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45B5" w:rsidRDefault="00B17C34">
      <w:proofErr w:type="gramStart"/>
      <w:r>
        <w:t xml:space="preserve">Some </w:t>
      </w:r>
      <w:r w:rsidR="00FD3F00">
        <w:t>typical HR advantages can be achieved by Virtualization</w:t>
      </w:r>
      <w:proofErr w:type="gramEnd"/>
    </w:p>
    <w:p w:rsidR="00FD3F00" w:rsidRDefault="00FD3F00" w:rsidP="00FD3F00">
      <w:pPr>
        <w:pStyle w:val="a3"/>
        <w:numPr>
          <w:ilvl w:val="0"/>
          <w:numId w:val="2"/>
        </w:numPr>
        <w:ind w:firstLineChars="0"/>
      </w:pPr>
      <w:r>
        <w:rPr>
          <w:rFonts w:hint="eastAsia"/>
        </w:rPr>
        <w:t>Cutting down costs</w:t>
      </w:r>
      <w:r w:rsidR="00A5662E">
        <w:t xml:space="preserve"> (Internal applications or software; External experts)</w:t>
      </w:r>
    </w:p>
    <w:p w:rsidR="00FD3F00" w:rsidRPr="009551BD" w:rsidRDefault="00FD3F00" w:rsidP="00FD3F00">
      <w:pPr>
        <w:pStyle w:val="a3"/>
        <w:ind w:left="360" w:firstLineChars="0" w:firstLine="0"/>
        <w:rPr>
          <w:color w:val="FFFFFF" w:themeColor="background1"/>
        </w:rPr>
      </w:pPr>
      <w:r w:rsidRPr="009551BD">
        <w:rPr>
          <w:color w:val="FFFFFF" w:themeColor="background1"/>
        </w:rPr>
        <w:t xml:space="preserve">Virtualization can cut down </w:t>
      </w:r>
      <w:r w:rsidRPr="009551BD">
        <w:rPr>
          <w:rFonts w:hint="eastAsia"/>
          <w:color w:val="FFFFFF" w:themeColor="background1"/>
        </w:rPr>
        <w:t>labor</w:t>
      </w:r>
      <w:r w:rsidRPr="009551BD">
        <w:rPr>
          <w:color w:val="FFFFFF" w:themeColor="background1"/>
        </w:rPr>
        <w:t xml:space="preserve"> costs. e.g. Companies can consult external experts in specific areas to cut down the number of persons employed</w:t>
      </w:r>
      <w:r w:rsidR="00B17C34" w:rsidRPr="009551BD">
        <w:rPr>
          <w:color w:val="FFFFFF" w:themeColor="background1"/>
        </w:rPr>
        <w:t>. Furthermore, information technology can realize the virtual management. The internal applications or the software which can only be used by company’s internal staff can cut down corporate costs.</w:t>
      </w:r>
    </w:p>
    <w:p w:rsidR="00B17C34" w:rsidRPr="009551BD" w:rsidRDefault="00B17C34" w:rsidP="00B17C34">
      <w:pPr>
        <w:pStyle w:val="a3"/>
        <w:numPr>
          <w:ilvl w:val="0"/>
          <w:numId w:val="2"/>
        </w:numPr>
        <w:ind w:firstLineChars="0"/>
      </w:pPr>
      <w:r w:rsidRPr="009551BD">
        <w:t xml:space="preserve">Flexibility </w:t>
      </w:r>
      <w:r w:rsidR="00F21196" w:rsidRPr="009551BD">
        <w:t>(Video conferencing)</w:t>
      </w:r>
    </w:p>
    <w:p w:rsidR="00B17C34" w:rsidRPr="009551BD" w:rsidRDefault="00B17C34" w:rsidP="00B17C34">
      <w:pPr>
        <w:pStyle w:val="a3"/>
        <w:ind w:left="360" w:firstLineChars="0" w:firstLine="0"/>
        <w:rPr>
          <w:rFonts w:ascii="Arial" w:hAnsi="Arial" w:cs="Arial"/>
          <w:color w:val="FFFFFF" w:themeColor="background1"/>
          <w:szCs w:val="21"/>
        </w:rPr>
      </w:pPr>
      <w:r w:rsidRPr="009551BD">
        <w:rPr>
          <w:color w:val="FFFFFF" w:themeColor="background1"/>
        </w:rPr>
        <w:t xml:space="preserve">Virtual human resources can make each step of the human resources management flexible and agile. For example, CV can be submitted electronically and </w:t>
      </w:r>
      <w:r w:rsidRPr="009551BD">
        <w:rPr>
          <w:rFonts w:ascii="Arial" w:hAnsi="Arial" w:cs="Arial"/>
          <w:color w:val="FFFFFF" w:themeColor="background1"/>
          <w:szCs w:val="21"/>
        </w:rPr>
        <w:t>using video conferencing rather than scheduling in-person interviews.</w:t>
      </w:r>
    </w:p>
    <w:p w:rsidR="00A5662E" w:rsidRDefault="00A5662E" w:rsidP="00A5662E">
      <w:pPr>
        <w:pStyle w:val="a3"/>
        <w:numPr>
          <w:ilvl w:val="0"/>
          <w:numId w:val="2"/>
        </w:numPr>
        <w:ind w:firstLineChars="0"/>
        <w:rPr>
          <w:rFonts w:ascii="Arial" w:hAnsi="Arial" w:cs="Arial"/>
          <w:color w:val="333333"/>
          <w:szCs w:val="21"/>
          <w:shd w:val="clear" w:color="auto" w:fill="F9F9F9"/>
        </w:rPr>
      </w:pPr>
      <w:r>
        <w:rPr>
          <w:rFonts w:ascii="Arial" w:hAnsi="Arial" w:cs="Arial"/>
          <w:color w:val="333333"/>
          <w:szCs w:val="21"/>
          <w:shd w:val="clear" w:color="auto" w:fill="F9F9F9"/>
        </w:rPr>
        <w:t>E</w:t>
      </w:r>
      <w:r w:rsidRPr="00A5662E">
        <w:rPr>
          <w:rFonts w:ascii="Arial" w:hAnsi="Arial" w:cs="Arial"/>
          <w:color w:val="333333"/>
          <w:szCs w:val="21"/>
          <w:shd w:val="clear" w:color="auto" w:fill="F9F9F9"/>
        </w:rPr>
        <w:t>nhance competitiveness</w:t>
      </w:r>
      <w:r w:rsidR="00F21196">
        <w:rPr>
          <w:rFonts w:ascii="Arial" w:hAnsi="Arial" w:cs="Arial"/>
          <w:color w:val="333333"/>
          <w:szCs w:val="21"/>
          <w:shd w:val="clear" w:color="auto" w:fill="F9F9F9"/>
        </w:rPr>
        <w:t xml:space="preserve"> (Specialized companies)</w:t>
      </w:r>
    </w:p>
    <w:p w:rsidR="00A5662E" w:rsidRPr="009551BD" w:rsidRDefault="00A5662E" w:rsidP="00A5662E">
      <w:pPr>
        <w:pStyle w:val="a3"/>
        <w:ind w:left="360" w:firstLineChars="0" w:firstLine="0"/>
        <w:rPr>
          <w:rFonts w:ascii="Arial" w:hAnsi="Arial" w:cs="Arial"/>
          <w:color w:val="FFFFFF" w:themeColor="background1"/>
          <w:szCs w:val="21"/>
        </w:rPr>
      </w:pPr>
      <w:r w:rsidRPr="009551BD">
        <w:rPr>
          <w:rFonts w:ascii="Arial" w:hAnsi="Arial" w:cs="Arial"/>
          <w:color w:val="FFFFFF" w:themeColor="background1"/>
          <w:szCs w:val="21"/>
        </w:rPr>
        <w:t>Virtual human resource can allow companies to allocate the human resource business to specialized companies. The HR boss can have more time to participate in establishing the basic framework of the corporate strategy.</w:t>
      </w:r>
    </w:p>
    <w:p w:rsidR="00B17C34" w:rsidRDefault="00B17C34" w:rsidP="00B17C34">
      <w:pPr>
        <w:pStyle w:val="a3"/>
        <w:numPr>
          <w:ilvl w:val="0"/>
          <w:numId w:val="2"/>
        </w:numPr>
        <w:ind w:firstLineChars="0"/>
      </w:pPr>
      <w:r>
        <w:rPr>
          <w:rFonts w:hint="eastAsia"/>
        </w:rPr>
        <w:t>Mini</w:t>
      </w:r>
      <w:r>
        <w:t>mize the risk</w:t>
      </w:r>
    </w:p>
    <w:p w:rsidR="00B17C34" w:rsidRPr="009551BD" w:rsidRDefault="00B17C34" w:rsidP="00B17C34">
      <w:pPr>
        <w:pStyle w:val="a3"/>
        <w:ind w:left="360" w:firstLineChars="0" w:firstLine="0"/>
        <w:rPr>
          <w:color w:val="FFFFFF" w:themeColor="background1"/>
        </w:rPr>
      </w:pPr>
      <w:r w:rsidRPr="009551BD">
        <w:rPr>
          <w:color w:val="FFFFFF" w:themeColor="background1"/>
        </w:rPr>
        <w:t xml:space="preserve">Human resources </w:t>
      </w:r>
      <w:r w:rsidR="00A5662E" w:rsidRPr="009551BD">
        <w:rPr>
          <w:color w:val="FFFFFF" w:themeColor="background1"/>
        </w:rPr>
        <w:t xml:space="preserve">implement is trivial. </w:t>
      </w:r>
      <w:bookmarkStart w:id="0" w:name="_GoBack"/>
      <w:bookmarkEnd w:id="0"/>
    </w:p>
    <w:sectPr w:rsidR="00B17C34" w:rsidRPr="009551B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20E62"/>
    <w:multiLevelType w:val="hybridMultilevel"/>
    <w:tmpl w:val="F03CD088"/>
    <w:lvl w:ilvl="0" w:tplc="98B6F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7652C6D"/>
    <w:multiLevelType w:val="hybridMultilevel"/>
    <w:tmpl w:val="700AC9FE"/>
    <w:lvl w:ilvl="0" w:tplc="51407B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689"/>
    <w:rsid w:val="00056DC5"/>
    <w:rsid w:val="00122BDA"/>
    <w:rsid w:val="003128AE"/>
    <w:rsid w:val="007E2323"/>
    <w:rsid w:val="009551BD"/>
    <w:rsid w:val="00A5662E"/>
    <w:rsid w:val="00A90F85"/>
    <w:rsid w:val="00AE1689"/>
    <w:rsid w:val="00B17C34"/>
    <w:rsid w:val="00B277BD"/>
    <w:rsid w:val="00C00FD6"/>
    <w:rsid w:val="00C43458"/>
    <w:rsid w:val="00C90C1C"/>
    <w:rsid w:val="00E26CF3"/>
    <w:rsid w:val="00F21196"/>
    <w:rsid w:val="00FD3F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D1A69A-AF18-47DE-97E0-5354F6752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3F0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Zhiwen Song</dc:creator>
  <cp:keywords/>
  <dc:description/>
  <cp:lastModifiedBy>Zhiwen Song</cp:lastModifiedBy>
  <cp:revision>3</cp:revision>
  <dcterms:created xsi:type="dcterms:W3CDTF">2017-08-03T10:39:00Z</dcterms:created>
  <dcterms:modified xsi:type="dcterms:W3CDTF">2017-08-03T11:21:00Z</dcterms:modified>
</cp:coreProperties>
</file>