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2">
      <w:pPr>
        <w:spacing w:after="160" w:line="278.00000000000006" w:lineRule="auto"/>
        <w:ind w:left="72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278.00000000000006" w:lineRule="auto"/>
        <w:ind w:left="720" w:firstLine="0"/>
        <w:rPr>
          <w:rFonts w:ascii="Aptos" w:cs="Aptos" w:eastAsia="Aptos" w:hAnsi="Aptos"/>
          <w:b w:val="1"/>
          <w:color w:val="000000"/>
          <w:sz w:val="26"/>
          <w:szCs w:val="26"/>
        </w:rPr>
      </w:pPr>
      <w:bookmarkStart w:colFirst="0" w:colLast="0" w:name="_excmkn1g9qb" w:id="0"/>
      <w:bookmarkEnd w:id="0"/>
      <w:r w:rsidDel="00000000" w:rsidR="00000000" w:rsidRPr="00000000">
        <w:rPr>
          <w:rFonts w:ascii="Aptos" w:cs="Aptos" w:eastAsia="Aptos" w:hAnsi="Aptos"/>
          <w:b w:val="1"/>
          <w:color w:val="000000"/>
          <w:sz w:val="26"/>
          <w:szCs w:val="26"/>
          <w:rtl w:val="0"/>
        </w:rPr>
        <w:t xml:space="preserve">Summary of Female Athletes Trend from 1976 to 2008</w:t>
      </w:r>
    </w:p>
    <w:p w:rsidR="00000000" w:rsidDel="00000000" w:rsidP="00000000" w:rsidRDefault="00000000" w:rsidRPr="00000000" w14:paraId="00000004">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analysis of the trend in the number of female athletes from 1976 to 2008 reveals a general upward trajectory with some fluctuations:</w:t>
      </w:r>
    </w:p>
    <w:p w:rsidR="00000000" w:rsidDel="00000000" w:rsidP="00000000" w:rsidRDefault="00000000" w:rsidRPr="00000000" w14:paraId="00000005">
      <w:pPr>
        <w:numPr>
          <w:ilvl w:val="0"/>
          <w:numId w:val="9"/>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1976 to 2000:</w:t>
      </w:r>
      <w:r w:rsidDel="00000000" w:rsidR="00000000" w:rsidRPr="00000000">
        <w:rPr>
          <w:rFonts w:ascii="Aptos" w:cs="Aptos" w:eastAsia="Aptos" w:hAnsi="Aptos"/>
          <w:sz w:val="24"/>
          <w:szCs w:val="24"/>
          <w:rtl w:val="0"/>
        </w:rPr>
        <w:t xml:space="preserve"> During this period, there was a consistent increase in the number of female athletes. This growth can be attributed to several factors, including increased opportunities for women in sports, greater societal acceptance of female athletes, and international efforts to promote gender equality in athletics.</w:t>
      </w:r>
    </w:p>
    <w:p w:rsidR="00000000" w:rsidDel="00000000" w:rsidP="00000000" w:rsidRDefault="00000000" w:rsidRPr="00000000" w14:paraId="00000006">
      <w:pPr>
        <w:numPr>
          <w:ilvl w:val="0"/>
          <w:numId w:val="9"/>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2004:</w:t>
      </w:r>
      <w:r w:rsidDel="00000000" w:rsidR="00000000" w:rsidRPr="00000000">
        <w:rPr>
          <w:rFonts w:ascii="Aptos" w:cs="Aptos" w:eastAsia="Aptos" w:hAnsi="Aptos"/>
          <w:sz w:val="24"/>
          <w:szCs w:val="24"/>
          <w:rtl w:val="0"/>
        </w:rPr>
        <w:t xml:space="preserve"> In 2004, there was a slight decline in the number of female athletes. This decrease may have been influenced by various factors, such as changes in qualification standards, socio-economic factors affecting participation, or temporary shifts in policy or funding for women's sports.</w:t>
      </w:r>
    </w:p>
    <w:p w:rsidR="00000000" w:rsidDel="00000000" w:rsidP="00000000" w:rsidRDefault="00000000" w:rsidRPr="00000000" w14:paraId="00000007">
      <w:pPr>
        <w:numPr>
          <w:ilvl w:val="0"/>
          <w:numId w:val="9"/>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2008:</w:t>
      </w:r>
      <w:r w:rsidDel="00000000" w:rsidR="00000000" w:rsidRPr="00000000">
        <w:rPr>
          <w:rFonts w:ascii="Aptos" w:cs="Aptos" w:eastAsia="Aptos" w:hAnsi="Aptos"/>
          <w:sz w:val="24"/>
          <w:szCs w:val="24"/>
          <w:rtl w:val="0"/>
        </w:rPr>
        <w:t xml:space="preserve"> Following the decline in 2004, the number of female athletes increased again in 2008, resuming the previous upward trend. This resurgence could be linked to renewed efforts to promote women's participation in sports, improved support systems for female athletes, or major sporting events encouraging greater female participation.</w:t>
      </w:r>
    </w:p>
    <w:p w:rsidR="00000000" w:rsidDel="00000000" w:rsidP="00000000" w:rsidRDefault="00000000" w:rsidRPr="00000000" w14:paraId="00000008">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oxq9nz7kinza" w:id="1"/>
      <w:bookmarkEnd w:id="1"/>
      <w:r w:rsidDel="00000000" w:rsidR="00000000" w:rsidRPr="00000000">
        <w:rPr>
          <w:rFonts w:ascii="Aptos" w:cs="Aptos" w:eastAsia="Aptos" w:hAnsi="Aptos"/>
          <w:b w:val="1"/>
          <w:color w:val="000000"/>
          <w:sz w:val="26"/>
          <w:szCs w:val="26"/>
          <w:rtl w:val="0"/>
        </w:rPr>
        <w:t xml:space="preserve">Insights on Olympic Medal Trends - Female Athletes (1976 - 2008)</w:t>
      </w:r>
    </w:p>
    <w:p w:rsidR="00000000" w:rsidDel="00000000" w:rsidP="00000000" w:rsidRDefault="00000000" w:rsidRPr="00000000" w14:paraId="00000009">
      <w:pPr>
        <w:numPr>
          <w:ilvl w:val="0"/>
          <w:numId w:val="8"/>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Consistent Growth in Medal Counts:</w:t>
      </w:r>
    </w:p>
    <w:p w:rsidR="00000000" w:rsidDel="00000000" w:rsidP="00000000" w:rsidRDefault="00000000" w:rsidRPr="00000000" w14:paraId="0000000A">
      <w:pPr>
        <w:numPr>
          <w:ilvl w:val="1"/>
          <w:numId w:val="8"/>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Over the span of the eight Olympic Games from 1976 to 2008, there has been a noticeable and consistent increase in the number of medals awarded across all categories: Bronze, Silver, and Gold. This trend reflects the overall growth in the scale and participation of the Olympic Games during this period.</w:t>
      </w:r>
    </w:p>
    <w:p w:rsidR="00000000" w:rsidDel="00000000" w:rsidP="00000000" w:rsidRDefault="00000000" w:rsidRPr="00000000" w14:paraId="0000000B">
      <w:pPr>
        <w:numPr>
          <w:ilvl w:val="0"/>
          <w:numId w:val="8"/>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Significant Increases in the 1990s:</w:t>
      </w:r>
    </w:p>
    <w:p w:rsidR="00000000" w:rsidDel="00000000" w:rsidP="00000000" w:rsidRDefault="00000000" w:rsidRPr="00000000" w14:paraId="0000000C">
      <w:pPr>
        <w:numPr>
          <w:ilvl w:val="1"/>
          <w:numId w:val="8"/>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data shows a substantial rise in medal counts between 1992 and 1996, with Bronze, Silver, and Gold medal counts increasing by approximately 25-30%. This surge may be attributed to several factors, including the dissolution of the Soviet Union, the emergence of new countries participating in the Olympics, and an overall expansion in the number of events and athletes.</w:t>
      </w:r>
    </w:p>
    <w:p w:rsidR="00000000" w:rsidDel="00000000" w:rsidP="00000000" w:rsidRDefault="00000000" w:rsidRPr="00000000" w14:paraId="0000000D">
      <w:pPr>
        <w:numPr>
          <w:ilvl w:val="0"/>
          <w:numId w:val="8"/>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Stability in the Early 2000s:</w:t>
      </w:r>
    </w:p>
    <w:p w:rsidR="00000000" w:rsidDel="00000000" w:rsidP="00000000" w:rsidRDefault="00000000" w:rsidRPr="00000000" w14:paraId="0000000E">
      <w:pPr>
        <w:numPr>
          <w:ilvl w:val="1"/>
          <w:numId w:val="8"/>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Between 2000 and 2004, the growth in medal counts appears to stabilize slightly, with smaller increments in the number of medals compared to the previous decades. This stability might indicate a plateau in the number of events or a balanced distribution of medals among participating nations.</w:t>
      </w:r>
    </w:p>
    <w:p w:rsidR="00000000" w:rsidDel="00000000" w:rsidP="00000000" w:rsidRDefault="00000000" w:rsidRPr="00000000" w14:paraId="0000000F">
      <w:pPr>
        <w:numPr>
          <w:ilvl w:val="0"/>
          <w:numId w:val="8"/>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Continued Growth Leading to 2008:</w:t>
      </w:r>
    </w:p>
    <w:p w:rsidR="00000000" w:rsidDel="00000000" w:rsidP="00000000" w:rsidRDefault="00000000" w:rsidRPr="00000000" w14:paraId="00000010">
      <w:pPr>
        <w:numPr>
          <w:ilvl w:val="1"/>
          <w:numId w:val="8"/>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By 2008, the number of medals awarded had reached its highest levels in the dataset, with all three categories of medals exceeding their previous counts. This continued increase could be due to further expansion of Olympic events and increasing global participation.</w:t>
      </w:r>
    </w:p>
    <w:p w:rsidR="00000000" w:rsidDel="00000000" w:rsidP="00000000" w:rsidRDefault="00000000" w:rsidRPr="00000000" w14:paraId="00000011">
      <w:pPr>
        <w:numPr>
          <w:ilvl w:val="0"/>
          <w:numId w:val="8"/>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Gold Medal Trends:</w:t>
      </w:r>
    </w:p>
    <w:p w:rsidR="00000000" w:rsidDel="00000000" w:rsidP="00000000" w:rsidRDefault="00000000" w:rsidRPr="00000000" w14:paraId="00000012">
      <w:pPr>
        <w:numPr>
          <w:ilvl w:val="1"/>
          <w:numId w:val="8"/>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Gold medal count, in particular, demonstrates a steady rise, highlighting the increasing competitiveness and the broadening of elite-level performance in the Olympics.</w:t>
      </w:r>
    </w:p>
    <w:p w:rsidR="00000000" w:rsidDel="00000000" w:rsidP="00000000" w:rsidRDefault="00000000" w:rsidRPr="00000000" w14:paraId="00000013">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axe9l1hxt0w5" w:id="2"/>
      <w:bookmarkEnd w:id="2"/>
      <w:r w:rsidDel="00000000" w:rsidR="00000000" w:rsidRPr="00000000">
        <w:rPr>
          <w:rFonts w:ascii="Aptos" w:cs="Aptos" w:eastAsia="Aptos" w:hAnsi="Aptos"/>
          <w:b w:val="1"/>
          <w:color w:val="000000"/>
          <w:sz w:val="26"/>
          <w:szCs w:val="26"/>
          <w:rtl w:val="0"/>
        </w:rPr>
        <w:t xml:space="preserve">Key Insights from the Data Visualization</w:t>
      </w:r>
    </w:p>
    <w:p w:rsidR="00000000" w:rsidDel="00000000" w:rsidP="00000000" w:rsidRDefault="00000000" w:rsidRPr="00000000" w14:paraId="00000014">
      <w:pPr>
        <w:numPr>
          <w:ilvl w:val="0"/>
          <w:numId w:val="10"/>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Varying Trajectories Across Nations:</w:t>
      </w:r>
    </w:p>
    <w:p w:rsidR="00000000" w:rsidDel="00000000" w:rsidP="00000000" w:rsidRDefault="00000000" w:rsidRPr="00000000" w14:paraId="00000015">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graph highlights significant variability in female athlete participation among different countries. This variability could be influenced by national sports policies, cultural factors, and the availability of resources dedicated to women's sports.</w:t>
      </w:r>
    </w:p>
    <w:p w:rsidR="00000000" w:rsidDel="00000000" w:rsidP="00000000" w:rsidRDefault="00000000" w:rsidRPr="00000000" w14:paraId="00000016">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Prominent Peaks and Declines:</w:t>
      </w:r>
    </w:p>
    <w:p w:rsidR="00000000" w:rsidDel="00000000" w:rsidP="00000000" w:rsidRDefault="00000000" w:rsidRPr="00000000" w14:paraId="00000017">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Some countries, like East Germany, show a peak followed by a sharp decline, which corresponds with historical events such as the country's reunification with Germany in 1990. This results in a transition from East Germany to Germany on the graph.</w:t>
      </w:r>
    </w:p>
    <w:p w:rsidR="00000000" w:rsidDel="00000000" w:rsidP="00000000" w:rsidRDefault="00000000" w:rsidRPr="00000000" w14:paraId="00000018">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Other countries like China and the United States show a more consistent upward trend, likely reflecting ongoing investments in women's sports and evolving social norms that encourage female participation in athletics.</w:t>
      </w:r>
    </w:p>
    <w:p w:rsidR="00000000" w:rsidDel="00000000" w:rsidP="00000000" w:rsidRDefault="00000000" w:rsidRPr="00000000" w14:paraId="00000019">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Impact of Geopolitical Changes:</w:t>
      </w:r>
    </w:p>
    <w:p w:rsidR="00000000" w:rsidDel="00000000" w:rsidP="00000000" w:rsidRDefault="00000000" w:rsidRPr="00000000" w14:paraId="0000001A">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trajectories for countries like the Soviet Union and Russia indicate the impact of geopolitical changes. The dissolution of the Soviet Union in 1991 is likely reflected in the data, with a subsequent emergence or redefinition of national sports teams and policies.</w:t>
      </w:r>
    </w:p>
    <w:p w:rsidR="00000000" w:rsidDel="00000000" w:rsidP="00000000" w:rsidRDefault="00000000" w:rsidRPr="00000000" w14:paraId="0000001B">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Rapid Growth in Developing and Newly Industrialized Countries:</w:t>
      </w:r>
    </w:p>
    <w:p w:rsidR="00000000" w:rsidDel="00000000" w:rsidP="00000000" w:rsidRDefault="00000000" w:rsidRPr="00000000" w14:paraId="0000001C">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Countries like China and South Korea display rapid growth in female athlete participation, likely reflecting broader socio-economic advancements and increased focus on international sports competitiveness.</w:t>
      </w:r>
    </w:p>
    <w:p w:rsidR="00000000" w:rsidDel="00000000" w:rsidP="00000000" w:rsidRDefault="00000000" w:rsidRPr="00000000" w14:paraId="0000001D">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Comparative Stability in Western Nations:</w:t>
      </w:r>
    </w:p>
    <w:p w:rsidR="00000000" w:rsidDel="00000000" w:rsidP="00000000" w:rsidRDefault="00000000" w:rsidRPr="00000000" w14:paraId="0000001E">
      <w:pPr>
        <w:numPr>
          <w:ilvl w:val="1"/>
          <w:numId w:val="10"/>
        </w:numPr>
        <w:spacing w:after="0" w:afterAutospacing="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Countries such as the Netherlands and Germany exhibit relatively stable growth patterns, possibly due to established sports infrastructures and gender equality policies that have long supported women’s participation in sports.</w:t>
      </w:r>
    </w:p>
    <w:p w:rsidR="00000000" w:rsidDel="00000000" w:rsidP="00000000" w:rsidRDefault="00000000" w:rsidRPr="00000000" w14:paraId="0000001F">
      <w:pPr>
        <w:numPr>
          <w:ilvl w:val="0"/>
          <w:numId w:val="10"/>
        </w:numPr>
        <w:spacing w:after="0" w:afterAutospacing="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Diverse Representation:</w:t>
      </w:r>
    </w:p>
    <w:p w:rsidR="00000000" w:rsidDel="00000000" w:rsidP="00000000" w:rsidRDefault="00000000" w:rsidRPr="00000000" w14:paraId="00000020">
      <w:pPr>
        <w:numPr>
          <w:ilvl w:val="1"/>
          <w:numId w:val="10"/>
        </w:numPr>
        <w:spacing w:after="240" w:before="0" w:beforeAutospacing="0" w:line="278.00000000000006" w:lineRule="auto"/>
        <w:ind w:left="144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diversity in the lines (colors and patterns) not only makes the graph visually appealing but also effectively represents a wide range of countries, illustrating the global nature of the Olympic Games and the varied involvement of countries over time.</w:t>
      </w:r>
    </w:p>
    <w:p w:rsidR="00000000" w:rsidDel="00000000" w:rsidP="00000000" w:rsidRDefault="00000000" w:rsidRPr="00000000" w14:paraId="00000021">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6nfx5odlvrma" w:id="3"/>
      <w:bookmarkEnd w:id="3"/>
      <w:r w:rsidDel="00000000" w:rsidR="00000000" w:rsidRPr="00000000">
        <w:rPr>
          <w:rFonts w:ascii="Aptos" w:cs="Aptos" w:eastAsia="Aptos" w:hAnsi="Aptos"/>
          <w:b w:val="1"/>
          <w:color w:val="000000"/>
          <w:sz w:val="26"/>
          <w:szCs w:val="26"/>
          <w:rtl w:val="0"/>
        </w:rPr>
        <w:t xml:space="preserve">Additional Observations</w:t>
      </w:r>
    </w:p>
    <w:p w:rsidR="00000000" w:rsidDel="00000000" w:rsidP="00000000" w:rsidRDefault="00000000" w:rsidRPr="00000000" w14:paraId="00000022">
      <w:pPr>
        <w:numPr>
          <w:ilvl w:val="0"/>
          <w:numId w:val="3"/>
        </w:numPr>
        <w:spacing w:after="0" w:afterAutospacing="0" w:before="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Data Spikes:</w:t>
      </w:r>
      <w:r w:rsidDel="00000000" w:rsidR="00000000" w:rsidRPr="00000000">
        <w:rPr>
          <w:rFonts w:ascii="Aptos" w:cs="Aptos" w:eastAsia="Aptos" w:hAnsi="Aptos"/>
          <w:sz w:val="24"/>
          <w:szCs w:val="24"/>
          <w:rtl w:val="0"/>
        </w:rPr>
        <w:t xml:space="preserve"> Specific years show significant increases or decreases for certain countries, which might coincide with specific Olympic games or changes in eligibility rules that could affect the number of athletes.</w:t>
      </w:r>
    </w:p>
    <w:p w:rsidR="00000000" w:rsidDel="00000000" w:rsidP="00000000" w:rsidRDefault="00000000" w:rsidRPr="00000000" w14:paraId="00000023">
      <w:pPr>
        <w:numPr>
          <w:ilvl w:val="0"/>
          <w:numId w:val="3"/>
        </w:numPr>
        <w:spacing w:after="240" w:before="0" w:before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Overall Increase:</w:t>
      </w:r>
      <w:r w:rsidDel="00000000" w:rsidR="00000000" w:rsidRPr="00000000">
        <w:rPr>
          <w:rFonts w:ascii="Aptos" w:cs="Aptos" w:eastAsia="Aptos" w:hAnsi="Aptos"/>
          <w:sz w:val="24"/>
          <w:szCs w:val="24"/>
          <w:rtl w:val="0"/>
        </w:rPr>
        <w:t xml:space="preserve"> Despite fluctuations, there is a general trend of increasing female participation over the years, suggesting successful efforts to boost gender diversity in sports.</w:t>
      </w:r>
    </w:p>
    <w:p w:rsidR="00000000" w:rsidDel="00000000" w:rsidP="00000000" w:rsidRDefault="00000000" w:rsidRPr="00000000" w14:paraId="00000024">
      <w:pPr>
        <w:pStyle w:val="Heading3"/>
        <w:keepNext w:val="0"/>
        <w:keepLines w:val="0"/>
        <w:spacing w:before="280" w:line="278.00000000000006" w:lineRule="auto"/>
        <w:rPr>
          <w:rFonts w:ascii="Aptos" w:cs="Aptos" w:eastAsia="Aptos" w:hAnsi="Aptos"/>
          <w:b w:val="1"/>
          <w:color w:val="000000"/>
          <w:sz w:val="26"/>
          <w:szCs w:val="26"/>
        </w:rPr>
      </w:pPr>
      <w:bookmarkStart w:colFirst="0" w:colLast="0" w:name="_nhutahibe2kz" w:id="4"/>
      <w:bookmarkEnd w:id="4"/>
      <w:r w:rsidDel="00000000" w:rsidR="00000000" w:rsidRPr="00000000">
        <w:rPr>
          <w:rFonts w:ascii="Aptos" w:cs="Aptos" w:eastAsia="Aptos" w:hAnsi="Aptos"/>
          <w:b w:val="1"/>
          <w:color w:val="000000"/>
          <w:sz w:val="26"/>
          <w:szCs w:val="26"/>
          <w:rtl w:val="0"/>
        </w:rPr>
        <w:t xml:space="preserve">Conclusion</w:t>
      </w:r>
    </w:p>
    <w:p w:rsidR="00000000" w:rsidDel="00000000" w:rsidP="00000000" w:rsidRDefault="00000000" w:rsidRPr="00000000" w14:paraId="00000025">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analysis</w:t>
      </w:r>
      <w:r w:rsidDel="00000000" w:rsidR="00000000" w:rsidRPr="00000000">
        <w:rPr>
          <w:rFonts w:ascii="Aptos" w:cs="Aptos" w:eastAsia="Aptos" w:hAnsi="Aptos"/>
          <w:sz w:val="24"/>
          <w:szCs w:val="24"/>
          <w:rtl w:val="0"/>
        </w:rPr>
        <w:t xml:space="preserve"> provides a detailed view of the trends in female participation in the Olympics, revealing both country-specific stories and broader global movements towards increased female representation in sports.</w:t>
      </w:r>
    </w:p>
    <w:p w:rsidR="00000000" w:rsidDel="00000000" w:rsidP="00000000" w:rsidRDefault="00000000" w:rsidRPr="00000000" w14:paraId="00000026">
      <w:pPr>
        <w:spacing w:after="240" w:before="240" w:line="278.00000000000006" w:lineRule="auto"/>
        <w:ind w:left="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References</w:t>
      </w:r>
    </w:p>
    <w:p w:rsidR="00000000" w:rsidDel="00000000" w:rsidP="00000000" w:rsidRDefault="00000000" w:rsidRPr="00000000" w14:paraId="00000027">
      <w:pPr>
        <w:spacing w:after="240" w:before="240" w:line="278.00000000000006" w:lineRule="auto"/>
        <w:ind w:left="0" w:firstLine="0"/>
        <w:rPr>
          <w:rFonts w:ascii="Aptos" w:cs="Aptos" w:eastAsia="Aptos" w:hAnsi="Aptos"/>
          <w:sz w:val="24"/>
          <w:szCs w:val="24"/>
        </w:rPr>
      </w:pPr>
      <w:hyperlink r:id="rId6">
        <w:r w:rsidDel="00000000" w:rsidR="00000000" w:rsidRPr="00000000">
          <w:rPr>
            <w:rFonts w:ascii="Aptos" w:cs="Aptos" w:eastAsia="Aptos" w:hAnsi="Aptos"/>
            <w:color w:val="1155cc"/>
            <w:sz w:val="24"/>
            <w:szCs w:val="24"/>
            <w:u w:val="single"/>
            <w:rtl w:val="0"/>
          </w:rPr>
          <w:t xml:space="preserve">https://olympics.com/ioc/gender-equality/gender-equality-through-time</w:t>
        </w:r>
      </w:hyperlink>
      <w:r w:rsidDel="00000000" w:rsidR="00000000" w:rsidRPr="00000000">
        <w:rPr>
          <w:rtl w:val="0"/>
        </w:rPr>
      </w:r>
    </w:p>
    <w:p w:rsidR="00000000" w:rsidDel="00000000" w:rsidP="00000000" w:rsidRDefault="00000000" w:rsidRPr="00000000" w14:paraId="00000028">
      <w:pPr>
        <w:spacing w:after="240" w:before="240" w:line="278.00000000000006" w:lineRule="auto"/>
        <w:ind w:left="0" w:firstLine="0"/>
        <w:rPr>
          <w:rFonts w:ascii="Aptos" w:cs="Aptos" w:eastAsia="Aptos" w:hAnsi="Aptos"/>
          <w:sz w:val="24"/>
          <w:szCs w:val="24"/>
        </w:rPr>
      </w:pPr>
      <w:hyperlink r:id="rId7">
        <w:r w:rsidDel="00000000" w:rsidR="00000000" w:rsidRPr="00000000">
          <w:rPr>
            <w:rFonts w:ascii="Aptos" w:cs="Aptos" w:eastAsia="Aptos" w:hAnsi="Aptos"/>
            <w:color w:val="1155cc"/>
            <w:sz w:val="24"/>
            <w:szCs w:val="24"/>
            <w:u w:val="single"/>
            <w:rtl w:val="0"/>
          </w:rPr>
          <w:t xml:space="preserve">https://en.wikipedia.org/wiki/Participation_of_women_in_the_Olympics</w:t>
        </w:r>
      </w:hyperlink>
      <w:r w:rsidDel="00000000" w:rsidR="00000000" w:rsidRPr="00000000">
        <w:rPr>
          <w:rtl w:val="0"/>
        </w:rPr>
      </w:r>
    </w:p>
    <w:p w:rsidR="00000000" w:rsidDel="00000000" w:rsidP="00000000" w:rsidRDefault="00000000" w:rsidRPr="00000000" w14:paraId="00000029">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A">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B">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C">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D">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E">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F">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0">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Olympic Medal Comparison Between the United States and Russia (1976-2008)</w:t>
      </w:r>
    </w:p>
    <w:p w:rsidR="00000000" w:rsidDel="00000000" w:rsidP="00000000" w:rsidRDefault="00000000" w:rsidRPr="00000000" w14:paraId="00000031">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Primary Discoveries and Outcomes</w:t>
      </w:r>
    </w:p>
    <w:p w:rsidR="00000000" w:rsidDel="00000000" w:rsidP="00000000" w:rsidRDefault="00000000" w:rsidRPr="00000000" w14:paraId="00000032">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This report compares the performance of the United States and Russia (including the Soviet Union) in the Summer Olympics from 1976 to 2008. The analysis covers total medal counts, average annual performance, gender distribution in medal wins, dominance in specific sports, and the distribution of medals by type (Gold, Silver, Bronze). The findings provide a comprehensive view of the competitive dynamics between these two countries over this period.</w:t>
      </w:r>
    </w:p>
    <w:p w:rsidR="00000000" w:rsidDel="00000000" w:rsidP="00000000" w:rsidRDefault="00000000" w:rsidRPr="00000000" w14:paraId="00000033">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Essential Points:</w:t>
      </w:r>
    </w:p>
    <w:p w:rsidR="00000000" w:rsidDel="00000000" w:rsidP="00000000" w:rsidRDefault="00000000" w:rsidRPr="00000000" w14:paraId="00000034">
      <w:pPr>
        <w:numPr>
          <w:ilvl w:val="0"/>
          <w:numId w:val="4"/>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United States has consistently outperformed Russia overall, largely due to their dominance in certain key sports and balanced contributions from both male and female athletes.</w:t>
      </w:r>
    </w:p>
    <w:p w:rsidR="00000000" w:rsidDel="00000000" w:rsidP="00000000" w:rsidRDefault="00000000" w:rsidRPr="00000000" w14:paraId="00000035">
      <w:pPr>
        <w:numPr>
          <w:ilvl w:val="0"/>
          <w:numId w:val="4"/>
        </w:numPr>
        <w:spacing w:after="0" w:afterAutospacing="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Russia, while slightly behind in total medal counts, shows strong performances in specific disciplines, particularly Gymnastics, and maintains a competitive average performance per year.</w:t>
      </w:r>
    </w:p>
    <w:p w:rsidR="00000000" w:rsidDel="00000000" w:rsidP="00000000" w:rsidRDefault="00000000" w:rsidRPr="00000000" w14:paraId="00000036">
      <w:pPr>
        <w:numPr>
          <w:ilvl w:val="0"/>
          <w:numId w:val="4"/>
        </w:numPr>
        <w:spacing w:after="240" w:line="278.00000000000006"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The USA’s significant lead in Gold medals underscores their ability to consistently secure top honors across a wide range of events.</w:t>
      </w:r>
    </w:p>
    <w:p w:rsidR="00000000" w:rsidDel="00000000" w:rsidP="00000000" w:rsidRDefault="00000000" w:rsidRPr="00000000" w14:paraId="00000037">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Detailed Analysis:</w:t>
      </w:r>
    </w:p>
    <w:p w:rsidR="00000000" w:rsidDel="00000000" w:rsidP="00000000" w:rsidRDefault="00000000" w:rsidRPr="00000000" w14:paraId="00000038">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1. Total Medal Counts:</w:t>
      </w:r>
    </w:p>
    <w:p w:rsidR="00000000" w:rsidDel="00000000" w:rsidP="00000000" w:rsidRDefault="00000000" w:rsidRPr="00000000" w14:paraId="00000039">
      <w:pPr>
        <w:numPr>
          <w:ilvl w:val="0"/>
          <w:numId w:val="5"/>
        </w:numPr>
        <w:spacing w:after="0" w:afterAutospacing="0" w:line="278.00000000000006" w:lineRule="auto"/>
        <w:ind w:left="720" w:hanging="360"/>
        <w:rPr>
          <w:rFonts w:ascii="Aptos" w:cs="Aptos" w:eastAsia="Aptos" w:hAnsi="Aptos"/>
          <w:sz w:val="24"/>
          <w:szCs w:val="24"/>
        </w:rPr>
      </w:pPr>
      <w:r w:rsidDel="00000000" w:rsidR="00000000" w:rsidRPr="00000000">
        <w:rPr>
          <w:b w:val="1"/>
          <w:rtl w:val="0"/>
        </w:rPr>
        <w:t xml:space="preserve">Highlight</w:t>
      </w:r>
      <w:r w:rsidDel="00000000" w:rsidR="00000000" w:rsidRPr="00000000">
        <w:rPr>
          <w:rFonts w:ascii="Aptos" w:cs="Aptos" w:eastAsia="Aptos" w:hAnsi="Aptos"/>
          <w:b w:val="1"/>
          <w:sz w:val="24"/>
          <w:szCs w:val="24"/>
          <w:rtl w:val="0"/>
        </w:rPr>
        <w:t xml:space="preserve">:</w:t>
      </w:r>
      <w:r w:rsidDel="00000000" w:rsidR="00000000" w:rsidRPr="00000000">
        <w:rPr>
          <w:rFonts w:ascii="Aptos" w:cs="Aptos" w:eastAsia="Aptos" w:hAnsi="Aptos"/>
          <w:sz w:val="24"/>
          <w:szCs w:val="24"/>
          <w:rtl w:val="0"/>
        </w:rPr>
        <w:t xml:space="preserve"> The United States won nearly 2000 medals, surpassing Russia's total of approximately 1600. This difference reflects the broader success of the USA across multiple sports.</w:t>
      </w:r>
    </w:p>
    <w:p w:rsidR="00000000" w:rsidDel="00000000" w:rsidP="00000000" w:rsidRDefault="00000000" w:rsidRPr="00000000" w14:paraId="0000003A">
      <w:pPr>
        <w:numPr>
          <w:ilvl w:val="0"/>
          <w:numId w:val="5"/>
        </w:numPr>
        <w:spacing w:after="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Supporting Data:</w:t>
      </w:r>
      <w:r w:rsidDel="00000000" w:rsidR="00000000" w:rsidRPr="00000000">
        <w:rPr>
          <w:rFonts w:ascii="Aptos" w:cs="Aptos" w:eastAsia="Aptos" w:hAnsi="Aptos"/>
          <w:sz w:val="24"/>
          <w:szCs w:val="24"/>
          <w:rtl w:val="0"/>
        </w:rPr>
        <w:t xml:space="preserve"> The bar chart comparing total medals clearly shows the USA’s superior overall performance.</w:t>
      </w:r>
    </w:p>
    <w:p w:rsidR="00000000" w:rsidDel="00000000" w:rsidP="00000000" w:rsidRDefault="00000000" w:rsidRPr="00000000" w14:paraId="0000003B">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2. Average Medals Per Year:</w:t>
      </w:r>
    </w:p>
    <w:p w:rsidR="00000000" w:rsidDel="00000000" w:rsidP="00000000" w:rsidRDefault="00000000" w:rsidRPr="00000000" w14:paraId="0000003C">
      <w:pPr>
        <w:numPr>
          <w:ilvl w:val="0"/>
          <w:numId w:val="6"/>
        </w:numPr>
        <w:spacing w:after="0" w:afterAutospacing="0" w:line="278.00000000000006" w:lineRule="auto"/>
        <w:ind w:left="720" w:hanging="360"/>
        <w:rPr>
          <w:rFonts w:ascii="Aptos" w:cs="Aptos" w:eastAsia="Aptos" w:hAnsi="Aptos"/>
          <w:sz w:val="24"/>
          <w:szCs w:val="24"/>
        </w:rPr>
      </w:pPr>
      <w:r w:rsidDel="00000000" w:rsidR="00000000" w:rsidRPr="00000000">
        <w:rPr>
          <w:b w:val="1"/>
          <w:rtl w:val="0"/>
        </w:rPr>
        <w:t xml:space="preserve">Highlight</w:t>
      </w:r>
      <w:r w:rsidDel="00000000" w:rsidR="00000000" w:rsidRPr="00000000">
        <w:rPr>
          <w:rFonts w:ascii="Aptos" w:cs="Aptos" w:eastAsia="Aptos" w:hAnsi="Aptos"/>
          <w:b w:val="1"/>
          <w:sz w:val="24"/>
          <w:szCs w:val="24"/>
          <w:rtl w:val="0"/>
        </w:rPr>
        <w:t xml:space="preserve">:</w:t>
      </w:r>
      <w:r w:rsidDel="00000000" w:rsidR="00000000" w:rsidRPr="00000000">
        <w:rPr>
          <w:rFonts w:ascii="Aptos" w:cs="Aptos" w:eastAsia="Aptos" w:hAnsi="Aptos"/>
          <w:sz w:val="24"/>
          <w:szCs w:val="24"/>
          <w:rtl w:val="0"/>
        </w:rPr>
        <w:t xml:space="preserve"> Both countries averaged close to 250 medals per year, indicating strong and consistent performances. The USA's slightly higher average suggests better consistency or broader event participation.</w:t>
      </w:r>
    </w:p>
    <w:p w:rsidR="00000000" w:rsidDel="00000000" w:rsidP="00000000" w:rsidRDefault="00000000" w:rsidRPr="00000000" w14:paraId="0000003D">
      <w:pPr>
        <w:numPr>
          <w:ilvl w:val="0"/>
          <w:numId w:val="6"/>
        </w:numPr>
        <w:spacing w:after="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Supporting Data:</w:t>
      </w:r>
      <w:r w:rsidDel="00000000" w:rsidR="00000000" w:rsidRPr="00000000">
        <w:rPr>
          <w:rFonts w:ascii="Aptos" w:cs="Aptos" w:eastAsia="Aptos" w:hAnsi="Aptos"/>
          <w:sz w:val="24"/>
          <w:szCs w:val="24"/>
          <w:rtl w:val="0"/>
        </w:rPr>
        <w:t xml:space="preserve"> The bar chart showing average medals per year highlights this competitive balance, with the USA maintaining a slight edge.</w:t>
      </w:r>
    </w:p>
    <w:p w:rsidR="00000000" w:rsidDel="00000000" w:rsidP="00000000" w:rsidRDefault="00000000" w:rsidRPr="00000000" w14:paraId="0000003E">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F">
      <w:pPr>
        <w:spacing w:after="240" w:before="240" w:line="278.00000000000006"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0">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3. Gender Distribution in Medal Wins:</w:t>
      </w:r>
    </w:p>
    <w:p w:rsidR="00000000" w:rsidDel="00000000" w:rsidP="00000000" w:rsidRDefault="00000000" w:rsidRPr="00000000" w14:paraId="00000041">
      <w:pPr>
        <w:numPr>
          <w:ilvl w:val="0"/>
          <w:numId w:val="2"/>
        </w:numPr>
        <w:spacing w:after="0" w:afterAutospacing="0" w:line="278.00000000000006" w:lineRule="auto"/>
        <w:ind w:left="720" w:hanging="360"/>
        <w:rPr>
          <w:rFonts w:ascii="Aptos" w:cs="Aptos" w:eastAsia="Aptos" w:hAnsi="Aptos"/>
          <w:sz w:val="24"/>
          <w:szCs w:val="24"/>
        </w:rPr>
      </w:pPr>
      <w:r w:rsidDel="00000000" w:rsidR="00000000" w:rsidRPr="00000000">
        <w:rPr>
          <w:b w:val="1"/>
          <w:rtl w:val="0"/>
        </w:rPr>
        <w:t xml:space="preserve">Highlight</w:t>
      </w:r>
      <w:r w:rsidDel="00000000" w:rsidR="00000000" w:rsidRPr="00000000">
        <w:rPr>
          <w:rFonts w:ascii="Aptos" w:cs="Aptos" w:eastAsia="Aptos" w:hAnsi="Aptos"/>
          <w:b w:val="1"/>
          <w:sz w:val="24"/>
          <w:szCs w:val="24"/>
          <w:rtl w:val="0"/>
        </w:rPr>
        <w:t xml:space="preserve">:</w:t>
      </w:r>
      <w:r w:rsidDel="00000000" w:rsidR="00000000" w:rsidRPr="00000000">
        <w:rPr>
          <w:rFonts w:ascii="Aptos" w:cs="Aptos" w:eastAsia="Aptos" w:hAnsi="Aptos"/>
          <w:sz w:val="24"/>
          <w:szCs w:val="24"/>
          <w:rtl w:val="0"/>
        </w:rPr>
        <w:t xml:space="preserve"> The USA’s medal wins show a nearly equal distribution between men and women, reflecting balanced support for both genders. Russia’s medals, while still showing strong contributions from both genders, slightly favor men.</w:t>
      </w:r>
    </w:p>
    <w:p w:rsidR="00000000" w:rsidDel="00000000" w:rsidP="00000000" w:rsidRDefault="00000000" w:rsidRPr="00000000" w14:paraId="00000042">
      <w:pPr>
        <w:numPr>
          <w:ilvl w:val="0"/>
          <w:numId w:val="2"/>
        </w:numPr>
        <w:spacing w:after="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Supporting Data:</w:t>
      </w:r>
      <w:r w:rsidDel="00000000" w:rsidR="00000000" w:rsidRPr="00000000">
        <w:rPr>
          <w:rFonts w:ascii="Aptos" w:cs="Aptos" w:eastAsia="Aptos" w:hAnsi="Aptos"/>
          <w:sz w:val="24"/>
          <w:szCs w:val="24"/>
          <w:rtl w:val="0"/>
        </w:rPr>
        <w:t xml:space="preserve"> The stacked bar chart illustrating medals by gender demonstrates the USA’s nearly equal gender distribution and Russia’s slightly male-dominated distribution.</w:t>
      </w:r>
    </w:p>
    <w:p w:rsidR="00000000" w:rsidDel="00000000" w:rsidP="00000000" w:rsidRDefault="00000000" w:rsidRPr="00000000" w14:paraId="00000043">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4. Top Sports for Each Country:</w:t>
      </w:r>
    </w:p>
    <w:p w:rsidR="00000000" w:rsidDel="00000000" w:rsidP="00000000" w:rsidRDefault="00000000" w:rsidRPr="00000000" w14:paraId="00000044">
      <w:pPr>
        <w:numPr>
          <w:ilvl w:val="0"/>
          <w:numId w:val="1"/>
        </w:numPr>
        <w:spacing w:after="0" w:afterAutospacing="0" w:line="278.00000000000006" w:lineRule="auto"/>
        <w:ind w:left="720" w:hanging="360"/>
        <w:rPr>
          <w:rFonts w:ascii="Aptos" w:cs="Aptos" w:eastAsia="Aptos" w:hAnsi="Aptos"/>
          <w:sz w:val="24"/>
          <w:szCs w:val="24"/>
        </w:rPr>
      </w:pPr>
      <w:r w:rsidDel="00000000" w:rsidR="00000000" w:rsidRPr="00000000">
        <w:rPr>
          <w:b w:val="1"/>
          <w:rtl w:val="0"/>
        </w:rPr>
        <w:t xml:space="preserve">Highlight</w:t>
      </w:r>
      <w:r w:rsidDel="00000000" w:rsidR="00000000" w:rsidRPr="00000000">
        <w:rPr>
          <w:rFonts w:ascii="Aptos" w:cs="Aptos" w:eastAsia="Aptos" w:hAnsi="Aptos"/>
          <w:b w:val="1"/>
          <w:sz w:val="24"/>
          <w:szCs w:val="24"/>
          <w:rtl w:val="0"/>
        </w:rPr>
        <w:t xml:space="preserve">:</w:t>
      </w:r>
      <w:r w:rsidDel="00000000" w:rsidR="00000000" w:rsidRPr="00000000">
        <w:rPr>
          <w:rFonts w:ascii="Aptos" w:cs="Aptos" w:eastAsia="Aptos" w:hAnsi="Aptos"/>
          <w:sz w:val="24"/>
          <w:szCs w:val="24"/>
          <w:rtl w:val="0"/>
        </w:rPr>
        <w:t xml:space="preserve"> The USA excels in Aquatics and Athletics, which are the biggest contributors to their medal count. Russia shows dominance in Gymnastics and also performs well in Aquatics and Athletics.</w:t>
      </w:r>
    </w:p>
    <w:p w:rsidR="00000000" w:rsidDel="00000000" w:rsidP="00000000" w:rsidRDefault="00000000" w:rsidRPr="00000000" w14:paraId="00000045">
      <w:pPr>
        <w:numPr>
          <w:ilvl w:val="0"/>
          <w:numId w:val="1"/>
        </w:numPr>
        <w:spacing w:after="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Supporting Data:</w:t>
      </w:r>
      <w:r w:rsidDel="00000000" w:rsidR="00000000" w:rsidRPr="00000000">
        <w:rPr>
          <w:rFonts w:ascii="Aptos" w:cs="Aptos" w:eastAsia="Aptos" w:hAnsi="Aptos"/>
          <w:sz w:val="24"/>
          <w:szCs w:val="24"/>
          <w:rtl w:val="0"/>
        </w:rPr>
        <w:t xml:space="preserve"> The grouped bar chart of the top 5 sports for each country shows the specific sports where each country excels, with the USA’s standout performance in Aquatics being particularly notable.</w:t>
      </w:r>
    </w:p>
    <w:p w:rsidR="00000000" w:rsidDel="00000000" w:rsidP="00000000" w:rsidRDefault="00000000" w:rsidRPr="00000000" w14:paraId="00000046">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5. Medal Distribution by Type:</w:t>
      </w:r>
    </w:p>
    <w:p w:rsidR="00000000" w:rsidDel="00000000" w:rsidP="00000000" w:rsidRDefault="00000000" w:rsidRPr="00000000" w14:paraId="00000047">
      <w:pPr>
        <w:numPr>
          <w:ilvl w:val="0"/>
          <w:numId w:val="7"/>
        </w:numPr>
        <w:spacing w:after="0" w:afterAutospacing="0" w:line="278.00000000000006" w:lineRule="auto"/>
        <w:ind w:left="720" w:hanging="360"/>
        <w:rPr>
          <w:rFonts w:ascii="Aptos" w:cs="Aptos" w:eastAsia="Aptos" w:hAnsi="Aptos"/>
          <w:sz w:val="24"/>
          <w:szCs w:val="24"/>
        </w:rPr>
      </w:pPr>
      <w:r w:rsidDel="00000000" w:rsidR="00000000" w:rsidRPr="00000000">
        <w:rPr>
          <w:b w:val="1"/>
          <w:rtl w:val="0"/>
        </w:rPr>
        <w:t xml:space="preserve">Highlight</w:t>
      </w:r>
      <w:r w:rsidDel="00000000" w:rsidR="00000000" w:rsidRPr="00000000">
        <w:rPr>
          <w:rFonts w:ascii="Aptos" w:cs="Aptos" w:eastAsia="Aptos" w:hAnsi="Aptos"/>
          <w:b w:val="1"/>
          <w:sz w:val="24"/>
          <w:szCs w:val="24"/>
          <w:rtl w:val="0"/>
        </w:rPr>
        <w:t xml:space="preserve">:</w:t>
      </w:r>
      <w:r w:rsidDel="00000000" w:rsidR="00000000" w:rsidRPr="00000000">
        <w:rPr>
          <w:rFonts w:ascii="Aptos" w:cs="Aptos" w:eastAsia="Aptos" w:hAnsi="Aptos"/>
          <w:sz w:val="24"/>
          <w:szCs w:val="24"/>
          <w:rtl w:val="0"/>
        </w:rPr>
        <w:t xml:space="preserve"> The USA leads in Gold medals (59.5% vs. 40.5%), reflecting their ability to secure first place in many events. The distribution of Silver medals is more balanced, while Russia holds a slight lead in Bronze medals.</w:t>
      </w:r>
    </w:p>
    <w:p w:rsidR="00000000" w:rsidDel="00000000" w:rsidP="00000000" w:rsidRDefault="00000000" w:rsidRPr="00000000" w14:paraId="00000048">
      <w:pPr>
        <w:numPr>
          <w:ilvl w:val="0"/>
          <w:numId w:val="7"/>
        </w:numPr>
        <w:spacing w:after="240" w:line="278.00000000000006"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Supporting Data:</w:t>
      </w:r>
      <w:r w:rsidDel="00000000" w:rsidR="00000000" w:rsidRPr="00000000">
        <w:rPr>
          <w:rFonts w:ascii="Aptos" w:cs="Aptos" w:eastAsia="Aptos" w:hAnsi="Aptos"/>
          <w:sz w:val="24"/>
          <w:szCs w:val="24"/>
          <w:rtl w:val="0"/>
        </w:rPr>
        <w:t xml:space="preserve"> The pie charts comparing medal distribution by type provide a clear picture of the USA’s advantage in winning Gold medals.</w:t>
      </w:r>
    </w:p>
    <w:p w:rsidR="00000000" w:rsidDel="00000000" w:rsidP="00000000" w:rsidRDefault="00000000" w:rsidRPr="00000000" w14:paraId="00000049">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Statistical Analysis and Findings</w:t>
      </w:r>
    </w:p>
    <w:p w:rsidR="00000000" w:rsidDel="00000000" w:rsidP="00000000" w:rsidRDefault="00000000" w:rsidRPr="00000000" w14:paraId="0000004A">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analysis utilizes visualizations that aggregate data across several dimensions—total counts, yearly averages, gender distribution, sports specialization, and medal type distribution. These visualizations form the basis for comparing the performances of the USA and Russia, providing insights into trends, gender contributions, and each country’s strategic strengths in the Olympics during the years analyzed.</w:t>
      </w:r>
    </w:p>
    <w:p w:rsidR="00000000" w:rsidDel="00000000" w:rsidP="00000000" w:rsidRDefault="00000000" w:rsidRPr="00000000" w14:paraId="0000004B">
      <w:pPr>
        <w:spacing w:after="240" w:before="240" w:line="278.00000000000006" w:lineRule="auto"/>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Conclusion</w:t>
      </w:r>
    </w:p>
    <w:p w:rsidR="00000000" w:rsidDel="00000000" w:rsidP="00000000" w:rsidRDefault="00000000" w:rsidRPr="00000000" w14:paraId="0000004C">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The findings demonstrate that the United States had a more successful Olympic run compared to Russia from 1976 to 2008. This success is most evident in their Gold medal count and their dominance in sports like Aquatics and Athletics. Russia, while highly competitive, particularly in Gymnastics, trails slightly in overall medal counts and Gold medals. The balanced gender success of the USA highlights the inclusivity and strength of their Olympic program. This comprehensive comparison underscores the nuanced differences between these two leading Olympic nations and their respective areas of excellence.</w:t>
      </w:r>
    </w:p>
    <w:p w:rsidR="00000000" w:rsidDel="00000000" w:rsidP="00000000" w:rsidRDefault="00000000" w:rsidRPr="00000000" w14:paraId="0000004D">
      <w:pPr>
        <w:spacing w:after="240" w:before="240" w:line="278.00000000000006"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References:</w:t>
      </w:r>
    </w:p>
    <w:p w:rsidR="00000000" w:rsidDel="00000000" w:rsidP="00000000" w:rsidRDefault="00000000" w:rsidRPr="00000000" w14:paraId="0000004E">
      <w:pPr>
        <w:spacing w:after="240" w:before="240" w:line="278.00000000000006" w:lineRule="auto"/>
        <w:rPr>
          <w:rFonts w:ascii="Aptos" w:cs="Aptos" w:eastAsia="Aptos" w:hAnsi="Aptos"/>
          <w:sz w:val="24"/>
          <w:szCs w:val="24"/>
        </w:rPr>
      </w:pPr>
      <w:hyperlink r:id="rId8">
        <w:r w:rsidDel="00000000" w:rsidR="00000000" w:rsidRPr="00000000">
          <w:rPr>
            <w:rFonts w:ascii="Aptos" w:cs="Aptos" w:eastAsia="Aptos" w:hAnsi="Aptos"/>
            <w:color w:val="1155cc"/>
            <w:sz w:val="24"/>
            <w:szCs w:val="24"/>
            <w:u w:val="single"/>
            <w:rtl w:val="0"/>
          </w:rPr>
          <w:t xml:space="preserve">https://olympicanalysis.org/section-4/red-white-and-rivalry-a-brief-discussion-of-united-states-rivalry-at-the-tokyo-olympic-games/</w:t>
        </w:r>
      </w:hyperlink>
      <w:r w:rsidDel="00000000" w:rsidR="00000000" w:rsidRPr="00000000">
        <w:rPr>
          <w:rtl w:val="0"/>
        </w:rPr>
      </w:r>
    </w:p>
    <w:p w:rsidR="00000000" w:rsidDel="00000000" w:rsidP="00000000" w:rsidRDefault="00000000" w:rsidRPr="00000000" w14:paraId="0000004F">
      <w:pPr>
        <w:spacing w:after="240" w:before="240" w:line="278.00000000000006" w:lineRule="auto"/>
        <w:rPr>
          <w:rFonts w:ascii="Aptos" w:cs="Aptos" w:eastAsia="Aptos" w:hAnsi="Aptos"/>
          <w:sz w:val="24"/>
          <w:szCs w:val="24"/>
        </w:rPr>
      </w:pPr>
      <w:hyperlink r:id="rId9">
        <w:r w:rsidDel="00000000" w:rsidR="00000000" w:rsidRPr="00000000">
          <w:rPr>
            <w:rFonts w:ascii="Aptos" w:cs="Aptos" w:eastAsia="Aptos" w:hAnsi="Aptos"/>
            <w:color w:val="1155cc"/>
            <w:sz w:val="24"/>
            <w:szCs w:val="24"/>
            <w:u w:val="single"/>
            <w:rtl w:val="0"/>
          </w:rPr>
          <w:t xml:space="preserve">https://www.olympedia.org/countries/comparison</w:t>
        </w:r>
      </w:hyperlink>
      <w:r w:rsidDel="00000000" w:rsidR="00000000" w:rsidRPr="00000000">
        <w:rPr>
          <w:rtl w:val="0"/>
        </w:rPr>
      </w:r>
    </w:p>
    <w:p w:rsidR="00000000" w:rsidDel="00000000" w:rsidP="00000000" w:rsidRDefault="00000000" w:rsidRPr="00000000" w14:paraId="00000050">
      <w:pPr>
        <w:spacing w:after="240" w:before="24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1">
      <w:pPr>
        <w:spacing w:after="240" w:before="24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2">
      <w:pPr>
        <w:spacing w:after="240" w:before="240" w:line="278.00000000000006"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3">
      <w:pPr>
        <w:spacing w:after="240" w:before="240" w:line="278.00000000000006"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4">
      <w:pPr>
        <w:spacing w:after="160" w:line="278.00000000000006"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lympedia.org/countries/comparison" TargetMode="External"/><Relationship Id="rId5" Type="http://schemas.openxmlformats.org/officeDocument/2006/relationships/styles" Target="styles.xml"/><Relationship Id="rId6" Type="http://schemas.openxmlformats.org/officeDocument/2006/relationships/hyperlink" Target="https://olympics.com/ioc/gender-equality/gender-equality-through-time" TargetMode="External"/><Relationship Id="rId7" Type="http://schemas.openxmlformats.org/officeDocument/2006/relationships/hyperlink" Target="https://en.wikipedia.org/wiki/Participation_of_women_in_the_Olympics" TargetMode="External"/><Relationship Id="rId8" Type="http://schemas.openxmlformats.org/officeDocument/2006/relationships/hyperlink" Target="https://olympicanalysis.org/section-4/red-white-and-rivalry-a-brief-discussion-of-united-states-rivalry-at-the-tokyo-olympic-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