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67D" w:rsidRDefault="008D2F75" w:rsidP="00FD467D">
      <w:pPr>
        <w:pStyle w:val="Title"/>
      </w:pPr>
      <w:r>
        <w:t>Admin4J</w:t>
      </w:r>
      <w:r w:rsidR="006C5005">
        <w:t>:</w:t>
      </w:r>
      <w:r>
        <w:t xml:space="preserve"> </w:t>
      </w:r>
      <w:r w:rsidR="006C5005">
        <w:t>Purpose and Scope</w:t>
      </w:r>
    </w:p>
    <w:p w:rsidR="00E45286" w:rsidRDefault="00FD467D">
      <w:r>
        <w:t>Support developers for J2EE applications have several common needs</w:t>
      </w:r>
      <w:r w:rsidR="00E45286">
        <w:t xml:space="preserve"> that are often not met or custom-written into each application</w:t>
      </w:r>
      <w:r>
        <w:t xml:space="preserve">.  </w:t>
      </w:r>
      <w:r w:rsidR="00E45286">
        <w:t xml:space="preserve">These needs include troubleshooting memory </w:t>
      </w:r>
      <w:proofErr w:type="gramStart"/>
      <w:r w:rsidR="00E45286">
        <w:t>issues,</w:t>
      </w:r>
      <w:proofErr w:type="gramEnd"/>
      <w:r w:rsidR="00E45286">
        <w:t xml:space="preserve"> thread contention issues, application exceptions of all varieties, Database contention and resource leak issues, and performance concerns.  Admin4J provides capabilities that allow support developers to address these issues.  Furthermore, this allows companies to lower support costs as these capabilities could easily and consistently exist across all J2EE applications in the organization.</w:t>
      </w:r>
    </w:p>
    <w:p w:rsidR="008D2F75" w:rsidRDefault="008D2F75" w:rsidP="006C5005">
      <w:pPr>
        <w:pStyle w:val="Heading1"/>
      </w:pPr>
      <w:r>
        <w:t>Functional Features</w:t>
      </w:r>
    </w:p>
    <w:p w:rsidR="001D71C9" w:rsidRDefault="008D2F75" w:rsidP="00901489">
      <w:pPr>
        <w:pStyle w:val="ListParagraph"/>
        <w:numPr>
          <w:ilvl w:val="0"/>
          <w:numId w:val="1"/>
        </w:numPr>
      </w:pPr>
      <w:r>
        <w:t>Transaction Error recording and reporting Support</w:t>
      </w:r>
    </w:p>
    <w:p w:rsidR="00901489" w:rsidRDefault="00901489" w:rsidP="00901489">
      <w:pPr>
        <w:pStyle w:val="ListParagraph"/>
        <w:numPr>
          <w:ilvl w:val="1"/>
          <w:numId w:val="1"/>
        </w:numPr>
      </w:pPr>
      <w:r>
        <w:t>Automatic logging for errors in web application transactions</w:t>
      </w:r>
    </w:p>
    <w:p w:rsidR="00901489" w:rsidRDefault="00901489" w:rsidP="00901489">
      <w:pPr>
        <w:pStyle w:val="ListParagraph"/>
        <w:numPr>
          <w:ilvl w:val="1"/>
          <w:numId w:val="1"/>
        </w:numPr>
      </w:pPr>
      <w:r>
        <w:t>Automatic administrator notification for web application transactions</w:t>
      </w:r>
    </w:p>
    <w:p w:rsidR="008D2F75" w:rsidRDefault="001D71C9" w:rsidP="00901489">
      <w:pPr>
        <w:pStyle w:val="ListParagraph"/>
        <w:numPr>
          <w:ilvl w:val="0"/>
          <w:numId w:val="1"/>
        </w:numPr>
      </w:pPr>
      <w:r>
        <w:t xml:space="preserve">Web </w:t>
      </w:r>
      <w:r w:rsidR="008D2F75">
        <w:t>Transaction Performance Measurement and Reporting</w:t>
      </w:r>
    </w:p>
    <w:p w:rsidR="00901489" w:rsidRDefault="00901489" w:rsidP="00901489">
      <w:pPr>
        <w:pStyle w:val="ListParagraph"/>
        <w:numPr>
          <w:ilvl w:val="1"/>
          <w:numId w:val="1"/>
        </w:numPr>
      </w:pPr>
      <w:r>
        <w:t>Automatic  performance measurement for web application transactions</w:t>
      </w:r>
    </w:p>
    <w:p w:rsidR="00901489" w:rsidRDefault="00901489" w:rsidP="00901489">
      <w:pPr>
        <w:pStyle w:val="ListParagraph"/>
        <w:numPr>
          <w:ilvl w:val="1"/>
          <w:numId w:val="1"/>
        </w:numPr>
      </w:pPr>
      <w:r>
        <w:t>Automatic notification for web transaction performance beyond a configured threshold</w:t>
      </w:r>
    </w:p>
    <w:p w:rsidR="0017243D" w:rsidRDefault="0017243D" w:rsidP="00901489">
      <w:pPr>
        <w:pStyle w:val="ListParagraph"/>
        <w:numPr>
          <w:ilvl w:val="0"/>
          <w:numId w:val="1"/>
        </w:numPr>
      </w:pPr>
      <w:r>
        <w:t>JDBC SQL Transaction Leaked Resource detection and Reporting</w:t>
      </w:r>
    </w:p>
    <w:p w:rsidR="00901489" w:rsidRDefault="00901489" w:rsidP="00901489">
      <w:pPr>
        <w:pStyle w:val="ListParagraph"/>
        <w:numPr>
          <w:ilvl w:val="1"/>
          <w:numId w:val="1"/>
        </w:numPr>
      </w:pPr>
      <w:r>
        <w:t>Automatic logging and optional closing of leaked Connections, Statements, and other JDBC resources</w:t>
      </w:r>
    </w:p>
    <w:p w:rsidR="00901489" w:rsidRDefault="00901489" w:rsidP="00901489">
      <w:pPr>
        <w:pStyle w:val="ListParagraph"/>
        <w:numPr>
          <w:ilvl w:val="1"/>
          <w:numId w:val="1"/>
        </w:numPr>
      </w:pPr>
      <w:r>
        <w:t>Automatic rolling SQL history and reporting thereof via JMX</w:t>
      </w:r>
    </w:p>
    <w:p w:rsidR="007459B0" w:rsidRDefault="007459B0" w:rsidP="00901489">
      <w:pPr>
        <w:pStyle w:val="ListParagraph"/>
        <w:numPr>
          <w:ilvl w:val="0"/>
          <w:numId w:val="1"/>
        </w:numPr>
      </w:pPr>
      <w:r>
        <w:t>Web-based JMX Client</w:t>
      </w:r>
    </w:p>
    <w:p w:rsidR="00901489" w:rsidRDefault="00901489" w:rsidP="00901489">
      <w:pPr>
        <w:pStyle w:val="ListParagraph"/>
        <w:numPr>
          <w:ilvl w:val="1"/>
          <w:numId w:val="1"/>
        </w:numPr>
      </w:pPr>
      <w:r>
        <w:t>Local host browsing</w:t>
      </w:r>
    </w:p>
    <w:p w:rsidR="00901489" w:rsidRDefault="00901489" w:rsidP="00901489">
      <w:pPr>
        <w:pStyle w:val="ListParagraph"/>
        <w:numPr>
          <w:ilvl w:val="1"/>
          <w:numId w:val="1"/>
        </w:numPr>
      </w:pPr>
      <w:r>
        <w:t>Remote host browsing</w:t>
      </w:r>
    </w:p>
    <w:p w:rsidR="008D2F75" w:rsidRDefault="008D2F75" w:rsidP="00901489">
      <w:pPr>
        <w:pStyle w:val="ListParagraph"/>
        <w:numPr>
          <w:ilvl w:val="0"/>
          <w:numId w:val="1"/>
        </w:numPr>
      </w:pPr>
      <w:r>
        <w:t>Memory Usage alerts</w:t>
      </w:r>
    </w:p>
    <w:p w:rsidR="00901489" w:rsidRDefault="00901489" w:rsidP="00901489">
      <w:pPr>
        <w:pStyle w:val="ListParagraph"/>
        <w:numPr>
          <w:ilvl w:val="1"/>
          <w:numId w:val="1"/>
        </w:numPr>
      </w:pPr>
      <w:r>
        <w:t>Automatic administrator notification of low memory conditions with configurable thresholds</w:t>
      </w:r>
    </w:p>
    <w:p w:rsidR="001D71C9" w:rsidRDefault="001D71C9" w:rsidP="00901489">
      <w:pPr>
        <w:pStyle w:val="ListParagraph"/>
        <w:numPr>
          <w:ilvl w:val="0"/>
          <w:numId w:val="1"/>
        </w:numPr>
      </w:pPr>
      <w:r>
        <w:t>Thread Contention alerts</w:t>
      </w:r>
    </w:p>
    <w:p w:rsidR="00901489" w:rsidRDefault="00901489" w:rsidP="00901489">
      <w:pPr>
        <w:pStyle w:val="ListParagraph"/>
        <w:numPr>
          <w:ilvl w:val="1"/>
          <w:numId w:val="1"/>
        </w:numPr>
      </w:pPr>
      <w:r>
        <w:t>Automatic administrator notification of thread contention issues with configurable thresholds</w:t>
      </w:r>
    </w:p>
    <w:p w:rsidR="006B4CD5" w:rsidRDefault="006B4CD5" w:rsidP="00901489">
      <w:pPr>
        <w:pStyle w:val="ListParagraph"/>
        <w:numPr>
          <w:ilvl w:val="0"/>
          <w:numId w:val="1"/>
        </w:numPr>
      </w:pPr>
      <w:r>
        <w:t>Runtime Log Management</w:t>
      </w:r>
    </w:p>
    <w:p w:rsidR="00901489" w:rsidRDefault="00901489" w:rsidP="00901489">
      <w:pPr>
        <w:pStyle w:val="ListParagraph"/>
        <w:numPr>
          <w:ilvl w:val="1"/>
          <w:numId w:val="1"/>
        </w:numPr>
      </w:pPr>
      <w:r>
        <w:t>Allow administrators to change log levels at runtime</w:t>
      </w:r>
      <w:r w:rsidR="003C69B0">
        <w:t>.  Loggers included:</w:t>
      </w:r>
    </w:p>
    <w:p w:rsidR="003C69B0" w:rsidRDefault="003C69B0" w:rsidP="003C69B0">
      <w:pPr>
        <w:pStyle w:val="ListParagraph"/>
        <w:numPr>
          <w:ilvl w:val="2"/>
          <w:numId w:val="1"/>
        </w:numPr>
      </w:pPr>
      <w:r>
        <w:t>Commons Logging</w:t>
      </w:r>
    </w:p>
    <w:p w:rsidR="003C69B0" w:rsidRDefault="003C69B0" w:rsidP="003C69B0">
      <w:pPr>
        <w:pStyle w:val="ListParagraph"/>
        <w:numPr>
          <w:ilvl w:val="2"/>
          <w:numId w:val="1"/>
        </w:numPr>
      </w:pPr>
      <w:r>
        <w:t>Log4J</w:t>
      </w:r>
    </w:p>
    <w:p w:rsidR="006B4CD5" w:rsidRDefault="006B4CD5" w:rsidP="00901489">
      <w:pPr>
        <w:pStyle w:val="ListParagraph"/>
        <w:numPr>
          <w:ilvl w:val="0"/>
          <w:numId w:val="1"/>
        </w:numPr>
      </w:pPr>
      <w:r>
        <w:t>Runtime Batch Job Scheduling Management</w:t>
      </w:r>
    </w:p>
    <w:p w:rsidR="00901489" w:rsidRDefault="00901489" w:rsidP="00901489">
      <w:pPr>
        <w:pStyle w:val="ListParagraph"/>
        <w:numPr>
          <w:ilvl w:val="1"/>
          <w:numId w:val="1"/>
        </w:numPr>
      </w:pPr>
      <w:r>
        <w:t>Allow administrators to view running Quartz jobs, schedule jobs manually, and optionally terminate jobs.</w:t>
      </w:r>
    </w:p>
    <w:p w:rsidR="006B4CD5" w:rsidRDefault="006B4CD5" w:rsidP="00901489">
      <w:pPr>
        <w:pStyle w:val="ListParagraph"/>
        <w:numPr>
          <w:ilvl w:val="0"/>
          <w:numId w:val="1"/>
        </w:numPr>
      </w:pPr>
      <w:r>
        <w:t>Runtime suspension of error reporting</w:t>
      </w:r>
    </w:p>
    <w:p w:rsidR="00901489" w:rsidRDefault="00901489" w:rsidP="00901489">
      <w:pPr>
        <w:pStyle w:val="ListParagraph"/>
        <w:numPr>
          <w:ilvl w:val="1"/>
          <w:numId w:val="1"/>
        </w:numPr>
      </w:pPr>
      <w:r>
        <w:t>Allow administrators to manually disengage errors at runtime for planned and known resource outages.</w:t>
      </w:r>
    </w:p>
    <w:p w:rsidR="008D2F75" w:rsidRDefault="008D2F75" w:rsidP="00901489">
      <w:pPr>
        <w:pStyle w:val="ListParagraph"/>
        <w:numPr>
          <w:ilvl w:val="0"/>
          <w:numId w:val="1"/>
        </w:numPr>
      </w:pPr>
      <w:r>
        <w:lastRenderedPageBreak/>
        <w:t>Easy to incorporate into custom applications</w:t>
      </w:r>
      <w:r w:rsidR="006C5005">
        <w:t xml:space="preserve"> with defined </w:t>
      </w:r>
      <w:r w:rsidR="00E322A0">
        <w:t xml:space="preserve">and preferably small number of </w:t>
      </w:r>
      <w:r w:rsidR="006C5005">
        <w:t>dependencies.</w:t>
      </w:r>
    </w:p>
    <w:p w:rsidR="00901489" w:rsidRDefault="00901489" w:rsidP="00901489">
      <w:pPr>
        <w:pStyle w:val="ListParagraph"/>
        <w:numPr>
          <w:ilvl w:val="1"/>
          <w:numId w:val="1"/>
        </w:numPr>
      </w:pPr>
      <w:r>
        <w:t>Limited to adding jars and supplying a configuration.</w:t>
      </w:r>
    </w:p>
    <w:p w:rsidR="00BE4F3E" w:rsidRDefault="00BE4F3E" w:rsidP="00BE4F3E">
      <w:pPr>
        <w:pStyle w:val="Heading1"/>
      </w:pPr>
      <w:r>
        <w:t>Actors</w:t>
      </w:r>
    </w:p>
    <w:p w:rsidR="00BE4F3E" w:rsidRDefault="00BE4F3E" w:rsidP="00BE4F3E">
      <w:proofErr w:type="gramStart"/>
      <w:r>
        <w:t>Application Administrator – somebody responsible for support and maintenance of an application.</w:t>
      </w:r>
      <w:proofErr w:type="gramEnd"/>
    </w:p>
    <w:p w:rsidR="008D2F75" w:rsidRDefault="008D2F75"/>
    <w:p w:rsidR="008D2F75" w:rsidRDefault="008D2F75"/>
    <w:sectPr w:rsidR="008D2F75" w:rsidSect="00DF593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2113AD"/>
    <w:multiLevelType w:val="hybridMultilevel"/>
    <w:tmpl w:val="047086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D2F75"/>
    <w:rsid w:val="001153CD"/>
    <w:rsid w:val="0017243D"/>
    <w:rsid w:val="001D71C9"/>
    <w:rsid w:val="003C69B0"/>
    <w:rsid w:val="00407CBC"/>
    <w:rsid w:val="00504069"/>
    <w:rsid w:val="006B29F5"/>
    <w:rsid w:val="006B4CD5"/>
    <w:rsid w:val="006C5005"/>
    <w:rsid w:val="00705D05"/>
    <w:rsid w:val="007459B0"/>
    <w:rsid w:val="00853057"/>
    <w:rsid w:val="008C19ED"/>
    <w:rsid w:val="008D2F75"/>
    <w:rsid w:val="00901489"/>
    <w:rsid w:val="00B8761F"/>
    <w:rsid w:val="00BE4F3E"/>
    <w:rsid w:val="00DF593D"/>
    <w:rsid w:val="00E322A0"/>
    <w:rsid w:val="00E45286"/>
    <w:rsid w:val="00FD46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93D"/>
  </w:style>
  <w:style w:type="paragraph" w:styleId="Heading1">
    <w:name w:val="heading 1"/>
    <w:basedOn w:val="Normal"/>
    <w:next w:val="Normal"/>
    <w:link w:val="Heading1Char"/>
    <w:uiPriority w:val="9"/>
    <w:qFormat/>
    <w:rsid w:val="006C500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C500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C5005"/>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6C500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9014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1537</TotalTime>
  <Pages>2</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Delta Vortex Technologies, Inc.</Company>
  <LinksUpToDate>false</LinksUpToDate>
  <CharactersWithSpaces>2182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C. Ashmore</dc:creator>
  <cp:keywords/>
  <dc:description/>
  <cp:lastModifiedBy>Derek C. Ashmore</cp:lastModifiedBy>
  <cp:revision>17</cp:revision>
  <dcterms:created xsi:type="dcterms:W3CDTF">2010-03-06T20:53:00Z</dcterms:created>
  <dcterms:modified xsi:type="dcterms:W3CDTF">2010-03-11T10:28:00Z</dcterms:modified>
</cp:coreProperties>
</file>