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C70" w:rsidRDefault="00641C70">
      <w:pPr>
        <w:pStyle w:val="BodyText"/>
        <w:tabs>
          <w:tab w:val="left" w:pos="4988"/>
          <w:tab w:val="left" w:pos="8692"/>
        </w:tabs>
        <w:kinsoku w:val="0"/>
        <w:overflowPunct w:val="0"/>
        <w:spacing w:before="36"/>
        <w:ind w:left="1199" w:hanging="1080"/>
      </w:pPr>
      <w:r>
        <w:t>Comments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VMM</w:t>
      </w:r>
      <w:r>
        <w:rPr>
          <w:spacing w:val="-5"/>
        </w:rPr>
        <w:t xml:space="preserve"> </w:t>
      </w:r>
      <w:r>
        <w:rPr>
          <w:spacing w:val="-1"/>
        </w:rPr>
        <w:t>Specification</w:t>
      </w:r>
      <w:r>
        <w:rPr>
          <w:spacing w:val="-5"/>
        </w:rPr>
        <w:t xml:space="preserve"> </w:t>
      </w:r>
      <w:r>
        <w:rPr>
          <w:spacing w:val="-1"/>
        </w:rPr>
        <w:t>Document</w:t>
      </w:r>
      <w:r>
        <w:rPr>
          <w:spacing w:val="-1"/>
        </w:rPr>
        <w:tab/>
      </w:r>
      <w:r>
        <w:rPr>
          <w:w w:val="60"/>
        </w:rPr>
        <w:t>23-­‐Sep-­‐15</w:t>
      </w:r>
      <w:r>
        <w:rPr>
          <w:w w:val="60"/>
        </w:rPr>
        <w:tab/>
      </w:r>
      <w:r>
        <w:t>John</w:t>
      </w:r>
      <w:r>
        <w:rPr>
          <w:spacing w:val="-8"/>
        </w:rPr>
        <w:t xml:space="preserve"> </w:t>
      </w:r>
      <w:r>
        <w:rPr>
          <w:spacing w:val="-1"/>
        </w:rPr>
        <w:t>Oliver</w:t>
      </w:r>
      <w:r>
        <w:t xml:space="preserve"> </w:t>
      </w:r>
    </w:p>
    <w:p w:rsidR="00641C70" w:rsidRDefault="00641C70">
      <w:pPr>
        <w:pStyle w:val="BodyText"/>
        <w:kinsoku w:val="0"/>
        <w:overflowPunct w:val="0"/>
        <w:spacing w:before="0"/>
        <w:ind w:left="0" w:firstLine="0"/>
      </w:pPr>
    </w:p>
    <w:p w:rsidR="00641C70" w:rsidRDefault="00641C70">
      <w:pPr>
        <w:pStyle w:val="BodyText"/>
        <w:kinsoku w:val="0"/>
        <w:overflowPunct w:val="0"/>
        <w:spacing w:before="157" w:line="239" w:lineRule="auto"/>
        <w:ind w:left="1199" w:right="313" w:firstLine="0"/>
      </w:pPr>
      <w:r>
        <w:t>These</w:t>
      </w:r>
      <w:r>
        <w:rPr>
          <w:spacing w:val="-8"/>
        </w:rPr>
        <w:t xml:space="preserve"> </w:t>
      </w:r>
      <w:r>
        <w:t>comments</w:t>
      </w:r>
      <w:r>
        <w:rPr>
          <w:spacing w:val="-8"/>
        </w:rPr>
        <w:t xml:space="preserve"> </w:t>
      </w:r>
      <w:r>
        <w:t>represent</w:t>
      </w:r>
      <w:r>
        <w:rPr>
          <w:spacing w:val="-7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best</w:t>
      </w:r>
      <w:r>
        <w:rPr>
          <w:spacing w:val="-8"/>
        </w:rPr>
        <w:t xml:space="preserve"> </w:t>
      </w:r>
      <w:r>
        <w:t>understanding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document.</w:t>
      </w:r>
      <w:r>
        <w:rPr>
          <w:spacing w:val="-8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be</w:t>
      </w:r>
      <w:r>
        <w:rPr>
          <w:w w:val="99"/>
        </w:rPr>
        <w:t xml:space="preserve"> </w:t>
      </w:r>
      <w:r>
        <w:t>incorrect</w:t>
      </w:r>
      <w:r>
        <w:rPr>
          <w:spacing w:val="-34"/>
        </w:rPr>
        <w:t xml:space="preserve"> </w:t>
      </w:r>
      <w:r>
        <w:rPr>
          <w:spacing w:val="-1"/>
        </w:rPr>
        <w:t>due</w:t>
      </w:r>
      <w:r>
        <w:rPr>
          <w:spacing w:val="-33"/>
        </w:rPr>
        <w:t xml:space="preserve"> </w:t>
      </w:r>
      <w:r>
        <w:t>to</w:t>
      </w:r>
      <w:r>
        <w:rPr>
          <w:spacing w:val="-32"/>
        </w:rPr>
        <w:t xml:space="preserve"> </w:t>
      </w:r>
      <w:r>
        <w:t>my</w:t>
      </w:r>
      <w:r>
        <w:rPr>
          <w:spacing w:val="-33"/>
        </w:rPr>
        <w:t xml:space="preserve"> </w:t>
      </w:r>
      <w:proofErr w:type="spellStart"/>
      <w:r>
        <w:t>mis</w:t>
      </w:r>
      <w:proofErr w:type="spellEnd"/>
      <w:r>
        <w:t>-­‐reading</w:t>
      </w:r>
      <w:r>
        <w:rPr>
          <w:spacing w:val="-33"/>
        </w:rPr>
        <w:t xml:space="preserve"> </w:t>
      </w:r>
      <w:r>
        <w:t>of</w:t>
      </w:r>
      <w:r>
        <w:rPr>
          <w:spacing w:val="-33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document</w:t>
      </w:r>
      <w:r>
        <w:rPr>
          <w:spacing w:val="-33"/>
        </w:rPr>
        <w:t xml:space="preserve"> </w:t>
      </w:r>
      <w:r>
        <w:t>and</w:t>
      </w:r>
      <w:r>
        <w:rPr>
          <w:spacing w:val="-32"/>
        </w:rPr>
        <w:t xml:space="preserve"> </w:t>
      </w:r>
      <w:r>
        <w:t>some</w:t>
      </w:r>
      <w:r>
        <w:rPr>
          <w:spacing w:val="-33"/>
        </w:rPr>
        <w:t xml:space="preserve"> </w:t>
      </w:r>
      <w:r>
        <w:t>are</w:t>
      </w:r>
      <w:r>
        <w:rPr>
          <w:spacing w:val="-33"/>
        </w:rPr>
        <w:t xml:space="preserve"> </w:t>
      </w:r>
      <w:r>
        <w:t>just</w:t>
      </w:r>
      <w:r>
        <w:rPr>
          <w:spacing w:val="-33"/>
        </w:rPr>
        <w:t xml:space="preserve"> </w:t>
      </w:r>
      <w:r>
        <w:t>minor</w:t>
      </w:r>
      <w:r>
        <w:rPr>
          <w:spacing w:val="20"/>
          <w:w w:val="99"/>
        </w:rPr>
        <w:t xml:space="preserve"> </w:t>
      </w:r>
      <w:r>
        <w:t>inconsistencies.</w:t>
      </w:r>
      <w:r>
        <w:rPr>
          <w:w w:val="99"/>
        </w:rPr>
        <w:t xml:space="preserve"> </w:t>
      </w:r>
      <w:r>
        <w:t xml:space="preserve"> </w:t>
      </w:r>
    </w:p>
    <w:p w:rsidR="00641C70" w:rsidRDefault="00641C70">
      <w:pPr>
        <w:pStyle w:val="BodyText"/>
        <w:kinsoku w:val="0"/>
        <w:overflowPunct w:val="0"/>
        <w:spacing w:before="11"/>
        <w:ind w:left="0" w:firstLine="0"/>
        <w:rPr>
          <w:sz w:val="23"/>
          <w:szCs w:val="23"/>
        </w:rPr>
      </w:pPr>
    </w:p>
    <w:p w:rsidR="00641C70" w:rsidRDefault="00641C70">
      <w:pPr>
        <w:pStyle w:val="BodyText"/>
        <w:numPr>
          <w:ilvl w:val="0"/>
          <w:numId w:val="1"/>
        </w:numPr>
        <w:tabs>
          <w:tab w:val="left" w:pos="1919"/>
        </w:tabs>
        <w:kinsoku w:val="0"/>
        <w:overflowPunct w:val="0"/>
        <w:spacing w:before="0"/>
        <w:ind w:right="313"/>
      </w:pPr>
      <w:r>
        <w:rPr>
          <w:spacing w:val="-1"/>
        </w:rPr>
        <w:t>Pg</w:t>
      </w:r>
      <w:r>
        <w:rPr>
          <w:spacing w:val="-4"/>
        </w:rPr>
        <w:t xml:space="preserve"> </w:t>
      </w:r>
      <w:r>
        <w:rPr>
          <w:spacing w:val="-1"/>
        </w:rPr>
        <w:t>1.</w:t>
      </w:r>
      <w:r>
        <w:rPr>
          <w:spacing w:val="-3"/>
        </w:rPr>
        <w:t xml:space="preserve"> </w:t>
      </w:r>
      <w:r>
        <w:t>“A</w:t>
      </w:r>
      <w:r>
        <w:rPr>
          <w:spacing w:val="-3"/>
        </w:rPr>
        <w:t xml:space="preserve"> </w:t>
      </w:r>
      <w:r>
        <w:rPr>
          <w:spacing w:val="-1"/>
        </w:rPr>
        <w:t>serial</w:t>
      </w:r>
      <w:r>
        <w:rPr>
          <w:spacing w:val="-3"/>
        </w:rPr>
        <w:t xml:space="preserve"> </w:t>
      </w:r>
      <w:r>
        <w:rPr>
          <w:spacing w:val="-1"/>
        </w:rPr>
        <w:t>out</w:t>
      </w:r>
      <w:r>
        <w:rPr>
          <w:spacing w:val="-4"/>
        </w:rPr>
        <w:t xml:space="preserve"> </w:t>
      </w:r>
      <w:r>
        <w:rPr>
          <w:spacing w:val="-1"/>
        </w:rPr>
        <w:t>Address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Real</w:t>
      </w:r>
      <w:r>
        <w:rPr>
          <w:spacing w:val="-4"/>
        </w:rPr>
        <w:t xml:space="preserve"> </w:t>
      </w:r>
      <w:r>
        <w:rPr>
          <w:spacing w:val="-1"/>
        </w:rPr>
        <w:t>Time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rPr>
          <w:spacing w:val="-1"/>
        </w:rPr>
        <w:t>every</w:t>
      </w:r>
      <w:r>
        <w:rPr>
          <w:spacing w:val="-2"/>
        </w:rPr>
        <w:t xml:space="preserve"> </w:t>
      </w:r>
      <w:r>
        <w:rPr>
          <w:spacing w:val="-1"/>
        </w:rPr>
        <w:t>bunch</w:t>
      </w:r>
      <w:r>
        <w:rPr>
          <w:spacing w:val="-4"/>
        </w:rPr>
        <w:t xml:space="preserve"> </w:t>
      </w:r>
      <w:r>
        <w:rPr>
          <w:spacing w:val="-1"/>
        </w:rPr>
        <w:t>crossing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t>the</w:t>
      </w:r>
      <w:r>
        <w:rPr>
          <w:spacing w:val="39"/>
          <w:w w:val="99"/>
        </w:rPr>
        <w:t xml:space="preserve"> </w:t>
      </w:r>
      <w:proofErr w:type="spellStart"/>
      <w:r>
        <w:rPr>
          <w:spacing w:val="-1"/>
        </w:rPr>
        <w:t>Micromegas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Trigger”.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rPr>
          <w:spacing w:val="-1"/>
        </w:rPr>
        <w:t>understanding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ART</w:t>
      </w:r>
      <w:r>
        <w:rPr>
          <w:spacing w:val="-3"/>
        </w:rPr>
        <w:t xml:space="preserve"> </w:t>
      </w:r>
      <w:r>
        <w:rPr>
          <w:spacing w:val="-1"/>
        </w:rPr>
        <w:t>serial</w:t>
      </w:r>
      <w:r>
        <w:rPr>
          <w:spacing w:val="-5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data</w:t>
      </w:r>
      <w:r>
        <w:rPr>
          <w:spacing w:val="63"/>
        </w:rPr>
        <w:t xml:space="preserve"> </w:t>
      </w:r>
      <w:r>
        <w:t>driven</w:t>
      </w:r>
      <w:r>
        <w:rPr>
          <w:spacing w:val="-6"/>
        </w:rPr>
        <w:t xml:space="preserve"> </w:t>
      </w:r>
      <w:r>
        <w:t>(occurs</w:t>
      </w:r>
      <w:r>
        <w:rPr>
          <w:spacing w:val="-6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hit</w:t>
      </w:r>
      <w:r>
        <w:rPr>
          <w:spacing w:val="-5"/>
        </w:rPr>
        <w:t xml:space="preserve"> </w:t>
      </w:r>
      <w:r>
        <w:t>channel)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synced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160</w:t>
      </w:r>
      <w:r>
        <w:rPr>
          <w:spacing w:val="-5"/>
        </w:rPr>
        <w:t xml:space="preserve"> </w:t>
      </w:r>
      <w:r>
        <w:t>MHz</w:t>
      </w:r>
      <w:r>
        <w:rPr>
          <w:spacing w:val="-6"/>
        </w:rPr>
        <w:t xml:space="preserve"> </w:t>
      </w:r>
      <w:r>
        <w:t>ART</w:t>
      </w:r>
      <w:r>
        <w:rPr>
          <w:spacing w:val="-5"/>
        </w:rPr>
        <w:t xml:space="preserve"> </w:t>
      </w:r>
      <w:r>
        <w:t>Clock,</w:t>
      </w:r>
      <w:r>
        <w:rPr>
          <w:w w:val="99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Bunch</w:t>
      </w:r>
      <w:r>
        <w:rPr>
          <w:spacing w:val="-6"/>
        </w:rPr>
        <w:t xml:space="preserve"> </w:t>
      </w:r>
      <w:r>
        <w:t>Crossing</w:t>
      </w:r>
      <w:r>
        <w:rPr>
          <w:spacing w:val="-7"/>
        </w:rPr>
        <w:t xml:space="preserve"> </w:t>
      </w:r>
      <w:r>
        <w:t>Clock.</w:t>
      </w:r>
    </w:p>
    <w:p w:rsidR="00641C70" w:rsidRPr="00641C70" w:rsidRDefault="00641C70" w:rsidP="00641C70">
      <w:pPr>
        <w:pStyle w:val="BodyText"/>
        <w:tabs>
          <w:tab w:val="left" w:pos="1919"/>
        </w:tabs>
        <w:kinsoku w:val="0"/>
        <w:overflowPunct w:val="0"/>
        <w:spacing w:before="0"/>
        <w:ind w:right="313" w:firstLine="0"/>
        <w:rPr>
          <w:color w:val="FF0000"/>
        </w:rPr>
      </w:pPr>
      <w:r>
        <w:rPr>
          <w:color w:val="FF0000"/>
        </w:rPr>
        <w:t>Yes, this is correct, synched to the160 MHz clock will rephrase it</w:t>
      </w:r>
    </w:p>
    <w:p w:rsidR="00641C70" w:rsidRDefault="00641C70">
      <w:pPr>
        <w:pStyle w:val="BodyText"/>
        <w:numPr>
          <w:ilvl w:val="0"/>
          <w:numId w:val="1"/>
        </w:numPr>
        <w:tabs>
          <w:tab w:val="left" w:pos="1919"/>
        </w:tabs>
        <w:kinsoku w:val="0"/>
        <w:overflowPunct w:val="0"/>
        <w:ind w:right="313"/>
      </w:pPr>
      <w:r>
        <w:t>Pg</w:t>
      </w:r>
      <w:r>
        <w:rPr>
          <w:spacing w:val="-4"/>
        </w:rPr>
        <w:t xml:space="preserve"> </w:t>
      </w:r>
      <w:r>
        <w:t>7.</w:t>
      </w:r>
      <w:r>
        <w:rPr>
          <w:spacing w:val="-4"/>
        </w:rPr>
        <w:t xml:space="preserve"> </w:t>
      </w:r>
      <w:r>
        <w:t>“Address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(ART)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VMM</w:t>
      </w:r>
      <w:r>
        <w:rPr>
          <w:spacing w:val="-4"/>
        </w:rPr>
        <w:t xml:space="preserve"> </w:t>
      </w:r>
      <w:r>
        <w:rPr>
          <w:spacing w:val="-1"/>
        </w:rPr>
        <w:t>trigger”</w:t>
      </w:r>
      <w:r>
        <w:rPr>
          <w:spacing w:val="-4"/>
        </w:rPr>
        <w:t xml:space="preserve"> </w:t>
      </w:r>
      <w:r>
        <w:rPr>
          <w:spacing w:val="-1"/>
        </w:rPr>
        <w:t>should</w:t>
      </w:r>
      <w:r>
        <w:rPr>
          <w:spacing w:val="-5"/>
        </w:rPr>
        <w:t xml:space="preserve"> </w:t>
      </w:r>
      <w:r>
        <w:rPr>
          <w:spacing w:val="-1"/>
        </w:rPr>
        <w:t>read</w:t>
      </w:r>
      <w:r>
        <w:rPr>
          <w:spacing w:val="-4"/>
        </w:rPr>
        <w:t xml:space="preserve"> </w:t>
      </w:r>
      <w:r>
        <w:rPr>
          <w:spacing w:val="-1"/>
        </w:rPr>
        <w:t>“in</w:t>
      </w:r>
      <w:r>
        <w:rPr>
          <w:spacing w:val="22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Micromegas</w:t>
      </w:r>
      <w:proofErr w:type="spellEnd"/>
      <w:r>
        <w:rPr>
          <w:spacing w:val="-12"/>
        </w:rPr>
        <w:t xml:space="preserve"> </w:t>
      </w:r>
      <w:r>
        <w:t>Trigger”</w:t>
      </w:r>
    </w:p>
    <w:p w:rsidR="00641C70" w:rsidRPr="00641C70" w:rsidRDefault="00641C70" w:rsidP="00641C70">
      <w:pPr>
        <w:pStyle w:val="BodyText"/>
        <w:tabs>
          <w:tab w:val="left" w:pos="1919"/>
        </w:tabs>
        <w:kinsoku w:val="0"/>
        <w:overflowPunct w:val="0"/>
        <w:ind w:right="313" w:firstLine="0"/>
        <w:rPr>
          <w:color w:val="FF0000"/>
        </w:rPr>
      </w:pPr>
      <w:r>
        <w:rPr>
          <w:color w:val="FF0000"/>
        </w:rPr>
        <w:t>Yes, corrected already</w:t>
      </w:r>
    </w:p>
    <w:p w:rsidR="00641C70" w:rsidRDefault="00641C70">
      <w:pPr>
        <w:pStyle w:val="BodyText"/>
        <w:numPr>
          <w:ilvl w:val="0"/>
          <w:numId w:val="1"/>
        </w:numPr>
        <w:tabs>
          <w:tab w:val="left" w:pos="1919"/>
        </w:tabs>
        <w:kinsoku w:val="0"/>
        <w:overflowPunct w:val="0"/>
        <w:spacing w:before="0"/>
        <w:ind w:right="444"/>
      </w:pPr>
      <w:r>
        <w:t>Pg</w:t>
      </w:r>
      <w:r>
        <w:rPr>
          <w:spacing w:val="-7"/>
        </w:rPr>
        <w:t xml:space="preserve"> </w:t>
      </w:r>
      <w:r>
        <w:t>9.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discussion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spellStart"/>
      <w:r>
        <w:t>Micromegas</w:t>
      </w:r>
      <w:proofErr w:type="spellEnd"/>
      <w:r>
        <w:rPr>
          <w:spacing w:val="-7"/>
        </w:rPr>
        <w:t xml:space="preserve"> </w:t>
      </w:r>
      <w:r>
        <w:t>operation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requirements,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be</w:t>
      </w:r>
      <w:r>
        <w:rPr>
          <w:w w:val="99"/>
        </w:rPr>
        <w:t xml:space="preserve"> </w:t>
      </w:r>
      <w:r>
        <w:rPr>
          <w:spacing w:val="-1"/>
        </w:rPr>
        <w:t>helpful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develop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rPr>
          <w:spacing w:val="-5"/>
        </w:rPr>
        <w:t xml:space="preserve"> </w:t>
      </w:r>
      <w:r>
        <w:rPr>
          <w:spacing w:val="-1"/>
        </w:rPr>
        <w:t>spec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proofErr w:type="gramStart"/>
      <w:r>
        <w:rPr>
          <w:spacing w:val="-1"/>
        </w:rPr>
        <w:t>front</w:t>
      </w:r>
      <w:r>
        <w:rPr>
          <w:spacing w:val="-4"/>
        </w:rPr>
        <w:t xml:space="preserve"> </w:t>
      </w:r>
      <w:r>
        <w:rPr>
          <w:spacing w:val="-1"/>
        </w:rPr>
        <w:t>end</w:t>
      </w:r>
      <w:proofErr w:type="gramEnd"/>
      <w:r>
        <w:rPr>
          <w:spacing w:val="-5"/>
        </w:rPr>
        <w:t xml:space="preserve"> </w:t>
      </w:r>
      <w:r>
        <w:rPr>
          <w:spacing w:val="-1"/>
        </w:rPr>
        <w:t>noise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function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detector</w:t>
      </w:r>
      <w:r>
        <w:rPr>
          <w:spacing w:val="47"/>
          <w:w w:val="99"/>
        </w:rPr>
        <w:t xml:space="preserve"> </w:t>
      </w:r>
      <w:r>
        <w:t>capacitance. Equivalently, a spec could be stated in terms of required dynamic</w:t>
      </w:r>
      <w:r>
        <w:rPr>
          <w:spacing w:val="-16"/>
        </w:rPr>
        <w:t xml:space="preserve"> </w:t>
      </w:r>
      <w:r>
        <w:t>range.</w:t>
      </w:r>
    </w:p>
    <w:p w:rsidR="00641C70" w:rsidRPr="00641C70" w:rsidRDefault="00641C70" w:rsidP="00641C70">
      <w:pPr>
        <w:pStyle w:val="BodyText"/>
        <w:tabs>
          <w:tab w:val="left" w:pos="1919"/>
        </w:tabs>
        <w:kinsoku w:val="0"/>
        <w:overflowPunct w:val="0"/>
        <w:spacing w:before="0"/>
        <w:ind w:right="444" w:firstLine="0"/>
        <w:rPr>
          <w:color w:val="FF0000"/>
        </w:rPr>
      </w:pPr>
      <w:r>
        <w:rPr>
          <w:color w:val="FF0000"/>
        </w:rPr>
        <w:t xml:space="preserve">Good point. Next version will include specs for both noise and </w:t>
      </w:r>
      <w:proofErr w:type="spellStart"/>
      <w:r>
        <w:rPr>
          <w:color w:val="FF0000"/>
        </w:rPr>
        <w:t>dyn</w:t>
      </w:r>
      <w:proofErr w:type="spellEnd"/>
      <w:r>
        <w:rPr>
          <w:color w:val="FF0000"/>
        </w:rPr>
        <w:t xml:space="preserve">. </w:t>
      </w:r>
      <w:proofErr w:type="gramStart"/>
      <w:r>
        <w:rPr>
          <w:color w:val="FF0000"/>
        </w:rPr>
        <w:t>range</w:t>
      </w:r>
      <w:proofErr w:type="gramEnd"/>
    </w:p>
    <w:p w:rsidR="00641C70" w:rsidRPr="00641C70" w:rsidRDefault="00641C70">
      <w:pPr>
        <w:pStyle w:val="BodyText"/>
        <w:numPr>
          <w:ilvl w:val="0"/>
          <w:numId w:val="1"/>
        </w:numPr>
        <w:tabs>
          <w:tab w:val="left" w:pos="1919"/>
        </w:tabs>
        <w:kinsoku w:val="0"/>
        <w:overflowPunct w:val="0"/>
        <w:spacing w:line="239" w:lineRule="auto"/>
        <w:ind w:right="367"/>
        <w:jc w:val="both"/>
      </w:pPr>
      <w:r>
        <w:t>On</w:t>
      </w:r>
      <w:r>
        <w:rPr>
          <w:spacing w:val="-1"/>
        </w:rPr>
        <w:t xml:space="preserve"> operation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sTGCs</w:t>
      </w:r>
      <w:proofErr w:type="spellEnd"/>
      <w:r>
        <w:rPr>
          <w:spacing w:val="-1"/>
        </w:rPr>
        <w:t xml:space="preserve">, </w:t>
      </w:r>
      <w:r>
        <w:t>I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observed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rPr>
          <w:spacing w:val="-1"/>
        </w:rPr>
        <w:t>the positive ion tails were saturating the front end limiting maximum rates.</w:t>
      </w:r>
      <w:r>
        <w:rPr>
          <w:spacing w:val="20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>true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has</w:t>
      </w:r>
      <w:r>
        <w:rPr>
          <w:spacing w:val="-4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been</w:t>
      </w:r>
      <w:r>
        <w:rPr>
          <w:spacing w:val="-3"/>
        </w:rPr>
        <w:t xml:space="preserve"> </w:t>
      </w:r>
      <w:r>
        <w:rPr>
          <w:spacing w:val="-1"/>
        </w:rPr>
        <w:t>resolved?</w:t>
      </w:r>
    </w:p>
    <w:p w:rsidR="00641C70" w:rsidRDefault="00641C70" w:rsidP="00641C70">
      <w:pPr>
        <w:pStyle w:val="BodyText"/>
        <w:tabs>
          <w:tab w:val="left" w:pos="1919"/>
        </w:tabs>
        <w:kinsoku w:val="0"/>
        <w:overflowPunct w:val="0"/>
        <w:spacing w:line="239" w:lineRule="auto"/>
        <w:ind w:right="367" w:firstLine="0"/>
        <w:jc w:val="both"/>
        <w:rPr>
          <w:color w:val="FF0000"/>
          <w:spacing w:val="-1"/>
        </w:rPr>
      </w:pPr>
      <w:r>
        <w:rPr>
          <w:color w:val="FF0000"/>
          <w:spacing w:val="-1"/>
        </w:rPr>
        <w:t>Yes, there were extensive discussions over several months to redefine</w:t>
      </w:r>
    </w:p>
    <w:p w:rsidR="00641C70" w:rsidRDefault="00641C70" w:rsidP="00641C70">
      <w:pPr>
        <w:pStyle w:val="BodyText"/>
        <w:tabs>
          <w:tab w:val="left" w:pos="1919"/>
        </w:tabs>
        <w:kinsoku w:val="0"/>
        <w:overflowPunct w:val="0"/>
        <w:spacing w:line="239" w:lineRule="auto"/>
        <w:ind w:right="367" w:firstLine="0"/>
        <w:jc w:val="both"/>
        <w:rPr>
          <w:color w:val="FF0000"/>
          <w:spacing w:val="-1"/>
        </w:rPr>
      </w:pPr>
      <w:proofErr w:type="spellStart"/>
      <w:proofErr w:type="gramStart"/>
      <w:r>
        <w:rPr>
          <w:color w:val="FF0000"/>
          <w:spacing w:val="-1"/>
        </w:rPr>
        <w:t>sTGC</w:t>
      </w:r>
      <w:proofErr w:type="spellEnd"/>
      <w:proofErr w:type="gramEnd"/>
      <w:r>
        <w:rPr>
          <w:color w:val="FF0000"/>
          <w:spacing w:val="-1"/>
        </w:rPr>
        <w:t xml:space="preserve"> operating parameters, </w:t>
      </w:r>
      <w:proofErr w:type="spellStart"/>
      <w:r>
        <w:rPr>
          <w:color w:val="FF0000"/>
          <w:spacing w:val="-1"/>
        </w:rPr>
        <w:t>Gianluigi</w:t>
      </w:r>
      <w:proofErr w:type="spellEnd"/>
      <w:r>
        <w:rPr>
          <w:color w:val="FF0000"/>
          <w:spacing w:val="-1"/>
        </w:rPr>
        <w:t xml:space="preserve"> sent you documentation on this,</w:t>
      </w:r>
    </w:p>
    <w:p w:rsidR="00641C70" w:rsidRPr="00641C70" w:rsidRDefault="00641C70" w:rsidP="00641C70">
      <w:pPr>
        <w:pStyle w:val="BodyText"/>
        <w:tabs>
          <w:tab w:val="left" w:pos="1919"/>
        </w:tabs>
        <w:kinsoku w:val="0"/>
        <w:overflowPunct w:val="0"/>
        <w:spacing w:line="239" w:lineRule="auto"/>
        <w:ind w:right="367" w:firstLine="0"/>
        <w:jc w:val="both"/>
        <w:rPr>
          <w:color w:val="FF0000"/>
        </w:rPr>
      </w:pPr>
      <w:r>
        <w:rPr>
          <w:color w:val="FF0000"/>
          <w:spacing w:val="-1"/>
        </w:rPr>
        <w:t>I understand.</w:t>
      </w:r>
    </w:p>
    <w:p w:rsidR="00641C70" w:rsidRDefault="00641C70">
      <w:pPr>
        <w:pStyle w:val="BodyText"/>
        <w:numPr>
          <w:ilvl w:val="0"/>
          <w:numId w:val="1"/>
        </w:numPr>
        <w:tabs>
          <w:tab w:val="left" w:pos="1919"/>
        </w:tabs>
        <w:kinsoku w:val="0"/>
        <w:overflowPunct w:val="0"/>
        <w:spacing w:line="239" w:lineRule="auto"/>
        <w:ind w:right="660"/>
        <w:rPr>
          <w:spacing w:val="-1"/>
        </w:rPr>
      </w:pPr>
      <w:r>
        <w:t>General</w:t>
      </w:r>
      <w:r>
        <w:rPr>
          <w:spacing w:val="-8"/>
        </w:rPr>
        <w:t xml:space="preserve"> </w:t>
      </w:r>
      <w:r>
        <w:t>question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frontend: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integrator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proofErr w:type="spellStart"/>
      <w:r>
        <w:t>transimpedance</w:t>
      </w:r>
      <w:proofErr w:type="spellEnd"/>
      <w:r>
        <w:rPr>
          <w:w w:val="99"/>
        </w:rPr>
        <w:t xml:space="preserve"> </w:t>
      </w:r>
      <w:r>
        <w:rPr>
          <w:spacing w:val="-1"/>
        </w:rPr>
        <w:t>amplifier?</w:t>
      </w:r>
      <w:r>
        <w:t xml:space="preserve"> The latter would probably be more robust to the possibility of</w:t>
      </w:r>
      <w:r>
        <w:rPr>
          <w:spacing w:val="25"/>
        </w:rPr>
        <w:t xml:space="preserve"> </w:t>
      </w:r>
      <w:r>
        <w:rPr>
          <w:spacing w:val="-1"/>
        </w:rPr>
        <w:t>saturation</w:t>
      </w:r>
      <w:r>
        <w:rPr>
          <w:spacing w:val="-5"/>
        </w:rPr>
        <w:t xml:space="preserve"> </w:t>
      </w:r>
      <w:r>
        <w:rPr>
          <w:spacing w:val="-1"/>
        </w:rPr>
        <w:t>by</w:t>
      </w:r>
      <w:r>
        <w:rPr>
          <w:spacing w:val="-5"/>
        </w:rPr>
        <w:t xml:space="preserve"> </w:t>
      </w:r>
      <w:r>
        <w:rPr>
          <w:spacing w:val="-1"/>
        </w:rPr>
        <w:t>positive</w:t>
      </w:r>
      <w:r>
        <w:rPr>
          <w:spacing w:val="-5"/>
        </w:rPr>
        <w:t xml:space="preserve"> </w:t>
      </w:r>
      <w:r>
        <w:rPr>
          <w:spacing w:val="-1"/>
        </w:rPr>
        <w:t>ion</w:t>
      </w:r>
      <w:r>
        <w:rPr>
          <w:spacing w:val="-5"/>
        </w:rPr>
        <w:t xml:space="preserve"> </w:t>
      </w:r>
      <w:r>
        <w:rPr>
          <w:spacing w:val="-1"/>
        </w:rPr>
        <w:t>tail.</w:t>
      </w:r>
    </w:p>
    <w:p w:rsidR="00641C70" w:rsidRPr="00641C70" w:rsidRDefault="00641C70" w:rsidP="00641C70">
      <w:pPr>
        <w:pStyle w:val="BodyText"/>
        <w:tabs>
          <w:tab w:val="left" w:pos="1919"/>
        </w:tabs>
        <w:kinsoku w:val="0"/>
        <w:overflowPunct w:val="0"/>
        <w:spacing w:line="239" w:lineRule="auto"/>
        <w:ind w:right="660" w:firstLine="0"/>
        <w:rPr>
          <w:color w:val="FF0000"/>
          <w:spacing w:val="-1"/>
        </w:rPr>
      </w:pPr>
      <w:r w:rsidRPr="00641C70">
        <w:rPr>
          <w:color w:val="FF0000"/>
          <w:spacing w:val="-1"/>
        </w:rPr>
        <w:t>Integrator</w:t>
      </w:r>
      <w:r>
        <w:rPr>
          <w:color w:val="FF0000"/>
          <w:spacing w:val="-1"/>
        </w:rPr>
        <w:t>.</w:t>
      </w:r>
    </w:p>
    <w:p w:rsidR="00641C70" w:rsidRPr="00641C70" w:rsidRDefault="00641C70">
      <w:pPr>
        <w:pStyle w:val="BodyText"/>
        <w:numPr>
          <w:ilvl w:val="0"/>
          <w:numId w:val="1"/>
        </w:numPr>
        <w:tabs>
          <w:tab w:val="left" w:pos="1919"/>
        </w:tabs>
        <w:kinsoku w:val="0"/>
        <w:overflowPunct w:val="0"/>
        <w:spacing w:before="0" w:line="241" w:lineRule="auto"/>
        <w:ind w:right="618"/>
      </w:pPr>
      <w:r>
        <w:t>Pg</w:t>
      </w:r>
      <w:r>
        <w:rPr>
          <w:spacing w:val="-20"/>
        </w:rPr>
        <w:t xml:space="preserve"> </w:t>
      </w:r>
      <w:r>
        <w:t>15.</w:t>
      </w:r>
      <w:r>
        <w:rPr>
          <w:spacing w:val="-20"/>
        </w:rPr>
        <w:t xml:space="preserve"> </w:t>
      </w:r>
      <w:r>
        <w:t>On</w:t>
      </w:r>
      <w:r>
        <w:rPr>
          <w:spacing w:val="-20"/>
        </w:rPr>
        <w:t xml:space="preserve"> </w:t>
      </w:r>
      <w:r>
        <w:t>cooling</w:t>
      </w:r>
      <w:r>
        <w:rPr>
          <w:spacing w:val="-19"/>
        </w:rPr>
        <w:t xml:space="preserve"> </w:t>
      </w:r>
      <w:r>
        <w:t>it</w:t>
      </w:r>
      <w:r>
        <w:rPr>
          <w:spacing w:val="-20"/>
        </w:rPr>
        <w:t xml:space="preserve"> </w:t>
      </w:r>
      <w:proofErr w:type="gramStart"/>
      <w:r>
        <w:t>says</w:t>
      </w:r>
      <w:proofErr w:type="gramEnd"/>
      <w:r>
        <w:rPr>
          <w:spacing w:val="-20"/>
        </w:rPr>
        <w:t xml:space="preserve"> </w:t>
      </w:r>
      <w:r>
        <w:t>“operating</w:t>
      </w:r>
      <w:r>
        <w:rPr>
          <w:spacing w:val="-20"/>
        </w:rPr>
        <w:t xml:space="preserve"> </w:t>
      </w:r>
      <w:r>
        <w:t>temperature</w:t>
      </w:r>
      <w:r>
        <w:rPr>
          <w:spacing w:val="-19"/>
        </w:rPr>
        <w:t xml:space="preserve"> </w:t>
      </w:r>
      <w:r>
        <w:t>range</w:t>
      </w:r>
      <w:r>
        <w:rPr>
          <w:spacing w:val="-20"/>
        </w:rPr>
        <w:t xml:space="preserve"> </w:t>
      </w:r>
      <w:r>
        <w:t>is</w:t>
      </w:r>
      <w:r>
        <w:rPr>
          <w:spacing w:val="-22"/>
        </w:rPr>
        <w:t xml:space="preserve"> </w:t>
      </w:r>
      <w:r>
        <w:rPr>
          <w:w w:val="90"/>
        </w:rPr>
        <w:t>-­‐55C</w:t>
      </w:r>
      <w:r>
        <w:rPr>
          <w:spacing w:val="-14"/>
          <w:w w:val="9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rPr>
          <w:spacing w:val="-1"/>
        </w:rPr>
        <w:t>+12C”.</w:t>
      </w:r>
      <w:r>
        <w:rPr>
          <w:spacing w:val="-20"/>
        </w:rPr>
        <w:t xml:space="preserve"> </w:t>
      </w:r>
      <w:r>
        <w:t>I</w:t>
      </w:r>
      <w:r>
        <w:rPr>
          <w:spacing w:val="25"/>
        </w:rPr>
        <w:t xml:space="preserve"> </w:t>
      </w:r>
      <w:r>
        <w:rPr>
          <w:spacing w:val="-1"/>
        </w:rPr>
        <w:t xml:space="preserve">assume the latter number is a </w:t>
      </w:r>
      <w:proofErr w:type="gramStart"/>
      <w:r>
        <w:rPr>
          <w:spacing w:val="-1"/>
        </w:rPr>
        <w:t>typo which</w:t>
      </w:r>
      <w:proofErr w:type="gramEnd"/>
      <w:r>
        <w:rPr>
          <w:spacing w:val="-1"/>
        </w:rPr>
        <w:t xml:space="preserve"> should read “+120C”.</w:t>
      </w:r>
    </w:p>
    <w:p w:rsidR="00641C70" w:rsidRPr="00641C70" w:rsidRDefault="00641C70" w:rsidP="00641C70">
      <w:pPr>
        <w:pStyle w:val="BodyText"/>
        <w:tabs>
          <w:tab w:val="left" w:pos="1919"/>
        </w:tabs>
        <w:kinsoku w:val="0"/>
        <w:overflowPunct w:val="0"/>
        <w:spacing w:before="0" w:line="241" w:lineRule="auto"/>
        <w:ind w:right="618" w:firstLine="0"/>
        <w:rPr>
          <w:color w:val="FF0000"/>
        </w:rPr>
      </w:pPr>
      <w:r>
        <w:rPr>
          <w:color w:val="FF0000"/>
          <w:spacing w:val="-1"/>
        </w:rPr>
        <w:t>It is actually +125 deg. Fixed</w:t>
      </w:r>
    </w:p>
    <w:p w:rsidR="00641C70" w:rsidRDefault="00641C70">
      <w:pPr>
        <w:pStyle w:val="BodyText"/>
        <w:numPr>
          <w:ilvl w:val="0"/>
          <w:numId w:val="1"/>
        </w:numPr>
        <w:tabs>
          <w:tab w:val="left" w:pos="1919"/>
        </w:tabs>
        <w:kinsoku w:val="0"/>
        <w:overflowPunct w:val="0"/>
        <w:spacing w:before="1" w:line="238" w:lineRule="auto"/>
        <w:ind w:right="444"/>
      </w:pPr>
      <w:r>
        <w:t>Pg</w:t>
      </w:r>
      <w:r>
        <w:rPr>
          <w:spacing w:val="-5"/>
        </w:rPr>
        <w:t xml:space="preserve"> </w:t>
      </w:r>
      <w:r>
        <w:t>22.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“NSW</w:t>
      </w:r>
      <w:r>
        <w:rPr>
          <w:spacing w:val="-5"/>
        </w:rPr>
        <w:t xml:space="preserve"> </w:t>
      </w:r>
      <w:r>
        <w:rPr>
          <w:spacing w:val="-1"/>
        </w:rPr>
        <w:t>specific</w:t>
      </w:r>
      <w:r>
        <w:rPr>
          <w:spacing w:val="-4"/>
        </w:rPr>
        <w:t xml:space="preserve"> </w:t>
      </w:r>
      <w:r>
        <w:t>operation”.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issue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“ART</w:t>
      </w:r>
      <w:r>
        <w:rPr>
          <w:spacing w:val="-4"/>
        </w:rPr>
        <w:t xml:space="preserve"> </w:t>
      </w:r>
      <w:r>
        <w:t>dead</w:t>
      </w:r>
      <w:r>
        <w:rPr>
          <w:spacing w:val="-5"/>
        </w:rPr>
        <w:t xml:space="preserve"> </w:t>
      </w:r>
      <w:r>
        <w:t>time”</w:t>
      </w:r>
      <w:r>
        <w:rPr>
          <w:spacing w:val="20"/>
          <w:w w:val="99"/>
        </w:rPr>
        <w:t xml:space="preserve"> </w:t>
      </w:r>
      <w:r>
        <w:rPr>
          <w:spacing w:val="-1"/>
        </w:rPr>
        <w:t>which may be ok but I’m not certain from the document. For MM, there is a</w:t>
      </w:r>
      <w:r>
        <w:rPr>
          <w:spacing w:val="20"/>
        </w:rPr>
        <w:t xml:space="preserve"> </w:t>
      </w:r>
      <w:r>
        <w:t>requirement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 ART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have a</w:t>
      </w:r>
      <w:r>
        <w:rPr>
          <w:spacing w:val="-1"/>
        </w:rPr>
        <w:t xml:space="preserve"> </w:t>
      </w:r>
      <w:r>
        <w:t>dead</w:t>
      </w:r>
      <w:r>
        <w:rPr>
          <w:spacing w:val="-1"/>
        </w:rPr>
        <w:t xml:space="preserve"> </w:t>
      </w:r>
      <w:r>
        <w:t>time of</w:t>
      </w:r>
      <w:r>
        <w:rPr>
          <w:spacing w:val="-1"/>
        </w:rPr>
        <w:t xml:space="preserve"> </w:t>
      </w:r>
      <w:r>
        <w:t>about 5</w:t>
      </w:r>
      <w:r>
        <w:rPr>
          <w:spacing w:val="-1"/>
        </w:rPr>
        <w:t xml:space="preserve"> </w:t>
      </w:r>
      <w:r>
        <w:rPr>
          <w:spacing w:val="-4"/>
        </w:rPr>
        <w:t>BC</w:t>
      </w:r>
      <w:r>
        <w:rPr>
          <w:spacing w:val="-2"/>
        </w:rPr>
        <w:t xml:space="preserve"> </w:t>
      </w:r>
      <w:r>
        <w:rPr>
          <w:spacing w:val="-1"/>
        </w:rPr>
        <w:t>(125ns)</w:t>
      </w:r>
      <w:r>
        <w:rPr>
          <w:spacing w:val="20"/>
          <w:w w:val="99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electron.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ART</w:t>
      </w:r>
      <w:r>
        <w:rPr>
          <w:spacing w:val="-3"/>
        </w:rPr>
        <w:t xml:space="preserve"> </w:t>
      </w:r>
      <w:r>
        <w:t>signal</w:t>
      </w:r>
      <w:r>
        <w:rPr>
          <w:spacing w:val="-4"/>
        </w:rPr>
        <w:t xml:space="preserve"> </w:t>
      </w:r>
      <w:r>
        <w:t>stream</w:t>
      </w:r>
      <w:r>
        <w:rPr>
          <w:spacing w:val="-4"/>
        </w:rPr>
        <w:t xml:space="preserve"> </w:t>
      </w:r>
      <w:r>
        <w:rPr>
          <w:spacing w:val="-1"/>
        </w:rPr>
        <w:t>takes</w:t>
      </w:r>
      <w:r>
        <w:rPr>
          <w:spacing w:val="-4"/>
        </w:rPr>
        <w:t xml:space="preserve"> </w:t>
      </w:r>
      <w:r>
        <w:rPr>
          <w:spacing w:val="-1"/>
        </w:rPr>
        <w:t>9x1/320MHz</w:t>
      </w:r>
      <w:r>
        <w:rPr>
          <w:spacing w:val="-4"/>
        </w:rPr>
        <w:t xml:space="preserve"> </w:t>
      </w:r>
      <w:r>
        <w:t>=</w:t>
      </w:r>
    </w:p>
    <w:p w:rsidR="00641C70" w:rsidRDefault="00641C70">
      <w:pPr>
        <w:pStyle w:val="BodyText"/>
        <w:kinsoku w:val="0"/>
        <w:overflowPunct w:val="0"/>
        <w:ind w:firstLine="0"/>
        <w:rPr>
          <w:spacing w:val="-1"/>
        </w:rPr>
      </w:pPr>
      <w:r>
        <w:rPr>
          <w:spacing w:val="-1"/>
        </w:rPr>
        <w:t>~28ns. What is the total dead time and what limits it?</w:t>
      </w:r>
    </w:p>
    <w:p w:rsidR="007A0FC6" w:rsidRDefault="007A0FC6">
      <w:pPr>
        <w:pStyle w:val="BodyText"/>
        <w:kinsoku w:val="0"/>
        <w:overflowPunct w:val="0"/>
        <w:ind w:firstLine="0"/>
        <w:rPr>
          <w:color w:val="FF0000"/>
          <w:spacing w:val="-1"/>
        </w:rPr>
      </w:pPr>
      <w:r>
        <w:rPr>
          <w:color w:val="FF0000"/>
          <w:spacing w:val="-1"/>
        </w:rPr>
        <w:t>There is a programmable delay (up to 8x25 ns) in the ART chip, no</w:t>
      </w:r>
    </w:p>
    <w:p w:rsidR="00641C70" w:rsidRPr="00641C70" w:rsidRDefault="007A0FC6">
      <w:pPr>
        <w:pStyle w:val="BodyText"/>
        <w:kinsoku w:val="0"/>
        <w:overflowPunct w:val="0"/>
        <w:ind w:firstLine="0"/>
        <w:rPr>
          <w:color w:val="FF0000"/>
        </w:rPr>
      </w:pPr>
      <w:proofErr w:type="gramStart"/>
      <w:r>
        <w:rPr>
          <w:color w:val="FF0000"/>
          <w:spacing w:val="-1"/>
        </w:rPr>
        <w:t>dead</w:t>
      </w:r>
      <w:proofErr w:type="gramEnd"/>
      <w:r>
        <w:rPr>
          <w:color w:val="FF0000"/>
          <w:spacing w:val="-1"/>
        </w:rPr>
        <w:t xml:space="preserve"> time imposed in VMM</w:t>
      </w:r>
    </w:p>
    <w:p w:rsidR="002D0416" w:rsidRDefault="00641C70">
      <w:pPr>
        <w:pStyle w:val="BodyText"/>
        <w:numPr>
          <w:ilvl w:val="0"/>
          <w:numId w:val="1"/>
        </w:numPr>
        <w:tabs>
          <w:tab w:val="left" w:pos="1919"/>
        </w:tabs>
        <w:kinsoku w:val="0"/>
        <w:overflowPunct w:val="0"/>
        <w:spacing w:line="239" w:lineRule="auto"/>
        <w:ind w:right="241"/>
      </w:pPr>
      <w:r>
        <w:t>Pg</w:t>
      </w:r>
      <w:r>
        <w:rPr>
          <w:spacing w:val="-1"/>
        </w:rPr>
        <w:t xml:space="preserve"> </w:t>
      </w:r>
      <w:r>
        <w:t>30.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SEU</w:t>
      </w:r>
      <w:r>
        <w:rPr>
          <w:spacing w:val="-1"/>
        </w:rPr>
        <w:t xml:space="preserve"> rate </w:t>
      </w:r>
      <w:r>
        <w:t>is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“One </w:t>
      </w:r>
      <w:r>
        <w:t>tenth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upset</w:t>
      </w:r>
      <w:r>
        <w:rPr>
          <w:spacing w:val="-3"/>
        </w:rPr>
        <w:t xml:space="preserve"> </w:t>
      </w:r>
      <w:r>
        <w:rPr>
          <w:spacing w:val="-1"/>
        </w:rPr>
        <w:t>per</w:t>
      </w:r>
      <w:r>
        <w:rPr>
          <w:spacing w:val="-2"/>
        </w:rPr>
        <w:t xml:space="preserve"> </w:t>
      </w:r>
      <w:r>
        <w:rPr>
          <w:spacing w:val="-1"/>
        </w:rPr>
        <w:t>year</w:t>
      </w:r>
      <w:r>
        <w:rPr>
          <w:spacing w:val="-2"/>
        </w:rPr>
        <w:t xml:space="preserve"> </w:t>
      </w:r>
      <w:r>
        <w:rPr>
          <w:spacing w:val="-1"/>
        </w:rPr>
        <w:t>per</w:t>
      </w:r>
      <w:r>
        <w:rPr>
          <w:spacing w:val="-3"/>
        </w:rPr>
        <w:t xml:space="preserve"> </w:t>
      </w:r>
      <w:r>
        <w:t>VMM”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27"/>
        </w:rPr>
        <w:t xml:space="preserve"> </w:t>
      </w:r>
      <w:r>
        <w:t>later</w:t>
      </w:r>
      <w:r>
        <w:rPr>
          <w:spacing w:val="-17"/>
        </w:rPr>
        <w:t xml:space="preserve"> </w:t>
      </w:r>
      <w:r>
        <w:rPr>
          <w:spacing w:val="-1"/>
        </w:rPr>
        <w:t>as</w:t>
      </w:r>
      <w:r>
        <w:rPr>
          <w:spacing w:val="-16"/>
        </w:rPr>
        <w:t xml:space="preserve"> </w:t>
      </w:r>
      <w:r>
        <w:rPr>
          <w:spacing w:val="-1"/>
        </w:rPr>
        <w:t>3x10</w:t>
      </w:r>
      <w:r>
        <w:rPr>
          <w:spacing w:val="-6"/>
          <w:position w:val="6"/>
          <w:sz w:val="16"/>
          <w:szCs w:val="16"/>
        </w:rPr>
        <w:t>-­‐</w:t>
      </w:r>
      <w:r>
        <w:rPr>
          <w:spacing w:val="-1"/>
          <w:position w:val="6"/>
          <w:sz w:val="16"/>
          <w:szCs w:val="16"/>
        </w:rPr>
        <w:t>8</w:t>
      </w:r>
      <w:r>
        <w:rPr>
          <w:spacing w:val="-1"/>
        </w:rPr>
        <w:t>/s.</w:t>
      </w:r>
      <w:r>
        <w:rPr>
          <w:spacing w:val="-17"/>
        </w:rPr>
        <w:t xml:space="preserve"> </w:t>
      </w:r>
      <w:r>
        <w:rPr>
          <w:spacing w:val="-1"/>
        </w:rPr>
        <w:t>This</w:t>
      </w:r>
      <w:r>
        <w:rPr>
          <w:spacing w:val="-17"/>
        </w:rPr>
        <w:t xml:space="preserve"> </w:t>
      </w:r>
      <w:r>
        <w:rPr>
          <w:spacing w:val="-1"/>
        </w:rPr>
        <w:t>latter</w:t>
      </w:r>
      <w:r>
        <w:rPr>
          <w:spacing w:val="-17"/>
        </w:rPr>
        <w:t xml:space="preserve"> </w:t>
      </w:r>
      <w:r>
        <w:rPr>
          <w:spacing w:val="-1"/>
        </w:rPr>
        <w:t>number</w:t>
      </w:r>
      <w:r>
        <w:rPr>
          <w:spacing w:val="-16"/>
        </w:rPr>
        <w:t xml:space="preserve"> </w:t>
      </w:r>
      <w:r>
        <w:rPr>
          <w:spacing w:val="-1"/>
        </w:rPr>
        <w:t>would</w:t>
      </w:r>
      <w:r>
        <w:rPr>
          <w:spacing w:val="-17"/>
        </w:rPr>
        <w:t xml:space="preserve"> </w:t>
      </w:r>
      <w:r>
        <w:rPr>
          <w:spacing w:val="-1"/>
        </w:rPr>
        <w:t>imply</w:t>
      </w:r>
      <w:r>
        <w:rPr>
          <w:spacing w:val="-17"/>
        </w:rPr>
        <w:t xml:space="preserve"> </w:t>
      </w:r>
      <w:r>
        <w:rPr>
          <w:spacing w:val="-1"/>
        </w:rPr>
        <w:t>an</w:t>
      </w:r>
      <w:r>
        <w:rPr>
          <w:spacing w:val="-17"/>
        </w:rPr>
        <w:t xml:space="preserve"> </w:t>
      </w:r>
      <w:r>
        <w:rPr>
          <w:spacing w:val="-1"/>
        </w:rPr>
        <w:t>annual</w:t>
      </w:r>
      <w:r>
        <w:rPr>
          <w:spacing w:val="-17"/>
        </w:rPr>
        <w:t xml:space="preserve"> </w:t>
      </w:r>
      <w:r>
        <w:rPr>
          <w:spacing w:val="-1"/>
        </w:rPr>
        <w:t>rate</w:t>
      </w:r>
      <w:r>
        <w:rPr>
          <w:spacing w:val="-16"/>
        </w:rPr>
        <w:t xml:space="preserve"> </w:t>
      </w:r>
      <w:r>
        <w:rPr>
          <w:spacing w:val="-1"/>
        </w:rPr>
        <w:t>of</w:t>
      </w:r>
      <w:r>
        <w:rPr>
          <w:spacing w:val="-17"/>
        </w:rPr>
        <w:t xml:space="preserve"> </w:t>
      </w:r>
      <w:r>
        <w:rPr>
          <w:spacing w:val="-1"/>
        </w:rPr>
        <w:t>about</w:t>
      </w:r>
      <w:r>
        <w:rPr>
          <w:spacing w:val="-17"/>
        </w:rPr>
        <w:t xml:space="preserve"> </w:t>
      </w:r>
      <w:r>
        <w:rPr>
          <w:spacing w:val="-1"/>
        </w:rPr>
        <w:t>1</w:t>
      </w:r>
      <w:r>
        <w:rPr>
          <w:spacing w:val="26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rPr>
          <w:spacing w:val="-1"/>
        </w:rPr>
        <w:t>VMM</w:t>
      </w:r>
      <w:r>
        <w:rPr>
          <w:spacing w:val="-3"/>
        </w:rPr>
        <w:t xml:space="preserve"> </w:t>
      </w:r>
      <w:r>
        <w:rPr>
          <w:spacing w:val="-1"/>
        </w:rPr>
        <w:t>per</w:t>
      </w:r>
      <w:r>
        <w:rPr>
          <w:spacing w:val="-3"/>
        </w:rPr>
        <w:t xml:space="preserve"> </w:t>
      </w:r>
      <w:r>
        <w:t>yr,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tenth.</w:t>
      </w:r>
      <w:r>
        <w:rPr>
          <w:spacing w:val="-3"/>
        </w:rPr>
        <w:t xml:space="preserve"> </w:t>
      </w:r>
      <w:r>
        <w:rPr>
          <w:spacing w:val="-1"/>
        </w:rPr>
        <w:t>Am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misreading</w:t>
      </w:r>
      <w:r>
        <w:rPr>
          <w:spacing w:val="-3"/>
        </w:rPr>
        <w:t xml:space="preserve"> </w:t>
      </w:r>
      <w:r>
        <w:t>this?</w:t>
      </w:r>
    </w:p>
    <w:p w:rsidR="002D0416" w:rsidRDefault="002D0416" w:rsidP="002D0416">
      <w:pPr>
        <w:pStyle w:val="BodyText"/>
        <w:tabs>
          <w:tab w:val="left" w:pos="1919"/>
        </w:tabs>
        <w:kinsoku w:val="0"/>
        <w:overflowPunct w:val="0"/>
        <w:spacing w:line="239" w:lineRule="auto"/>
        <w:ind w:right="241" w:firstLine="0"/>
        <w:rPr>
          <w:color w:val="FF0000"/>
        </w:rPr>
      </w:pPr>
      <w:r>
        <w:rPr>
          <w:color w:val="FF0000"/>
        </w:rPr>
        <w:t xml:space="preserve">Not </w:t>
      </w:r>
      <w:proofErr w:type="gramStart"/>
      <w:r>
        <w:rPr>
          <w:color w:val="FF0000"/>
        </w:rPr>
        <w:t>sure  follow</w:t>
      </w:r>
      <w:proofErr w:type="gramEnd"/>
      <w:r>
        <w:rPr>
          <w:color w:val="FF0000"/>
        </w:rPr>
        <w:t xml:space="preserve"> how you get 3x10^-8.  The last paragraph only contains</w:t>
      </w:r>
    </w:p>
    <w:p w:rsidR="002D0416" w:rsidRDefault="002D0416" w:rsidP="002D0416">
      <w:pPr>
        <w:pStyle w:val="BodyText"/>
        <w:tabs>
          <w:tab w:val="left" w:pos="1919"/>
        </w:tabs>
        <w:kinsoku w:val="0"/>
        <w:overflowPunct w:val="0"/>
        <w:spacing w:line="239" w:lineRule="auto"/>
        <w:ind w:right="241" w:firstLine="0"/>
        <w:rPr>
          <w:color w:val="FF0000"/>
        </w:rPr>
      </w:pPr>
      <w:proofErr w:type="gramStart"/>
      <w:r>
        <w:rPr>
          <w:color w:val="FF0000"/>
        </w:rPr>
        <w:t>the</w:t>
      </w:r>
      <w:proofErr w:type="gramEnd"/>
      <w:r>
        <w:rPr>
          <w:color w:val="FF0000"/>
        </w:rPr>
        <w:t xml:space="preserve"> measurement of the upset cross section per bit in VMM1. Perhaps I</w:t>
      </w:r>
    </w:p>
    <w:p w:rsidR="00641C70" w:rsidRPr="002D0416" w:rsidRDefault="002D0416" w:rsidP="002D0416">
      <w:pPr>
        <w:pStyle w:val="BodyText"/>
        <w:tabs>
          <w:tab w:val="left" w:pos="1919"/>
        </w:tabs>
        <w:kinsoku w:val="0"/>
        <w:overflowPunct w:val="0"/>
        <w:spacing w:line="239" w:lineRule="auto"/>
        <w:ind w:right="241" w:firstLine="0"/>
        <w:rPr>
          <w:color w:val="FF0000"/>
        </w:rPr>
      </w:pPr>
      <w:proofErr w:type="gramStart"/>
      <w:r>
        <w:rPr>
          <w:color w:val="FF0000"/>
        </w:rPr>
        <w:t>am</w:t>
      </w:r>
      <w:proofErr w:type="gramEnd"/>
      <w:r>
        <w:rPr>
          <w:color w:val="FF0000"/>
        </w:rPr>
        <w:t xml:space="preserve"> missing something?</w:t>
      </w:r>
    </w:p>
    <w:p w:rsidR="002D0416" w:rsidRDefault="00641C70">
      <w:pPr>
        <w:pStyle w:val="BodyText"/>
        <w:numPr>
          <w:ilvl w:val="0"/>
          <w:numId w:val="1"/>
        </w:numPr>
        <w:tabs>
          <w:tab w:val="left" w:pos="1919"/>
        </w:tabs>
        <w:kinsoku w:val="0"/>
        <w:overflowPunct w:val="0"/>
        <w:spacing w:line="239" w:lineRule="auto"/>
        <w:ind w:right="241"/>
      </w:pPr>
      <w:r>
        <w:t>Pg.</w:t>
      </w:r>
      <w:r>
        <w:rPr>
          <w:spacing w:val="-4"/>
        </w:rPr>
        <w:t xml:space="preserve"> </w:t>
      </w:r>
      <w:r>
        <w:t>31</w:t>
      </w:r>
      <w:r>
        <w:rPr>
          <w:spacing w:val="-4"/>
        </w:rPr>
        <w:t xml:space="preserve"> </w:t>
      </w:r>
      <w:r>
        <w:rPr>
          <w:spacing w:val="-1"/>
        </w:rPr>
        <w:t>“No</w:t>
      </w:r>
      <w:r>
        <w:rPr>
          <w:spacing w:val="-5"/>
        </w:rPr>
        <w:t xml:space="preserve"> </w:t>
      </w:r>
      <w:r>
        <w:t>prior</w:t>
      </w:r>
      <w:r>
        <w:rPr>
          <w:spacing w:val="-4"/>
        </w:rPr>
        <w:t xml:space="preserve"> </w:t>
      </w:r>
      <w:r>
        <w:rPr>
          <w:spacing w:val="-1"/>
        </w:rPr>
        <w:t>knowledge</w:t>
      </w:r>
      <w:r>
        <w:rPr>
          <w:spacing w:val="-4"/>
        </w:rPr>
        <w:t xml:space="preserve"> </w:t>
      </w:r>
      <w:r>
        <w:t>(on</w:t>
      </w:r>
      <w:r>
        <w:rPr>
          <w:spacing w:val="-5"/>
        </w:rPr>
        <w:t xml:space="preserve"> </w:t>
      </w:r>
      <w:r>
        <w:rPr>
          <w:spacing w:val="-1"/>
        </w:rPr>
        <w:t>expected</w:t>
      </w:r>
      <w:r>
        <w:rPr>
          <w:spacing w:val="-4"/>
        </w:rPr>
        <w:t xml:space="preserve"> </w:t>
      </w:r>
      <w:r>
        <w:t>reliability”</w:t>
      </w:r>
      <w:r>
        <w:rPr>
          <w:spacing w:val="-5"/>
        </w:rPr>
        <w:t xml:space="preserve"> </w:t>
      </w:r>
      <w:r>
        <w:rPr>
          <w:spacing w:val="-1"/>
        </w:rPr>
        <w:t>exists”.</w:t>
      </w:r>
      <w:r>
        <w:rPr>
          <w:spacing w:val="-5"/>
        </w:rPr>
        <w:t xml:space="preserve"> </w:t>
      </w:r>
      <w:r>
        <w:rPr>
          <w:spacing w:val="-1"/>
        </w:rPr>
        <w:t>One</w:t>
      </w:r>
      <w:r>
        <w:rPr>
          <w:spacing w:val="-6"/>
        </w:rPr>
        <w:t xml:space="preserve"> </w:t>
      </w:r>
      <w:r>
        <w:rPr>
          <w:spacing w:val="-1"/>
        </w:rPr>
        <w:t>resource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rPr>
          <w:spacing w:val="36"/>
          <w:w w:val="99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useful</w:t>
      </w:r>
      <w:r>
        <w:rPr>
          <w:spacing w:val="-8"/>
        </w:rPr>
        <w:t xml:space="preserve"> </w:t>
      </w:r>
      <w:r>
        <w:t>comes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Analog</w:t>
      </w:r>
      <w:r>
        <w:rPr>
          <w:spacing w:val="-7"/>
        </w:rPr>
        <w:t xml:space="preserve"> </w:t>
      </w:r>
      <w:proofErr w:type="gramStart"/>
      <w:r>
        <w:t>Devices</w:t>
      </w:r>
      <w:r>
        <w:rPr>
          <w:spacing w:val="-7"/>
        </w:rPr>
        <w:t xml:space="preserve"> </w:t>
      </w:r>
      <w:r>
        <w:t>which</w:t>
      </w:r>
      <w:proofErr w:type="gramEnd"/>
      <w:r>
        <w:rPr>
          <w:spacing w:val="-8"/>
        </w:rPr>
        <w:t xml:space="preserve"> </w:t>
      </w:r>
      <w:r>
        <w:t>lists</w:t>
      </w:r>
      <w:r>
        <w:rPr>
          <w:spacing w:val="-7"/>
        </w:rPr>
        <w:t xml:space="preserve"> </w:t>
      </w:r>
      <w:r>
        <w:t>reliability</w:t>
      </w:r>
      <w:r>
        <w:rPr>
          <w:spacing w:val="-8"/>
        </w:rPr>
        <w:t xml:space="preserve"> </w:t>
      </w:r>
      <w:r>
        <w:t>(and</w:t>
      </w:r>
      <w:r>
        <w:rPr>
          <w:w w:val="99"/>
        </w:rPr>
        <w:t xml:space="preserve"> </w:t>
      </w:r>
      <w:r>
        <w:rPr>
          <w:spacing w:val="-1"/>
        </w:rPr>
        <w:t>“activation energy”) for almost</w:t>
      </w:r>
      <w:r>
        <w:rPr>
          <w:spacing w:val="-2"/>
        </w:rPr>
        <w:t xml:space="preserve"> </w:t>
      </w:r>
      <w:r>
        <w:rPr>
          <w:spacing w:val="-1"/>
        </w:rPr>
        <w:t>all of</w:t>
      </w:r>
      <w:r>
        <w:rPr>
          <w:spacing w:val="-2"/>
        </w:rPr>
        <w:t xml:space="preserve"> </w:t>
      </w:r>
      <w:r>
        <w:rPr>
          <w:spacing w:val="-1"/>
        </w:rPr>
        <w:t>its</w:t>
      </w:r>
      <w:r>
        <w:rPr>
          <w:spacing w:val="-2"/>
        </w:rPr>
        <w:t xml:space="preserve"> </w:t>
      </w:r>
      <w:r>
        <w:rPr>
          <w:spacing w:val="-1"/>
        </w:rPr>
        <w:t>devices. If</w:t>
      </w:r>
      <w:r>
        <w:rPr>
          <w:spacing w:val="-2"/>
        </w:rPr>
        <w:t xml:space="preserve"> </w:t>
      </w:r>
      <w:r>
        <w:rPr>
          <w:spacing w:val="-1"/>
        </w:rPr>
        <w:t>you can</w:t>
      </w:r>
      <w:r>
        <w:rPr>
          <w:spacing w:val="-2"/>
        </w:rPr>
        <w:t xml:space="preserve"> </w:t>
      </w:r>
      <w:r>
        <w:rPr>
          <w:spacing w:val="-1"/>
        </w:rPr>
        <w:t>find</w:t>
      </w:r>
      <w:r>
        <w:rPr>
          <w:spacing w:val="-2"/>
        </w:rPr>
        <w:t xml:space="preserve"> </w:t>
      </w:r>
      <w:r>
        <w:rPr>
          <w:spacing w:val="-1"/>
        </w:rPr>
        <w:t>reference to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22"/>
        </w:rPr>
        <w:t xml:space="preserve"> </w:t>
      </w:r>
      <w:r>
        <w:t xml:space="preserve">similar technology, and </w:t>
      </w:r>
      <w:r>
        <w:rPr>
          <w:spacing w:val="-1"/>
        </w:rPr>
        <w:t>scale by die size, you may be able to get a first</w:t>
      </w:r>
      <w:r>
        <w:rPr>
          <w:spacing w:val="20"/>
        </w:rPr>
        <w:t xml:space="preserve"> </w:t>
      </w:r>
      <w:r>
        <w:t xml:space="preserve">estimate of expected failure rates. Just a </w:t>
      </w:r>
      <w:proofErr w:type="spellStart"/>
      <w:r>
        <w:t>suggestion</w:t>
      </w:r>
      <w:proofErr w:type="spellEnd"/>
      <w:r>
        <w:t>.</w:t>
      </w:r>
    </w:p>
    <w:p w:rsidR="002D0416" w:rsidRDefault="002D0416" w:rsidP="002D0416">
      <w:pPr>
        <w:pStyle w:val="BodyText"/>
        <w:tabs>
          <w:tab w:val="left" w:pos="1919"/>
        </w:tabs>
        <w:kinsoku w:val="0"/>
        <w:overflowPunct w:val="0"/>
        <w:spacing w:line="239" w:lineRule="auto"/>
        <w:ind w:right="241" w:firstLine="0"/>
        <w:rPr>
          <w:color w:val="FF0000"/>
        </w:rPr>
      </w:pPr>
      <w:r>
        <w:rPr>
          <w:color w:val="FF0000"/>
        </w:rPr>
        <w:t>We can try, not sure how reliable estimates can one get this way. Come to</w:t>
      </w:r>
    </w:p>
    <w:p w:rsidR="002D0416" w:rsidRDefault="002D0416" w:rsidP="002D0416">
      <w:pPr>
        <w:pStyle w:val="BodyText"/>
        <w:tabs>
          <w:tab w:val="left" w:pos="1919"/>
        </w:tabs>
        <w:kinsoku w:val="0"/>
        <w:overflowPunct w:val="0"/>
        <w:spacing w:line="239" w:lineRule="auto"/>
        <w:ind w:right="241" w:firstLine="0"/>
        <w:rPr>
          <w:color w:val="FF0000"/>
        </w:rPr>
      </w:pPr>
      <w:proofErr w:type="gramStart"/>
      <w:r>
        <w:rPr>
          <w:color w:val="FF0000"/>
        </w:rPr>
        <w:t>think</w:t>
      </w:r>
      <w:proofErr w:type="gramEnd"/>
      <w:r>
        <w:rPr>
          <w:color w:val="FF0000"/>
        </w:rPr>
        <w:t xml:space="preserve"> of it perhaps the IBM design manual has reliabil</w:t>
      </w:r>
      <w:r w:rsidR="00042946">
        <w:rPr>
          <w:color w:val="FF0000"/>
        </w:rPr>
        <w:t xml:space="preserve">ity estimates. </w:t>
      </w:r>
    </w:p>
    <w:p w:rsidR="00641C70" w:rsidRPr="002D0416" w:rsidRDefault="00641C70" w:rsidP="00042946">
      <w:pPr>
        <w:pStyle w:val="BodyText"/>
        <w:tabs>
          <w:tab w:val="left" w:pos="1919"/>
        </w:tabs>
        <w:kinsoku w:val="0"/>
        <w:overflowPunct w:val="0"/>
        <w:spacing w:line="239" w:lineRule="auto"/>
        <w:ind w:left="0" w:right="241" w:firstLine="0"/>
        <w:rPr>
          <w:color w:val="FF0000"/>
        </w:rPr>
      </w:pPr>
    </w:p>
    <w:sectPr w:rsidR="00641C70" w:rsidRPr="002D0416">
      <w:type w:val="continuous"/>
      <w:pgSz w:w="12240" w:h="15840"/>
      <w:pgMar w:top="700" w:right="1620" w:bottom="280" w:left="62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1919" w:hanging="360"/>
      </w:pPr>
      <w:rPr>
        <w:rFonts w:ascii="Cambria" w:hAnsi="Cambria"/>
        <w:b w:val="0"/>
        <w:w w:val="99"/>
        <w:sz w:val="24"/>
      </w:rPr>
    </w:lvl>
    <w:lvl w:ilvl="1">
      <w:numFmt w:val="bullet"/>
      <w:lvlText w:val="ï"/>
      <w:lvlJc w:val="left"/>
      <w:pPr>
        <w:ind w:left="2727" w:hanging="360"/>
      </w:pPr>
    </w:lvl>
    <w:lvl w:ilvl="2">
      <w:numFmt w:val="bullet"/>
      <w:lvlText w:val="ï"/>
      <w:lvlJc w:val="left"/>
      <w:pPr>
        <w:ind w:left="3535" w:hanging="360"/>
      </w:pPr>
    </w:lvl>
    <w:lvl w:ilvl="3">
      <w:numFmt w:val="bullet"/>
      <w:lvlText w:val="ï"/>
      <w:lvlJc w:val="left"/>
      <w:pPr>
        <w:ind w:left="4343" w:hanging="360"/>
      </w:pPr>
    </w:lvl>
    <w:lvl w:ilvl="4">
      <w:numFmt w:val="bullet"/>
      <w:lvlText w:val="ï"/>
      <w:lvlJc w:val="left"/>
      <w:pPr>
        <w:ind w:left="5151" w:hanging="360"/>
      </w:pPr>
    </w:lvl>
    <w:lvl w:ilvl="5">
      <w:numFmt w:val="bullet"/>
      <w:lvlText w:val="ï"/>
      <w:lvlJc w:val="left"/>
      <w:pPr>
        <w:ind w:left="5959" w:hanging="360"/>
      </w:pPr>
    </w:lvl>
    <w:lvl w:ilvl="6">
      <w:numFmt w:val="bullet"/>
      <w:lvlText w:val="ï"/>
      <w:lvlJc w:val="left"/>
      <w:pPr>
        <w:ind w:left="6767" w:hanging="360"/>
      </w:pPr>
    </w:lvl>
    <w:lvl w:ilvl="7">
      <w:numFmt w:val="bullet"/>
      <w:lvlText w:val="ï"/>
      <w:lvlJc w:val="left"/>
      <w:pPr>
        <w:ind w:left="7575" w:hanging="360"/>
      </w:pPr>
    </w:lvl>
    <w:lvl w:ilvl="8">
      <w:numFmt w:val="bullet"/>
      <w:lvlText w:val="ï"/>
      <w:lvlJc w:val="left"/>
      <w:pPr>
        <w:ind w:left="8383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savePreviewPicture/>
  <w:doNotValidateAgainstSchema/>
  <w:doNotDemarcateInvalidXml/>
  <w:compat>
    <w:spaceForUL/>
    <w:doNotLeaveBackslashAlone/>
    <w:ulTrailSpace/>
    <w:doNotExpandShiftReturn/>
    <w:adjustLineHeightInTable/>
  </w:compat>
  <w:rsids>
    <w:rsidRoot w:val="00641C70"/>
    <w:rsid w:val="00042946"/>
    <w:rsid w:val="002D0416"/>
    <w:rsid w:val="00641C70"/>
    <w:rsid w:val="007A0FC6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"/>
      <w:ind w:left="1919" w:hanging="360"/>
    </w:pPr>
    <w:rPr>
      <w:rFonts w:ascii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434</Words>
  <Characters>2479</Characters>
  <Application>Microsoft Macintosh Word</Application>
  <DocSecurity>0</DocSecurity>
  <Lines>20</Lines>
  <Paragraphs>4</Paragraphs>
  <ScaleCrop>false</ScaleCrop>
  <Company/>
  <LinksUpToDate>false</LinksUpToDate>
  <CharactersWithSpaces>3044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 Polychronakos</dc:creator>
  <cp:keywords/>
  <cp:lastModifiedBy>Ven Polychronakos</cp:lastModifiedBy>
  <cp:revision>2</cp:revision>
  <dcterms:created xsi:type="dcterms:W3CDTF">2015-10-07T22:16:00Z</dcterms:created>
  <dcterms:modified xsi:type="dcterms:W3CDTF">2015-10-07T22:16:00Z</dcterms:modified>
</cp:coreProperties>
</file>