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E97A" w14:textId="1FEE68A5" w:rsidR="00AD220A" w:rsidRPr="00AD220A" w:rsidRDefault="00AD220A" w:rsidP="00AD220A">
      <w:pPr>
        <w:pStyle w:val="Heading1"/>
        <w:jc w:val="center"/>
        <w:rPr>
          <w:b/>
          <w:bCs/>
        </w:rPr>
      </w:pPr>
      <w:r w:rsidRPr="00AD220A">
        <w:rPr>
          <w:b/>
          <w:bCs/>
        </w:rPr>
        <w:t>Descriptive Analysis Report</w:t>
      </w:r>
    </w:p>
    <w:p w14:paraId="46B38548" w14:textId="67FA868E" w:rsidR="00AD220A" w:rsidRDefault="00AD220A" w:rsidP="00AD220A">
      <w:pPr>
        <w:pStyle w:val="Heading1"/>
        <w:jc w:val="center"/>
      </w:pPr>
      <w:r>
        <w:t xml:space="preserve">Ebola </w:t>
      </w:r>
      <w:r w:rsidR="006B5F51">
        <w:t xml:space="preserve">Outbreak in </w:t>
      </w:r>
      <w:r>
        <w:t>S</w:t>
      </w:r>
      <w:r w:rsidR="006B5F51">
        <w:t>ierra L</w:t>
      </w:r>
      <w:r w:rsidR="00380665">
        <w:t>eo</w:t>
      </w:r>
      <w:r w:rsidR="006B5F51">
        <w:t>ne</w:t>
      </w:r>
    </w:p>
    <w:p w14:paraId="376D087F" w14:textId="77777777" w:rsidR="00AD220A" w:rsidRDefault="00AD220A"/>
    <w:p w14:paraId="2FB41B67" w14:textId="3EEB793F" w:rsidR="00AB598A" w:rsidRPr="00AB598A" w:rsidRDefault="00AB598A" w:rsidP="00AD220A">
      <w:r>
        <w:t xml:space="preserve">According to </w:t>
      </w:r>
      <w:hyperlink r:id="rId6" w:history="1">
        <w:r w:rsidRPr="009E03BD">
          <w:rPr>
            <w:rStyle w:val="Hyperlink"/>
          </w:rPr>
          <w:t>WHO</w:t>
        </w:r>
      </w:hyperlink>
      <w:r>
        <w:t xml:space="preserve">, </w:t>
      </w:r>
      <w:r w:rsidRPr="00AB598A">
        <w:t>the 2014–2016 outbreak in West Africa was the largest Ebola outbreak since the virus was first discovered in 1976</w:t>
      </w:r>
      <w:r w:rsidR="00575B7C">
        <w:t xml:space="preserve"> and it is </w:t>
      </w:r>
      <w:r w:rsidRPr="00AB598A">
        <w:t>the seventh outbreak of Ebola Virus Disease since its discovery. There were more cases and deaths in this outbreak than all others combined. It started in Guinea then quickly spread to neighbouring countries Sierra Leone and Liberia. By July 2014, it had reached the capital cities of these three countries and in August 2014, WHO declared the outbreak a Public Health Emergency of International Concern.</w:t>
      </w:r>
    </w:p>
    <w:p w14:paraId="19E13803" w14:textId="5CBBB3B1" w:rsidR="00AD220A" w:rsidRDefault="00380665" w:rsidP="00AD220A">
      <w:r>
        <w:t xml:space="preserve">This report presents </w:t>
      </w:r>
      <w:r w:rsidR="00AD220A">
        <w:t xml:space="preserve">a descriptive analysis of the dataset which reported the state of </w:t>
      </w:r>
      <w:r w:rsidR="009D4DA9">
        <w:t xml:space="preserve">the </w:t>
      </w:r>
      <w:r w:rsidR="006661E6">
        <w:t>Ebola</w:t>
      </w:r>
      <w:r w:rsidR="009D4DA9">
        <w:t xml:space="preserve"> outbreak </w:t>
      </w:r>
      <w:r w:rsidR="006661E6">
        <w:t xml:space="preserve">in Sierra Loene, </w:t>
      </w:r>
      <w:r w:rsidR="009D4DA9">
        <w:t xml:space="preserve">within a </w:t>
      </w:r>
      <w:r w:rsidR="006B5F51">
        <w:t>3-month</w:t>
      </w:r>
      <w:r w:rsidR="009D4DA9">
        <w:t xml:space="preserve"> period </w:t>
      </w:r>
      <w:r w:rsidR="00772995">
        <w:t>from</w:t>
      </w:r>
      <w:r w:rsidR="009D4DA9">
        <w:t xml:space="preserve"> the 18th of May 2014 to 17th July 2014. </w:t>
      </w:r>
    </w:p>
    <w:p w14:paraId="3B455657" w14:textId="3ED3ADAD" w:rsidR="009D4DA9" w:rsidRDefault="00772995" w:rsidP="009D4DA9">
      <w:r>
        <w:t xml:space="preserve">Starting with understanding the age demography of this </w:t>
      </w:r>
      <w:r w:rsidR="00A13E69">
        <w:t>dataset, this</w:t>
      </w:r>
      <w:r>
        <w:t xml:space="preserve"> data reveals that, the</w:t>
      </w:r>
      <w:r w:rsidR="009D4DA9">
        <w:t xml:space="preserve"> </w:t>
      </w:r>
      <w:r w:rsidR="006B5F51">
        <w:t xml:space="preserve">youngest </w:t>
      </w:r>
      <w:r w:rsidR="009D4DA9">
        <w:t xml:space="preserve">person </w:t>
      </w:r>
      <w:r w:rsidR="00575B7C">
        <w:t xml:space="preserve">affected person is </w:t>
      </w:r>
      <w:r w:rsidR="009D4DA9">
        <w:t xml:space="preserve">female, aged </w:t>
      </w:r>
      <w:r w:rsidR="006B5F51">
        <w:t>1.8 from the Kailahun district. It was a suspected case.</w:t>
      </w:r>
    </w:p>
    <w:tbl>
      <w:tblPr>
        <w:tblStyle w:val="PlainTable2"/>
        <w:tblW w:w="0" w:type="auto"/>
        <w:tblLook w:val="04A0" w:firstRow="1" w:lastRow="0" w:firstColumn="1" w:lastColumn="0" w:noHBand="0" w:noVBand="1"/>
      </w:tblPr>
      <w:tblGrid>
        <w:gridCol w:w="1261"/>
        <w:gridCol w:w="1261"/>
        <w:gridCol w:w="1260"/>
        <w:gridCol w:w="1422"/>
        <w:gridCol w:w="1555"/>
        <w:gridCol w:w="1753"/>
        <w:gridCol w:w="1595"/>
      </w:tblGrid>
      <w:tr w:rsidR="00C7699A" w14:paraId="225C56AC" w14:textId="77777777" w:rsidTr="00C76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14:paraId="1A72CEF2" w14:textId="4DAD8A05" w:rsidR="00C7699A" w:rsidRDefault="00C7699A" w:rsidP="00C7699A">
            <w:r>
              <w:t>ID</w:t>
            </w:r>
          </w:p>
        </w:tc>
        <w:tc>
          <w:tcPr>
            <w:tcW w:w="1261" w:type="dxa"/>
          </w:tcPr>
          <w:p w14:paraId="1D879B04" w14:textId="4DBB031A" w:rsidR="00C7699A" w:rsidRDefault="00C7699A" w:rsidP="00C7699A">
            <w:pPr>
              <w:cnfStyle w:val="100000000000" w:firstRow="1" w:lastRow="0" w:firstColumn="0" w:lastColumn="0" w:oddVBand="0" w:evenVBand="0" w:oddHBand="0" w:evenHBand="0" w:firstRowFirstColumn="0" w:firstRowLastColumn="0" w:lastRowFirstColumn="0" w:lastRowLastColumn="0"/>
            </w:pPr>
            <w:r>
              <w:t>Age</w:t>
            </w:r>
          </w:p>
        </w:tc>
        <w:tc>
          <w:tcPr>
            <w:tcW w:w="1260" w:type="dxa"/>
          </w:tcPr>
          <w:p w14:paraId="15C9B770" w14:textId="6FE40F05" w:rsidR="00C7699A" w:rsidRDefault="00C7699A" w:rsidP="00C7699A">
            <w:pPr>
              <w:cnfStyle w:val="100000000000" w:firstRow="1" w:lastRow="0" w:firstColumn="0" w:lastColumn="0" w:oddVBand="0" w:evenVBand="0" w:oddHBand="0" w:evenHBand="0" w:firstRowFirstColumn="0" w:firstRowLastColumn="0" w:lastRowFirstColumn="0" w:lastRowLastColumn="0"/>
            </w:pPr>
            <w:r>
              <w:t>Sex</w:t>
            </w:r>
          </w:p>
        </w:tc>
        <w:tc>
          <w:tcPr>
            <w:tcW w:w="1422" w:type="dxa"/>
          </w:tcPr>
          <w:p w14:paraId="108605C6" w14:textId="1E7664A8" w:rsidR="00C7699A" w:rsidRDefault="00C7699A" w:rsidP="00C7699A">
            <w:pPr>
              <w:cnfStyle w:val="100000000000" w:firstRow="1" w:lastRow="0" w:firstColumn="0" w:lastColumn="0" w:oddVBand="0" w:evenVBand="0" w:oddHBand="0" w:evenHBand="0" w:firstRowFirstColumn="0" w:firstRowLastColumn="0" w:lastRowFirstColumn="0" w:lastRowLastColumn="0"/>
            </w:pPr>
            <w:r>
              <w:t>Status</w:t>
            </w:r>
          </w:p>
        </w:tc>
        <w:tc>
          <w:tcPr>
            <w:tcW w:w="1555" w:type="dxa"/>
          </w:tcPr>
          <w:p w14:paraId="4D70ADF5" w14:textId="77777777" w:rsidR="00C7699A" w:rsidRDefault="00C7699A" w:rsidP="00C7699A">
            <w:pPr>
              <w:cnfStyle w:val="100000000000" w:firstRow="1" w:lastRow="0" w:firstColumn="0" w:lastColumn="0" w:oddVBand="0" w:evenVBand="0" w:oddHBand="0" w:evenHBand="0" w:firstRowFirstColumn="0" w:firstRowLastColumn="0" w:lastRowFirstColumn="0" w:lastRowLastColumn="0"/>
            </w:pPr>
            <w:r>
              <w:t>Date Symptoms</w:t>
            </w:r>
          </w:p>
          <w:p w14:paraId="00982432" w14:textId="76CE7827" w:rsidR="00C7699A" w:rsidRDefault="00C7699A" w:rsidP="00C7699A">
            <w:pPr>
              <w:cnfStyle w:val="100000000000" w:firstRow="1" w:lastRow="0" w:firstColumn="0" w:lastColumn="0" w:oddVBand="0" w:evenVBand="0" w:oddHBand="0" w:evenHBand="0" w:firstRowFirstColumn="0" w:firstRowLastColumn="0" w:lastRowFirstColumn="0" w:lastRowLastColumn="0"/>
            </w:pPr>
            <w:r>
              <w:t>Started</w:t>
            </w:r>
          </w:p>
        </w:tc>
        <w:tc>
          <w:tcPr>
            <w:tcW w:w="1753" w:type="dxa"/>
          </w:tcPr>
          <w:p w14:paraId="67B14C88" w14:textId="69E45C70" w:rsidR="00C7699A" w:rsidRDefault="00C7699A" w:rsidP="00C7699A">
            <w:pPr>
              <w:cnfStyle w:val="100000000000" w:firstRow="1" w:lastRow="0" w:firstColumn="0" w:lastColumn="0" w:oddVBand="0" w:evenVBand="0" w:oddHBand="0" w:evenHBand="0" w:firstRowFirstColumn="0" w:firstRowLastColumn="0" w:lastRowFirstColumn="0" w:lastRowLastColumn="0"/>
            </w:pPr>
            <w:r>
              <w:t>Date of Sample</w:t>
            </w:r>
          </w:p>
        </w:tc>
        <w:tc>
          <w:tcPr>
            <w:tcW w:w="1595" w:type="dxa"/>
          </w:tcPr>
          <w:p w14:paraId="6B18680B" w14:textId="406C1249" w:rsidR="00C7699A" w:rsidRDefault="00C7699A" w:rsidP="00C7699A">
            <w:pPr>
              <w:cnfStyle w:val="100000000000" w:firstRow="1" w:lastRow="0" w:firstColumn="0" w:lastColumn="0" w:oddVBand="0" w:evenVBand="0" w:oddHBand="0" w:evenHBand="0" w:firstRowFirstColumn="0" w:firstRowLastColumn="0" w:lastRowFirstColumn="0" w:lastRowLastColumn="0"/>
            </w:pPr>
            <w:r>
              <w:t>District</w:t>
            </w:r>
          </w:p>
        </w:tc>
      </w:tr>
      <w:tr w:rsidR="00C7699A" w14:paraId="594745EE" w14:textId="77777777" w:rsidTr="00C76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14:paraId="78B527E7" w14:textId="0523D6E4" w:rsidR="00C7699A" w:rsidRDefault="00C7699A" w:rsidP="00C7699A">
            <w:r>
              <w:t>31</w:t>
            </w:r>
          </w:p>
        </w:tc>
        <w:tc>
          <w:tcPr>
            <w:tcW w:w="1261" w:type="dxa"/>
          </w:tcPr>
          <w:p w14:paraId="5B208087" w14:textId="4179CCDE" w:rsidR="00C7699A" w:rsidRDefault="00C7699A" w:rsidP="00C7699A">
            <w:pPr>
              <w:cnfStyle w:val="000000100000" w:firstRow="0" w:lastRow="0" w:firstColumn="0" w:lastColumn="0" w:oddVBand="0" w:evenVBand="0" w:oddHBand="1" w:evenHBand="0" w:firstRowFirstColumn="0" w:firstRowLastColumn="0" w:lastRowFirstColumn="0" w:lastRowLastColumn="0"/>
            </w:pPr>
            <w:r>
              <w:t>1.8</w:t>
            </w:r>
          </w:p>
        </w:tc>
        <w:tc>
          <w:tcPr>
            <w:tcW w:w="1260" w:type="dxa"/>
          </w:tcPr>
          <w:p w14:paraId="67E31E73" w14:textId="6A615FE8" w:rsidR="00C7699A" w:rsidRDefault="00C7699A" w:rsidP="00C7699A">
            <w:pPr>
              <w:cnfStyle w:val="000000100000" w:firstRow="0" w:lastRow="0" w:firstColumn="0" w:lastColumn="0" w:oddVBand="0" w:evenVBand="0" w:oddHBand="1" w:evenHBand="0" w:firstRowFirstColumn="0" w:firstRowLastColumn="0" w:lastRowFirstColumn="0" w:lastRowLastColumn="0"/>
            </w:pPr>
            <w:r>
              <w:t>F</w:t>
            </w:r>
          </w:p>
        </w:tc>
        <w:tc>
          <w:tcPr>
            <w:tcW w:w="1422" w:type="dxa"/>
          </w:tcPr>
          <w:p w14:paraId="4B75D4E2" w14:textId="6F3CFBAE" w:rsidR="00C7699A" w:rsidRDefault="00C7699A" w:rsidP="00C7699A">
            <w:pPr>
              <w:cnfStyle w:val="000000100000" w:firstRow="0" w:lastRow="0" w:firstColumn="0" w:lastColumn="0" w:oddVBand="0" w:evenVBand="0" w:oddHBand="1" w:evenHBand="0" w:firstRowFirstColumn="0" w:firstRowLastColumn="0" w:lastRowFirstColumn="0" w:lastRowLastColumn="0"/>
            </w:pPr>
            <w:r>
              <w:t>Suspected</w:t>
            </w:r>
          </w:p>
        </w:tc>
        <w:tc>
          <w:tcPr>
            <w:tcW w:w="1555" w:type="dxa"/>
          </w:tcPr>
          <w:p w14:paraId="0274B820" w14:textId="1C13CBA3" w:rsidR="00C7699A" w:rsidRDefault="00C7699A" w:rsidP="00C7699A">
            <w:pPr>
              <w:cnfStyle w:val="000000100000" w:firstRow="0" w:lastRow="0" w:firstColumn="0" w:lastColumn="0" w:oddVBand="0" w:evenVBand="0" w:oddHBand="1" w:evenHBand="0" w:firstRowFirstColumn="0" w:firstRowLastColumn="0" w:lastRowFirstColumn="0" w:lastRowLastColumn="0"/>
            </w:pPr>
            <w:r>
              <w:t>2014-05-27</w:t>
            </w:r>
          </w:p>
        </w:tc>
        <w:tc>
          <w:tcPr>
            <w:tcW w:w="1753" w:type="dxa"/>
          </w:tcPr>
          <w:p w14:paraId="52C844D1" w14:textId="4A44BF88" w:rsidR="00C7699A" w:rsidRDefault="00C7699A" w:rsidP="00C7699A">
            <w:pPr>
              <w:cnfStyle w:val="000000100000" w:firstRow="0" w:lastRow="0" w:firstColumn="0" w:lastColumn="0" w:oddVBand="0" w:evenVBand="0" w:oddHBand="1" w:evenHBand="0" w:firstRowFirstColumn="0" w:firstRowLastColumn="0" w:lastRowFirstColumn="0" w:lastRowLastColumn="0"/>
            </w:pPr>
            <w:r>
              <w:t>2014-06-01</w:t>
            </w:r>
          </w:p>
        </w:tc>
        <w:tc>
          <w:tcPr>
            <w:tcW w:w="1595" w:type="dxa"/>
          </w:tcPr>
          <w:p w14:paraId="20B84BF9" w14:textId="7B3E3DD3" w:rsidR="00C7699A" w:rsidRDefault="00C7699A" w:rsidP="00C7699A">
            <w:pPr>
              <w:cnfStyle w:val="000000100000" w:firstRow="0" w:lastRow="0" w:firstColumn="0" w:lastColumn="0" w:oddVBand="0" w:evenVBand="0" w:oddHBand="1" w:evenHBand="0" w:firstRowFirstColumn="0" w:firstRowLastColumn="0" w:lastRowFirstColumn="0" w:lastRowLastColumn="0"/>
            </w:pPr>
            <w:proofErr w:type="spellStart"/>
            <w:r>
              <w:t>Kailahum</w:t>
            </w:r>
            <w:proofErr w:type="spellEnd"/>
          </w:p>
        </w:tc>
      </w:tr>
      <w:tr w:rsidR="00C7699A" w14:paraId="3F93C7EA" w14:textId="77777777" w:rsidTr="00C7699A">
        <w:tc>
          <w:tcPr>
            <w:cnfStyle w:val="001000000000" w:firstRow="0" w:lastRow="0" w:firstColumn="1" w:lastColumn="0" w:oddVBand="0" w:evenVBand="0" w:oddHBand="0" w:evenHBand="0" w:firstRowFirstColumn="0" w:firstRowLastColumn="0" w:lastRowFirstColumn="0" w:lastRowLastColumn="0"/>
            <w:tcW w:w="1261" w:type="dxa"/>
          </w:tcPr>
          <w:p w14:paraId="285A2D49" w14:textId="15FDE77D" w:rsidR="00C7699A" w:rsidRDefault="00C7699A" w:rsidP="00C7699A">
            <w:r>
              <w:t>82</w:t>
            </w:r>
          </w:p>
        </w:tc>
        <w:tc>
          <w:tcPr>
            <w:tcW w:w="1261" w:type="dxa"/>
          </w:tcPr>
          <w:p w14:paraId="6B37E7E0" w14:textId="31B0812E" w:rsidR="00C7699A" w:rsidRDefault="00C7699A" w:rsidP="00C7699A">
            <w:pPr>
              <w:cnfStyle w:val="000000000000" w:firstRow="0" w:lastRow="0" w:firstColumn="0" w:lastColumn="0" w:oddVBand="0" w:evenVBand="0" w:oddHBand="0" w:evenHBand="0" w:firstRowFirstColumn="0" w:firstRowLastColumn="0" w:lastRowFirstColumn="0" w:lastRowLastColumn="0"/>
            </w:pPr>
            <w:r>
              <w:t>80</w:t>
            </w:r>
          </w:p>
        </w:tc>
        <w:tc>
          <w:tcPr>
            <w:tcW w:w="1260" w:type="dxa"/>
          </w:tcPr>
          <w:p w14:paraId="116B773D" w14:textId="5B5890AF" w:rsidR="00C7699A" w:rsidRDefault="00C7699A" w:rsidP="00C7699A">
            <w:pPr>
              <w:cnfStyle w:val="000000000000" w:firstRow="0" w:lastRow="0" w:firstColumn="0" w:lastColumn="0" w:oddVBand="0" w:evenVBand="0" w:oddHBand="0" w:evenHBand="0" w:firstRowFirstColumn="0" w:firstRowLastColumn="0" w:lastRowFirstColumn="0" w:lastRowLastColumn="0"/>
            </w:pPr>
            <w:r>
              <w:t>F</w:t>
            </w:r>
          </w:p>
        </w:tc>
        <w:tc>
          <w:tcPr>
            <w:tcW w:w="1422" w:type="dxa"/>
          </w:tcPr>
          <w:p w14:paraId="1E529753" w14:textId="79A98698" w:rsidR="00C7699A" w:rsidRDefault="00C7699A" w:rsidP="00C7699A">
            <w:pPr>
              <w:cnfStyle w:val="000000000000" w:firstRow="0" w:lastRow="0" w:firstColumn="0" w:lastColumn="0" w:oddVBand="0" w:evenVBand="0" w:oddHBand="0" w:evenHBand="0" w:firstRowFirstColumn="0" w:firstRowLastColumn="0" w:lastRowFirstColumn="0" w:lastRowLastColumn="0"/>
            </w:pPr>
            <w:r>
              <w:t>Confirmed</w:t>
            </w:r>
          </w:p>
        </w:tc>
        <w:tc>
          <w:tcPr>
            <w:tcW w:w="1555" w:type="dxa"/>
          </w:tcPr>
          <w:p w14:paraId="61841927" w14:textId="03339B64" w:rsidR="00C7699A" w:rsidRDefault="00C7699A" w:rsidP="00C7699A">
            <w:pPr>
              <w:cnfStyle w:val="000000000000" w:firstRow="0" w:lastRow="0" w:firstColumn="0" w:lastColumn="0" w:oddVBand="0" w:evenVBand="0" w:oddHBand="0" w:evenHBand="0" w:firstRowFirstColumn="0" w:firstRowLastColumn="0" w:lastRowFirstColumn="0" w:lastRowLastColumn="0"/>
            </w:pPr>
            <w:r>
              <w:t>2014-06-08</w:t>
            </w:r>
          </w:p>
        </w:tc>
        <w:tc>
          <w:tcPr>
            <w:tcW w:w="1753" w:type="dxa"/>
          </w:tcPr>
          <w:p w14:paraId="23C5CA61" w14:textId="673C8770" w:rsidR="00C7699A" w:rsidRDefault="00C7699A" w:rsidP="00C7699A">
            <w:pPr>
              <w:cnfStyle w:val="000000000000" w:firstRow="0" w:lastRow="0" w:firstColumn="0" w:lastColumn="0" w:oddVBand="0" w:evenVBand="0" w:oddHBand="0" w:evenHBand="0" w:firstRowFirstColumn="0" w:firstRowLastColumn="0" w:lastRowFirstColumn="0" w:lastRowLastColumn="0"/>
            </w:pPr>
            <w:r>
              <w:t>2014-06-13</w:t>
            </w:r>
          </w:p>
        </w:tc>
        <w:tc>
          <w:tcPr>
            <w:tcW w:w="1595" w:type="dxa"/>
          </w:tcPr>
          <w:p w14:paraId="56E8E486" w14:textId="1DD6BBB8" w:rsidR="00C7699A" w:rsidRDefault="00C7699A" w:rsidP="00C7699A">
            <w:pPr>
              <w:cnfStyle w:val="000000000000" w:firstRow="0" w:lastRow="0" w:firstColumn="0" w:lastColumn="0" w:oddVBand="0" w:evenVBand="0" w:oddHBand="0" w:evenHBand="0" w:firstRowFirstColumn="0" w:firstRowLastColumn="0" w:lastRowFirstColumn="0" w:lastRowLastColumn="0"/>
            </w:pPr>
            <w:proofErr w:type="spellStart"/>
            <w:r>
              <w:t>Kailahum</w:t>
            </w:r>
            <w:proofErr w:type="spellEnd"/>
          </w:p>
        </w:tc>
      </w:tr>
    </w:tbl>
    <w:p w14:paraId="70F2BD17" w14:textId="77777777" w:rsidR="008D7A0C" w:rsidRDefault="008D7A0C" w:rsidP="008D7A0C">
      <w:r>
        <w:t xml:space="preserve">While the oldest person aged 80, female was a confirmed case from the same district of Kailahun. </w:t>
      </w:r>
    </w:p>
    <w:p w14:paraId="6E316D38" w14:textId="30F863D1" w:rsidR="00A33FC7" w:rsidRDefault="008D7A0C" w:rsidP="006B5F51">
      <w:r>
        <w:t>T</w:t>
      </w:r>
      <w:r w:rsidR="00A33FC7">
        <w:t xml:space="preserve">he earliest discovery of </w:t>
      </w:r>
      <w:r>
        <w:t>a</w:t>
      </w:r>
      <w:r w:rsidR="00A33FC7">
        <w:t xml:space="preserve"> symptomatic patient</w:t>
      </w:r>
      <w:r>
        <w:t xml:space="preserve">, by this data set </w:t>
      </w:r>
      <w:r w:rsidR="00A33FC7">
        <w:t xml:space="preserve">was on </w:t>
      </w:r>
      <w:r>
        <w:t>the 18th of May, 2014</w:t>
      </w:r>
      <w:r w:rsidR="00DF1C06">
        <w:t xml:space="preserve">, </w:t>
      </w:r>
      <w:proofErr w:type="gramStart"/>
      <w:r w:rsidR="00DF1C06">
        <w:t>also</w:t>
      </w:r>
      <w:r>
        <w:t xml:space="preserve">  from</w:t>
      </w:r>
      <w:proofErr w:type="gramEnd"/>
      <w:r>
        <w:t xml:space="preserve"> the </w:t>
      </w:r>
      <w:proofErr w:type="spellStart"/>
      <w:r>
        <w:t>Kailahum</w:t>
      </w:r>
      <w:proofErr w:type="spellEnd"/>
      <w:r>
        <w:t xml:space="preserve"> district.</w:t>
      </w:r>
    </w:p>
    <w:tbl>
      <w:tblPr>
        <w:tblStyle w:val="PlainTable2"/>
        <w:tblW w:w="0" w:type="auto"/>
        <w:tblLook w:val="04A0" w:firstRow="1" w:lastRow="0" w:firstColumn="1" w:lastColumn="0" w:noHBand="0" w:noVBand="1"/>
      </w:tblPr>
      <w:tblGrid>
        <w:gridCol w:w="1261"/>
        <w:gridCol w:w="1261"/>
        <w:gridCol w:w="1260"/>
        <w:gridCol w:w="1422"/>
        <w:gridCol w:w="1555"/>
        <w:gridCol w:w="1753"/>
        <w:gridCol w:w="1595"/>
      </w:tblGrid>
      <w:tr w:rsidR="00A33FC7" w14:paraId="178AB45C" w14:textId="77777777" w:rsidTr="00501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14:paraId="75C60280" w14:textId="77777777" w:rsidR="00A33FC7" w:rsidRDefault="00A33FC7" w:rsidP="0050150A">
            <w:r>
              <w:t>ID</w:t>
            </w:r>
          </w:p>
        </w:tc>
        <w:tc>
          <w:tcPr>
            <w:tcW w:w="1261" w:type="dxa"/>
          </w:tcPr>
          <w:p w14:paraId="485AE5C8"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Age</w:t>
            </w:r>
          </w:p>
        </w:tc>
        <w:tc>
          <w:tcPr>
            <w:tcW w:w="1260" w:type="dxa"/>
          </w:tcPr>
          <w:p w14:paraId="622DF81B"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Sex</w:t>
            </w:r>
          </w:p>
        </w:tc>
        <w:tc>
          <w:tcPr>
            <w:tcW w:w="1422" w:type="dxa"/>
          </w:tcPr>
          <w:p w14:paraId="18940478"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Status</w:t>
            </w:r>
          </w:p>
        </w:tc>
        <w:tc>
          <w:tcPr>
            <w:tcW w:w="1555" w:type="dxa"/>
          </w:tcPr>
          <w:p w14:paraId="017C2F36"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Date Symptoms</w:t>
            </w:r>
          </w:p>
          <w:p w14:paraId="142BE643"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Started</w:t>
            </w:r>
          </w:p>
        </w:tc>
        <w:tc>
          <w:tcPr>
            <w:tcW w:w="1753" w:type="dxa"/>
          </w:tcPr>
          <w:p w14:paraId="732D624B"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Date of Sample</w:t>
            </w:r>
          </w:p>
        </w:tc>
        <w:tc>
          <w:tcPr>
            <w:tcW w:w="1595" w:type="dxa"/>
          </w:tcPr>
          <w:p w14:paraId="2F20C74D" w14:textId="77777777" w:rsidR="00A33FC7" w:rsidRDefault="00A33FC7" w:rsidP="0050150A">
            <w:pPr>
              <w:cnfStyle w:val="100000000000" w:firstRow="1" w:lastRow="0" w:firstColumn="0" w:lastColumn="0" w:oddVBand="0" w:evenVBand="0" w:oddHBand="0" w:evenHBand="0" w:firstRowFirstColumn="0" w:firstRowLastColumn="0" w:lastRowFirstColumn="0" w:lastRowLastColumn="0"/>
            </w:pPr>
            <w:r>
              <w:t>District</w:t>
            </w:r>
          </w:p>
        </w:tc>
      </w:tr>
      <w:tr w:rsidR="00A33FC7" w14:paraId="4438F27B" w14:textId="77777777" w:rsidTr="0050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dxa"/>
          </w:tcPr>
          <w:p w14:paraId="3F35E9AA" w14:textId="6EADC2F9" w:rsidR="00A33FC7" w:rsidRDefault="008D7A0C" w:rsidP="0050150A">
            <w:r>
              <w:t>1</w:t>
            </w:r>
          </w:p>
        </w:tc>
        <w:tc>
          <w:tcPr>
            <w:tcW w:w="1261" w:type="dxa"/>
          </w:tcPr>
          <w:p w14:paraId="1251FA19" w14:textId="2CE078C7" w:rsidR="00A33FC7" w:rsidRDefault="008D7A0C" w:rsidP="0050150A">
            <w:pP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6DF454AA" w14:textId="77777777" w:rsidR="00A33FC7" w:rsidRDefault="00A33FC7" w:rsidP="0050150A">
            <w:pPr>
              <w:cnfStyle w:val="000000100000" w:firstRow="0" w:lastRow="0" w:firstColumn="0" w:lastColumn="0" w:oddVBand="0" w:evenVBand="0" w:oddHBand="1" w:evenHBand="0" w:firstRowFirstColumn="0" w:firstRowLastColumn="0" w:lastRowFirstColumn="0" w:lastRowLastColumn="0"/>
            </w:pPr>
            <w:r>
              <w:t>F</w:t>
            </w:r>
          </w:p>
        </w:tc>
        <w:tc>
          <w:tcPr>
            <w:tcW w:w="1422" w:type="dxa"/>
          </w:tcPr>
          <w:p w14:paraId="5160F7D1" w14:textId="77777777" w:rsidR="00A33FC7" w:rsidRDefault="00A33FC7" w:rsidP="0050150A">
            <w:pPr>
              <w:cnfStyle w:val="000000100000" w:firstRow="0" w:lastRow="0" w:firstColumn="0" w:lastColumn="0" w:oddVBand="0" w:evenVBand="0" w:oddHBand="1" w:evenHBand="0" w:firstRowFirstColumn="0" w:firstRowLastColumn="0" w:lastRowFirstColumn="0" w:lastRowLastColumn="0"/>
            </w:pPr>
            <w:r>
              <w:t>Suspected</w:t>
            </w:r>
          </w:p>
        </w:tc>
        <w:tc>
          <w:tcPr>
            <w:tcW w:w="1555" w:type="dxa"/>
          </w:tcPr>
          <w:p w14:paraId="100FE2B9" w14:textId="4CF91349" w:rsidR="00A33FC7" w:rsidRDefault="00A33FC7" w:rsidP="0050150A">
            <w:pPr>
              <w:cnfStyle w:val="000000100000" w:firstRow="0" w:lastRow="0" w:firstColumn="0" w:lastColumn="0" w:oddVBand="0" w:evenVBand="0" w:oddHBand="1" w:evenHBand="0" w:firstRowFirstColumn="0" w:firstRowLastColumn="0" w:lastRowFirstColumn="0" w:lastRowLastColumn="0"/>
            </w:pPr>
            <w:r>
              <w:t>2014-05-</w:t>
            </w:r>
            <w:r w:rsidR="008D7A0C">
              <w:t>18</w:t>
            </w:r>
          </w:p>
        </w:tc>
        <w:tc>
          <w:tcPr>
            <w:tcW w:w="1753" w:type="dxa"/>
          </w:tcPr>
          <w:p w14:paraId="4C7985DC" w14:textId="0A6B14BF" w:rsidR="00A33FC7" w:rsidRDefault="00A33FC7" w:rsidP="0050150A">
            <w:pPr>
              <w:cnfStyle w:val="000000100000" w:firstRow="0" w:lastRow="0" w:firstColumn="0" w:lastColumn="0" w:oddVBand="0" w:evenVBand="0" w:oddHBand="1" w:evenHBand="0" w:firstRowFirstColumn="0" w:firstRowLastColumn="0" w:lastRowFirstColumn="0" w:lastRowLastColumn="0"/>
            </w:pPr>
            <w:r>
              <w:t>2014-0</w:t>
            </w:r>
            <w:r w:rsidR="008D7A0C">
              <w:t>5</w:t>
            </w:r>
            <w:r>
              <w:t>-</w:t>
            </w:r>
            <w:r w:rsidR="008D7A0C">
              <w:t>27</w:t>
            </w:r>
          </w:p>
        </w:tc>
        <w:tc>
          <w:tcPr>
            <w:tcW w:w="1595" w:type="dxa"/>
          </w:tcPr>
          <w:p w14:paraId="6D111AAB" w14:textId="77777777" w:rsidR="00A33FC7" w:rsidRDefault="00A33FC7" w:rsidP="0050150A">
            <w:pPr>
              <w:cnfStyle w:val="000000100000" w:firstRow="0" w:lastRow="0" w:firstColumn="0" w:lastColumn="0" w:oddVBand="0" w:evenVBand="0" w:oddHBand="1" w:evenHBand="0" w:firstRowFirstColumn="0" w:firstRowLastColumn="0" w:lastRowFirstColumn="0" w:lastRowLastColumn="0"/>
            </w:pPr>
            <w:proofErr w:type="spellStart"/>
            <w:r>
              <w:t>Kailahum</w:t>
            </w:r>
            <w:proofErr w:type="spellEnd"/>
          </w:p>
        </w:tc>
      </w:tr>
    </w:tbl>
    <w:p w14:paraId="24308E0B" w14:textId="77777777" w:rsidR="00A33FC7" w:rsidRDefault="00A33FC7" w:rsidP="006B5F51"/>
    <w:p w14:paraId="4224D913" w14:textId="20806E5B" w:rsidR="00AD220A" w:rsidRDefault="00CA7E4D" w:rsidP="00AD220A">
      <w:r>
        <w:t>The graph below shows the age distribution frequency of these sample data</w:t>
      </w:r>
      <w:r w:rsidR="00311580">
        <w:t>.</w:t>
      </w:r>
    </w:p>
    <w:p w14:paraId="0CD22B21" w14:textId="229B14C1" w:rsidR="00CA7E4D" w:rsidRDefault="00D70C5B" w:rsidP="00AD220A">
      <w:r>
        <w:rPr>
          <w:noProof/>
        </w:rPr>
        <w:lastRenderedPageBreak/>
        <w:drawing>
          <wp:inline distT="0" distB="0" distL="0" distR="0" wp14:anchorId="3277EEE8" wp14:editId="059FB7C7">
            <wp:extent cx="6324600" cy="2457450"/>
            <wp:effectExtent l="0" t="0" r="0" b="0"/>
            <wp:docPr id="2132846123"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46123" name="Picture 1" descr="A graph of a number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5490" cy="2457796"/>
                    </a:xfrm>
                    <a:prstGeom prst="rect">
                      <a:avLst/>
                    </a:prstGeom>
                  </pic:spPr>
                </pic:pic>
              </a:graphicData>
            </a:graphic>
          </wp:inline>
        </w:drawing>
      </w:r>
    </w:p>
    <w:p w14:paraId="3F080F1F" w14:textId="529D9CA3" w:rsidR="00AB598A" w:rsidRDefault="00311580" w:rsidP="00AD220A">
      <w:r>
        <w:t>The average age of this dataset is 33.8, median age is 35 and age with the highest frequency, that is the mode is 35.</w:t>
      </w:r>
      <w:r w:rsidR="00AB598A">
        <w:t xml:space="preserve">  The standard deviation is 17.3</w:t>
      </w:r>
      <w:r w:rsidR="0086494E">
        <w:t xml:space="preserve">. </w:t>
      </w:r>
      <w:r w:rsidR="00772995">
        <w:t>However, the average age of the female segment is 34.07 while that of male is 33.5.</w:t>
      </w:r>
    </w:p>
    <w:p w14:paraId="48C68870" w14:textId="46A06D3C" w:rsidR="00AD220A" w:rsidRDefault="0086494E" w:rsidP="00AD220A">
      <w:r>
        <w:t>Looking at how the genders are affected by the disease</w:t>
      </w:r>
      <w:r w:rsidR="00625FF9">
        <w:t>;</w:t>
      </w:r>
      <w:r>
        <w:t xml:space="preserve"> t</w:t>
      </w:r>
      <w:r w:rsidR="003055B5">
        <w:t>his s</w:t>
      </w:r>
      <w:r w:rsidR="00AD220A">
        <w:t xml:space="preserve">ample data </w:t>
      </w:r>
      <w:r w:rsidR="00625FF9">
        <w:t>reveals that</w:t>
      </w:r>
      <w:r>
        <w:t xml:space="preserve"> there are </w:t>
      </w:r>
      <w:r w:rsidR="00AD220A">
        <w:t xml:space="preserve">114 </w:t>
      </w:r>
      <w:r w:rsidR="003055B5">
        <w:t xml:space="preserve">(57%) </w:t>
      </w:r>
      <w:r w:rsidR="00AD220A">
        <w:t>female</w:t>
      </w:r>
      <w:r w:rsidR="00D53926">
        <w:t xml:space="preserve"> </w:t>
      </w:r>
      <w:r w:rsidR="003055B5">
        <w:t>cases and 86(43%) male cases.</w:t>
      </w:r>
      <w:r w:rsidR="00AD220A">
        <w:t xml:space="preserve"> </w:t>
      </w:r>
      <w:r w:rsidR="003055B5">
        <w:t>Total confirmed cases in this dataset are 82(91%) while 18 (9%) are suspected cases, with the female gender representing the largest cases of both confirmed and suspected cases.</w:t>
      </w:r>
    </w:p>
    <w:p w14:paraId="66DB4C91" w14:textId="513AC6E2" w:rsidR="00F73D41" w:rsidRDefault="00F73D41" w:rsidP="00F73D41">
      <w:pPr>
        <w:pStyle w:val="NormalWeb"/>
      </w:pPr>
      <w:r>
        <w:rPr>
          <w:noProof/>
        </w:rPr>
        <w:drawing>
          <wp:inline distT="0" distB="0" distL="0" distR="0" wp14:anchorId="4B145A5C" wp14:editId="60C42060">
            <wp:extent cx="4324350" cy="2857500"/>
            <wp:effectExtent l="0" t="0" r="0" b="0"/>
            <wp:docPr id="1257124342" name="Picture 1"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24342" name="Picture 1" descr="A graph of a number of different colored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857500"/>
                    </a:xfrm>
                    <a:prstGeom prst="rect">
                      <a:avLst/>
                    </a:prstGeom>
                    <a:noFill/>
                    <a:ln>
                      <a:noFill/>
                    </a:ln>
                  </pic:spPr>
                </pic:pic>
              </a:graphicData>
            </a:graphic>
          </wp:inline>
        </w:drawing>
      </w:r>
    </w:p>
    <w:tbl>
      <w:tblPr>
        <w:tblStyle w:val="PlainTable3"/>
        <w:tblW w:w="0" w:type="auto"/>
        <w:tblLook w:val="04A0" w:firstRow="1" w:lastRow="0" w:firstColumn="1" w:lastColumn="0" w:noHBand="0" w:noVBand="1"/>
      </w:tblPr>
      <w:tblGrid>
        <w:gridCol w:w="2614"/>
        <w:gridCol w:w="2614"/>
        <w:gridCol w:w="2614"/>
        <w:gridCol w:w="2614"/>
      </w:tblGrid>
      <w:tr w:rsidR="00625FF9" w:rsidRPr="00756B86" w14:paraId="0C18A3C1" w14:textId="77777777" w:rsidTr="00625F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4" w:type="dxa"/>
          </w:tcPr>
          <w:p w14:paraId="4CDB3B3C" w14:textId="0163E822" w:rsidR="00625FF9" w:rsidRPr="00756B86" w:rsidRDefault="00625FF9" w:rsidP="00D81C74">
            <w:pPr>
              <w:rPr>
                <w:sz w:val="20"/>
                <w:szCs w:val="20"/>
              </w:rPr>
            </w:pPr>
            <w:r w:rsidRPr="00756B86">
              <w:rPr>
                <w:sz w:val="20"/>
                <w:szCs w:val="20"/>
              </w:rPr>
              <w:t xml:space="preserve"> sex </w:t>
            </w:r>
          </w:p>
        </w:tc>
        <w:tc>
          <w:tcPr>
            <w:tcW w:w="2614" w:type="dxa"/>
          </w:tcPr>
          <w:p w14:paraId="117C4058" w14:textId="05589ADD" w:rsidR="00625FF9" w:rsidRPr="00756B86" w:rsidRDefault="00625FF9" w:rsidP="00D81C74">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confirmed </w:t>
            </w:r>
          </w:p>
        </w:tc>
        <w:tc>
          <w:tcPr>
            <w:tcW w:w="2614" w:type="dxa"/>
          </w:tcPr>
          <w:p w14:paraId="66BD37BF" w14:textId="0F2EAF5F" w:rsidR="00625FF9" w:rsidRPr="00756B86" w:rsidRDefault="00625FF9" w:rsidP="00D81C74">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suspected </w:t>
            </w:r>
          </w:p>
        </w:tc>
        <w:tc>
          <w:tcPr>
            <w:tcW w:w="2614" w:type="dxa"/>
          </w:tcPr>
          <w:p w14:paraId="04109B0B" w14:textId="37F4DBDF" w:rsidR="00625FF9" w:rsidRPr="00756B86" w:rsidRDefault="00625FF9" w:rsidP="00D81C74">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Total </w:t>
            </w:r>
          </w:p>
        </w:tc>
      </w:tr>
      <w:tr w:rsidR="00625FF9" w:rsidRPr="00756B86" w14:paraId="15FF31CB" w14:textId="77777777" w:rsidTr="00625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4EE3C7" w14:textId="2A8A11B3" w:rsidR="00625FF9" w:rsidRPr="00756B86" w:rsidRDefault="00625FF9" w:rsidP="00D81C74">
            <w:pPr>
              <w:rPr>
                <w:sz w:val="20"/>
                <w:szCs w:val="20"/>
              </w:rPr>
            </w:pPr>
            <w:r w:rsidRPr="00756B86">
              <w:rPr>
                <w:sz w:val="20"/>
                <w:szCs w:val="20"/>
              </w:rPr>
              <w:t xml:space="preserve"> F </w:t>
            </w:r>
          </w:p>
        </w:tc>
        <w:tc>
          <w:tcPr>
            <w:tcW w:w="2614" w:type="dxa"/>
          </w:tcPr>
          <w:p w14:paraId="758519C3" w14:textId="003C786E"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102 (51%) </w:t>
            </w:r>
          </w:p>
        </w:tc>
        <w:tc>
          <w:tcPr>
            <w:tcW w:w="2614" w:type="dxa"/>
          </w:tcPr>
          <w:p w14:paraId="0E3A5131" w14:textId="6A7F7236"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12 (6%) </w:t>
            </w:r>
          </w:p>
        </w:tc>
        <w:tc>
          <w:tcPr>
            <w:tcW w:w="2614" w:type="dxa"/>
          </w:tcPr>
          <w:p w14:paraId="6E49884F" w14:textId="5F1AF9A3"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114 (57%) </w:t>
            </w:r>
          </w:p>
        </w:tc>
      </w:tr>
      <w:tr w:rsidR="00625FF9" w:rsidRPr="00756B86" w14:paraId="7381EC03" w14:textId="77777777" w:rsidTr="00625FF9">
        <w:tc>
          <w:tcPr>
            <w:cnfStyle w:val="001000000000" w:firstRow="0" w:lastRow="0" w:firstColumn="1" w:lastColumn="0" w:oddVBand="0" w:evenVBand="0" w:oddHBand="0" w:evenHBand="0" w:firstRowFirstColumn="0" w:firstRowLastColumn="0" w:lastRowFirstColumn="0" w:lastRowLastColumn="0"/>
            <w:tcW w:w="2614" w:type="dxa"/>
          </w:tcPr>
          <w:p w14:paraId="7A25EC38" w14:textId="7889E8F4" w:rsidR="00625FF9" w:rsidRPr="00756B86" w:rsidRDefault="00625FF9" w:rsidP="00D81C74">
            <w:pPr>
              <w:rPr>
                <w:sz w:val="20"/>
                <w:szCs w:val="20"/>
              </w:rPr>
            </w:pPr>
            <w:r w:rsidRPr="00756B86">
              <w:rPr>
                <w:sz w:val="20"/>
                <w:szCs w:val="20"/>
              </w:rPr>
              <w:t xml:space="preserve"> M </w:t>
            </w:r>
          </w:p>
        </w:tc>
        <w:tc>
          <w:tcPr>
            <w:tcW w:w="2614" w:type="dxa"/>
          </w:tcPr>
          <w:p w14:paraId="1BE41862" w14:textId="17DCB0E2" w:rsidR="00625FF9" w:rsidRPr="00756B86" w:rsidRDefault="00625FF9" w:rsidP="00D81C74">
            <w:pPr>
              <w:cnfStyle w:val="000000000000" w:firstRow="0"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w:t>
            </w:r>
            <w:r w:rsidR="00F73D41" w:rsidRPr="00756B86">
              <w:rPr>
                <w:sz w:val="20"/>
                <w:szCs w:val="20"/>
              </w:rPr>
              <w:t xml:space="preserve">  </w:t>
            </w:r>
            <w:r w:rsidRPr="00756B86">
              <w:rPr>
                <w:sz w:val="20"/>
                <w:szCs w:val="20"/>
              </w:rPr>
              <w:t xml:space="preserve">80 (40%) </w:t>
            </w:r>
          </w:p>
        </w:tc>
        <w:tc>
          <w:tcPr>
            <w:tcW w:w="2614" w:type="dxa"/>
          </w:tcPr>
          <w:p w14:paraId="18881AC8" w14:textId="5EF231A1" w:rsidR="00625FF9" w:rsidRPr="00756B86" w:rsidRDefault="00F73D41" w:rsidP="00D81C74">
            <w:pPr>
              <w:cnfStyle w:val="000000000000" w:firstRow="0"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w:t>
            </w:r>
            <w:r w:rsidR="00625FF9" w:rsidRPr="00756B86">
              <w:rPr>
                <w:sz w:val="20"/>
                <w:szCs w:val="20"/>
              </w:rPr>
              <w:t xml:space="preserve"> 6 (3%) </w:t>
            </w:r>
          </w:p>
        </w:tc>
        <w:tc>
          <w:tcPr>
            <w:tcW w:w="2614" w:type="dxa"/>
          </w:tcPr>
          <w:p w14:paraId="38782075" w14:textId="64C0A540" w:rsidR="00625FF9" w:rsidRPr="00756B86" w:rsidRDefault="00625FF9" w:rsidP="00D81C74">
            <w:pPr>
              <w:cnfStyle w:val="000000000000" w:firstRow="0"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w:t>
            </w:r>
            <w:r w:rsidR="00F73D41" w:rsidRPr="00756B86">
              <w:rPr>
                <w:sz w:val="20"/>
                <w:szCs w:val="20"/>
              </w:rPr>
              <w:t xml:space="preserve">   </w:t>
            </w:r>
            <w:r w:rsidRPr="00756B86">
              <w:rPr>
                <w:sz w:val="20"/>
                <w:szCs w:val="20"/>
              </w:rPr>
              <w:t xml:space="preserve">86 (43%) </w:t>
            </w:r>
          </w:p>
        </w:tc>
      </w:tr>
      <w:tr w:rsidR="00625FF9" w:rsidRPr="00756B86" w14:paraId="6F36DE5A" w14:textId="77777777" w:rsidTr="00625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A48222E" w14:textId="6B53A416" w:rsidR="00625FF9" w:rsidRPr="00756B86" w:rsidRDefault="00625FF9" w:rsidP="00D81C74">
            <w:pPr>
              <w:rPr>
                <w:sz w:val="20"/>
                <w:szCs w:val="20"/>
              </w:rPr>
            </w:pPr>
            <w:r w:rsidRPr="00756B86">
              <w:rPr>
                <w:sz w:val="20"/>
                <w:szCs w:val="20"/>
              </w:rPr>
              <w:t xml:space="preserve"> Total </w:t>
            </w:r>
          </w:p>
        </w:tc>
        <w:tc>
          <w:tcPr>
            <w:tcW w:w="2614" w:type="dxa"/>
          </w:tcPr>
          <w:p w14:paraId="1C54188D" w14:textId="0BC14F4C"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182 (91%) </w:t>
            </w:r>
          </w:p>
        </w:tc>
        <w:tc>
          <w:tcPr>
            <w:tcW w:w="2614" w:type="dxa"/>
          </w:tcPr>
          <w:p w14:paraId="613EAAE5" w14:textId="152D61A5"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18 (9%) </w:t>
            </w:r>
          </w:p>
        </w:tc>
        <w:tc>
          <w:tcPr>
            <w:tcW w:w="2614" w:type="dxa"/>
          </w:tcPr>
          <w:p w14:paraId="3C2EEC95" w14:textId="3FDC5387" w:rsidR="00625FF9" w:rsidRPr="00756B86" w:rsidRDefault="00625FF9" w:rsidP="00D81C74">
            <w:pPr>
              <w:cnfStyle w:val="000000100000" w:firstRow="0" w:lastRow="0" w:firstColumn="0" w:lastColumn="0" w:oddVBand="0" w:evenVBand="0" w:oddHBand="1" w:evenHBand="0" w:firstRowFirstColumn="0" w:firstRowLastColumn="0" w:lastRowFirstColumn="0" w:lastRowLastColumn="0"/>
              <w:rPr>
                <w:sz w:val="20"/>
                <w:szCs w:val="20"/>
              </w:rPr>
            </w:pPr>
            <w:r w:rsidRPr="00756B86">
              <w:rPr>
                <w:sz w:val="20"/>
                <w:szCs w:val="20"/>
              </w:rPr>
              <w:t xml:space="preserve"> 200 (100%) </w:t>
            </w:r>
          </w:p>
        </w:tc>
      </w:tr>
    </w:tbl>
    <w:p w14:paraId="1A040B6A" w14:textId="77777777" w:rsidR="00625FF9" w:rsidRPr="00756B86" w:rsidRDefault="00625FF9" w:rsidP="00AD220A">
      <w:pPr>
        <w:rPr>
          <w:sz w:val="20"/>
          <w:szCs w:val="20"/>
        </w:rPr>
      </w:pPr>
    </w:p>
    <w:p w14:paraId="778F9533" w14:textId="77777777" w:rsidR="00C172C6" w:rsidRDefault="00C172C6" w:rsidP="00AD220A"/>
    <w:p w14:paraId="0EE57B70" w14:textId="77777777" w:rsidR="00C172C6" w:rsidRDefault="00C172C6" w:rsidP="00AD220A"/>
    <w:p w14:paraId="39D448EB" w14:textId="67E9464D" w:rsidR="00C172C6" w:rsidRDefault="00900ABA" w:rsidP="00AD220A">
      <w:r>
        <w:lastRenderedPageBreak/>
        <w:t xml:space="preserve">Let’s look at how </w:t>
      </w:r>
      <w:r w:rsidR="00C172C6">
        <w:t>the districts were affected by the Ebola disease</w:t>
      </w:r>
      <w:r>
        <w:t xml:space="preserve">. The </w:t>
      </w:r>
      <w:r w:rsidR="00C172C6">
        <w:t xml:space="preserve">graph below shows that the </w:t>
      </w:r>
      <w:proofErr w:type="spellStart"/>
      <w:r w:rsidR="00C172C6">
        <w:t>Kalihaun</w:t>
      </w:r>
      <w:proofErr w:type="spellEnd"/>
      <w:r w:rsidR="00C172C6">
        <w:t xml:space="preserve"> district had the highest cases of occurrence</w:t>
      </w:r>
      <w:r>
        <w:t>, leading at 78% of cases.</w:t>
      </w:r>
    </w:p>
    <w:tbl>
      <w:tblPr>
        <w:tblStyle w:val="PlainTable3"/>
        <w:tblpPr w:leftFromText="180" w:rightFromText="180" w:vertAnchor="text" w:horzAnchor="page" w:tblpX="6190" w:tblpY="382"/>
        <w:tblW w:w="0" w:type="auto"/>
        <w:tblLook w:val="04A0" w:firstRow="1" w:lastRow="0" w:firstColumn="1" w:lastColumn="0" w:noHBand="0" w:noVBand="1"/>
      </w:tblPr>
      <w:tblGrid>
        <w:gridCol w:w="590"/>
        <w:gridCol w:w="2971"/>
        <w:gridCol w:w="993"/>
        <w:gridCol w:w="1172"/>
      </w:tblGrid>
      <w:tr w:rsidR="00900ABA" w:rsidRPr="00C172C6" w14:paraId="73E999E2" w14:textId="77777777" w:rsidTr="00900A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0" w:type="dxa"/>
          </w:tcPr>
          <w:p w14:paraId="42355C16" w14:textId="77777777" w:rsidR="00900ABA" w:rsidRDefault="00900ABA" w:rsidP="00900ABA">
            <w:pPr>
              <w:pStyle w:val="NormalWeb"/>
            </w:pPr>
            <w:r>
              <w:t>S/n</w:t>
            </w:r>
          </w:p>
        </w:tc>
        <w:tc>
          <w:tcPr>
            <w:tcW w:w="2971" w:type="dxa"/>
          </w:tcPr>
          <w:p w14:paraId="141A84F2" w14:textId="77777777" w:rsidR="00900ABA" w:rsidRPr="00900ABA" w:rsidRDefault="00900ABA" w:rsidP="00900ABA">
            <w:pPr>
              <w:pStyle w:val="NormalWeb"/>
              <w:cnfStyle w:val="100000000000" w:firstRow="1" w:lastRow="0" w:firstColumn="0" w:lastColumn="0" w:oddVBand="0" w:evenVBand="0" w:oddHBand="0" w:evenHBand="0" w:firstRowFirstColumn="0" w:firstRowLastColumn="0" w:lastRowFirstColumn="0" w:lastRowLastColumn="0"/>
              <w:rPr>
                <w:sz w:val="20"/>
                <w:szCs w:val="20"/>
              </w:rPr>
            </w:pPr>
            <w:r>
              <w:t xml:space="preserve">  </w:t>
            </w:r>
            <w:r w:rsidRPr="00900ABA">
              <w:rPr>
                <w:sz w:val="20"/>
                <w:szCs w:val="20"/>
              </w:rPr>
              <w:t xml:space="preserve">District   </w:t>
            </w:r>
          </w:p>
        </w:tc>
        <w:tc>
          <w:tcPr>
            <w:tcW w:w="993" w:type="dxa"/>
          </w:tcPr>
          <w:p w14:paraId="586B004B" w14:textId="77777777" w:rsidR="00900ABA" w:rsidRPr="00900ABA" w:rsidRDefault="00900ABA" w:rsidP="00900ABA">
            <w:pPr>
              <w:pStyle w:val="NormalWeb"/>
              <w:cnfStyle w:val="100000000000" w:firstRow="1" w:lastRow="0" w:firstColumn="0" w:lastColumn="0" w:oddVBand="0" w:evenVBand="0" w:oddHBand="0" w:evenHBand="0" w:firstRowFirstColumn="0" w:firstRowLastColumn="0" w:lastRowFirstColumn="0" w:lastRowLastColumn="0"/>
              <w:rPr>
                <w:sz w:val="20"/>
                <w:szCs w:val="20"/>
              </w:rPr>
            </w:pPr>
            <w:r>
              <w:t>C</w:t>
            </w:r>
            <w:r w:rsidRPr="00900ABA">
              <w:rPr>
                <w:sz w:val="20"/>
                <w:szCs w:val="20"/>
              </w:rPr>
              <w:t xml:space="preserve">ount </w:t>
            </w:r>
          </w:p>
        </w:tc>
        <w:tc>
          <w:tcPr>
            <w:tcW w:w="1172" w:type="dxa"/>
          </w:tcPr>
          <w:p w14:paraId="1BF728EC" w14:textId="77777777" w:rsidR="00900ABA" w:rsidRPr="00900ABA" w:rsidRDefault="00900ABA" w:rsidP="00900ABA">
            <w:pPr>
              <w:pStyle w:val="NormalWeb"/>
              <w:cnfStyle w:val="100000000000" w:firstRow="1" w:lastRow="0" w:firstColumn="0" w:lastColumn="0" w:oddVBand="0" w:evenVBand="0" w:oddHBand="0" w:evenHBand="0" w:firstRowFirstColumn="0" w:firstRowLastColumn="0" w:lastRowFirstColumn="0" w:lastRowLastColumn="0"/>
              <w:rPr>
                <w:sz w:val="20"/>
                <w:szCs w:val="20"/>
              </w:rPr>
            </w:pPr>
            <w:r w:rsidRPr="00900ABA">
              <w:rPr>
                <w:sz w:val="20"/>
                <w:szCs w:val="20"/>
              </w:rPr>
              <w:t xml:space="preserve">Percent  </w:t>
            </w:r>
          </w:p>
        </w:tc>
      </w:tr>
      <w:tr w:rsidR="00900ABA" w:rsidRPr="00C172C6" w14:paraId="20BB1E5C" w14:textId="77777777" w:rsidTr="0090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14:paraId="63C15D20" w14:textId="77777777" w:rsidR="00900ABA" w:rsidRDefault="00900ABA" w:rsidP="00900ABA">
            <w:pPr>
              <w:pStyle w:val="NormalWeb"/>
            </w:pPr>
            <w:r>
              <w:t>1</w:t>
            </w:r>
          </w:p>
        </w:tc>
        <w:tc>
          <w:tcPr>
            <w:tcW w:w="2971" w:type="dxa"/>
          </w:tcPr>
          <w:p w14:paraId="0C1E6F5E"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Kailahun</w:t>
            </w:r>
            <w:r>
              <w:t xml:space="preserve">  </w:t>
            </w:r>
          </w:p>
        </w:tc>
        <w:tc>
          <w:tcPr>
            <w:tcW w:w="993" w:type="dxa"/>
          </w:tcPr>
          <w:p w14:paraId="06A31B5B"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rsidRPr="00C172C6">
              <w:t>155</w:t>
            </w:r>
          </w:p>
        </w:tc>
        <w:tc>
          <w:tcPr>
            <w:tcW w:w="1172" w:type="dxa"/>
          </w:tcPr>
          <w:p w14:paraId="3A5D19FF"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78%</w:t>
            </w:r>
            <w:r>
              <w:t xml:space="preserve">  </w:t>
            </w:r>
          </w:p>
        </w:tc>
      </w:tr>
      <w:tr w:rsidR="00900ABA" w:rsidRPr="00C172C6" w14:paraId="2F1C6AD7" w14:textId="77777777" w:rsidTr="00900ABA">
        <w:tc>
          <w:tcPr>
            <w:cnfStyle w:val="001000000000" w:firstRow="0" w:lastRow="0" w:firstColumn="1" w:lastColumn="0" w:oddVBand="0" w:evenVBand="0" w:oddHBand="0" w:evenHBand="0" w:firstRowFirstColumn="0" w:firstRowLastColumn="0" w:lastRowFirstColumn="0" w:lastRowLastColumn="0"/>
            <w:tcW w:w="590" w:type="dxa"/>
          </w:tcPr>
          <w:p w14:paraId="45887747" w14:textId="77777777" w:rsidR="00900ABA" w:rsidRDefault="00900ABA" w:rsidP="00900ABA">
            <w:pPr>
              <w:pStyle w:val="NormalWeb"/>
            </w:pPr>
            <w:r>
              <w:t>2</w:t>
            </w:r>
          </w:p>
        </w:tc>
        <w:tc>
          <w:tcPr>
            <w:tcW w:w="2971" w:type="dxa"/>
          </w:tcPr>
          <w:p w14:paraId="1F54C00D"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Kenema</w:t>
            </w:r>
            <w:r>
              <w:t xml:space="preserve">  </w:t>
            </w:r>
          </w:p>
        </w:tc>
        <w:tc>
          <w:tcPr>
            <w:tcW w:w="993" w:type="dxa"/>
          </w:tcPr>
          <w:p w14:paraId="115883B9"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rsidRPr="00C172C6">
              <w:t>34</w:t>
            </w:r>
          </w:p>
        </w:tc>
        <w:tc>
          <w:tcPr>
            <w:tcW w:w="1172" w:type="dxa"/>
          </w:tcPr>
          <w:p w14:paraId="0BC21140"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17%</w:t>
            </w:r>
            <w:r>
              <w:t xml:space="preserve">  </w:t>
            </w:r>
          </w:p>
        </w:tc>
      </w:tr>
      <w:tr w:rsidR="00900ABA" w:rsidRPr="00C172C6" w14:paraId="46A0DA2F" w14:textId="77777777" w:rsidTr="0090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14:paraId="703B827C" w14:textId="77777777" w:rsidR="00900ABA" w:rsidRDefault="00900ABA" w:rsidP="00900ABA">
            <w:pPr>
              <w:pStyle w:val="NormalWeb"/>
            </w:pPr>
            <w:r>
              <w:t>3</w:t>
            </w:r>
          </w:p>
        </w:tc>
        <w:tc>
          <w:tcPr>
            <w:tcW w:w="2971" w:type="dxa"/>
          </w:tcPr>
          <w:p w14:paraId="3609BAB8"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Western Urban</w:t>
            </w:r>
            <w:r>
              <w:t xml:space="preserve">  </w:t>
            </w:r>
          </w:p>
        </w:tc>
        <w:tc>
          <w:tcPr>
            <w:tcW w:w="993" w:type="dxa"/>
          </w:tcPr>
          <w:p w14:paraId="2E4CFF6F"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rsidRPr="00C172C6">
              <w:t>4</w:t>
            </w:r>
          </w:p>
        </w:tc>
        <w:tc>
          <w:tcPr>
            <w:tcW w:w="1172" w:type="dxa"/>
          </w:tcPr>
          <w:p w14:paraId="5AF00FF4"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2%</w:t>
            </w:r>
            <w:r>
              <w:t xml:space="preserve">  </w:t>
            </w:r>
          </w:p>
        </w:tc>
      </w:tr>
      <w:tr w:rsidR="00900ABA" w:rsidRPr="00C172C6" w14:paraId="35F5D3FE" w14:textId="77777777" w:rsidTr="00900ABA">
        <w:tc>
          <w:tcPr>
            <w:cnfStyle w:val="001000000000" w:firstRow="0" w:lastRow="0" w:firstColumn="1" w:lastColumn="0" w:oddVBand="0" w:evenVBand="0" w:oddHBand="0" w:evenHBand="0" w:firstRowFirstColumn="0" w:firstRowLastColumn="0" w:lastRowFirstColumn="0" w:lastRowLastColumn="0"/>
            <w:tcW w:w="590" w:type="dxa"/>
          </w:tcPr>
          <w:p w14:paraId="23DF0F0C" w14:textId="77777777" w:rsidR="00900ABA" w:rsidRDefault="00900ABA" w:rsidP="00900ABA">
            <w:pPr>
              <w:pStyle w:val="NormalWeb"/>
            </w:pPr>
            <w:r>
              <w:t>4</w:t>
            </w:r>
          </w:p>
        </w:tc>
        <w:tc>
          <w:tcPr>
            <w:tcW w:w="2971" w:type="dxa"/>
          </w:tcPr>
          <w:p w14:paraId="3F510E42"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Bo</w:t>
            </w:r>
            <w:r>
              <w:t xml:space="preserve">  </w:t>
            </w:r>
          </w:p>
        </w:tc>
        <w:tc>
          <w:tcPr>
            <w:tcW w:w="993" w:type="dxa"/>
          </w:tcPr>
          <w:p w14:paraId="239CDE15"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rsidRPr="00C172C6">
              <w:t>2</w:t>
            </w:r>
          </w:p>
        </w:tc>
        <w:tc>
          <w:tcPr>
            <w:tcW w:w="1172" w:type="dxa"/>
          </w:tcPr>
          <w:p w14:paraId="540098E1"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1%</w:t>
            </w:r>
            <w:r>
              <w:t xml:space="preserve">  </w:t>
            </w:r>
          </w:p>
        </w:tc>
      </w:tr>
      <w:tr w:rsidR="00900ABA" w:rsidRPr="00C172C6" w14:paraId="380E9704" w14:textId="77777777" w:rsidTr="0090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14:paraId="32D29276" w14:textId="77777777" w:rsidR="00900ABA" w:rsidRDefault="00900ABA" w:rsidP="00900ABA">
            <w:pPr>
              <w:pStyle w:val="NormalWeb"/>
            </w:pPr>
            <w:r>
              <w:t>5</w:t>
            </w:r>
          </w:p>
        </w:tc>
        <w:tc>
          <w:tcPr>
            <w:tcW w:w="2971" w:type="dxa"/>
          </w:tcPr>
          <w:p w14:paraId="534994E1"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Kono</w:t>
            </w:r>
            <w:r>
              <w:t xml:space="preserve">  </w:t>
            </w:r>
          </w:p>
        </w:tc>
        <w:tc>
          <w:tcPr>
            <w:tcW w:w="993" w:type="dxa"/>
          </w:tcPr>
          <w:p w14:paraId="48E157AD"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rsidRPr="00C172C6">
              <w:t>2</w:t>
            </w:r>
          </w:p>
        </w:tc>
        <w:tc>
          <w:tcPr>
            <w:tcW w:w="1172" w:type="dxa"/>
          </w:tcPr>
          <w:p w14:paraId="07ED5CD2"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1%</w:t>
            </w:r>
            <w:r>
              <w:t xml:space="preserve">  </w:t>
            </w:r>
          </w:p>
        </w:tc>
      </w:tr>
      <w:tr w:rsidR="00900ABA" w:rsidRPr="00C172C6" w14:paraId="118BC879" w14:textId="77777777" w:rsidTr="00900ABA">
        <w:tc>
          <w:tcPr>
            <w:cnfStyle w:val="001000000000" w:firstRow="0" w:lastRow="0" w:firstColumn="1" w:lastColumn="0" w:oddVBand="0" w:evenVBand="0" w:oddHBand="0" w:evenHBand="0" w:firstRowFirstColumn="0" w:firstRowLastColumn="0" w:lastRowFirstColumn="0" w:lastRowLastColumn="0"/>
            <w:tcW w:w="590" w:type="dxa"/>
          </w:tcPr>
          <w:p w14:paraId="22C44D2C" w14:textId="77777777" w:rsidR="00900ABA" w:rsidRDefault="00900ABA" w:rsidP="00900ABA">
            <w:pPr>
              <w:pStyle w:val="NormalWeb"/>
            </w:pPr>
            <w:r>
              <w:t>6</w:t>
            </w:r>
          </w:p>
        </w:tc>
        <w:tc>
          <w:tcPr>
            <w:tcW w:w="2971" w:type="dxa"/>
          </w:tcPr>
          <w:p w14:paraId="5FD146DB"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Port Loko</w:t>
            </w:r>
            <w:r>
              <w:t xml:space="preserve">  </w:t>
            </w:r>
          </w:p>
        </w:tc>
        <w:tc>
          <w:tcPr>
            <w:tcW w:w="993" w:type="dxa"/>
          </w:tcPr>
          <w:p w14:paraId="7A983066"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rsidRPr="00C172C6">
              <w:t>2</w:t>
            </w:r>
          </w:p>
        </w:tc>
        <w:tc>
          <w:tcPr>
            <w:tcW w:w="1172" w:type="dxa"/>
          </w:tcPr>
          <w:p w14:paraId="3B85A806" w14:textId="77777777" w:rsidR="00900ABA" w:rsidRPr="00C172C6" w:rsidRDefault="00900ABA" w:rsidP="00900ABA">
            <w:pPr>
              <w:pStyle w:val="NormalWeb"/>
              <w:cnfStyle w:val="000000000000" w:firstRow="0" w:lastRow="0" w:firstColumn="0" w:lastColumn="0" w:oddVBand="0" w:evenVBand="0" w:oddHBand="0" w:evenHBand="0" w:firstRowFirstColumn="0" w:firstRowLastColumn="0" w:lastRowFirstColumn="0" w:lastRowLastColumn="0"/>
            </w:pPr>
            <w:r>
              <w:t xml:space="preserve">  </w:t>
            </w:r>
            <w:r w:rsidRPr="00C172C6">
              <w:t>1%</w:t>
            </w:r>
            <w:r>
              <w:t xml:space="preserve">  </w:t>
            </w:r>
          </w:p>
        </w:tc>
      </w:tr>
      <w:tr w:rsidR="00900ABA" w:rsidRPr="00C172C6" w14:paraId="2D735F13" w14:textId="77777777" w:rsidTr="0090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dxa"/>
          </w:tcPr>
          <w:p w14:paraId="3A9678B7" w14:textId="77777777" w:rsidR="00900ABA" w:rsidRDefault="00900ABA" w:rsidP="00900ABA">
            <w:pPr>
              <w:pStyle w:val="NormalWeb"/>
            </w:pPr>
            <w:r>
              <w:t>7</w:t>
            </w:r>
          </w:p>
        </w:tc>
        <w:tc>
          <w:tcPr>
            <w:tcW w:w="2971" w:type="dxa"/>
          </w:tcPr>
          <w:p w14:paraId="39A1C525"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proofErr w:type="spellStart"/>
            <w:r w:rsidRPr="00C172C6">
              <w:t>Kambia</w:t>
            </w:r>
            <w:proofErr w:type="spellEnd"/>
            <w:r>
              <w:t xml:space="preserve">  </w:t>
            </w:r>
          </w:p>
        </w:tc>
        <w:tc>
          <w:tcPr>
            <w:tcW w:w="993" w:type="dxa"/>
          </w:tcPr>
          <w:p w14:paraId="0E14ECEB"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rsidRPr="00C172C6">
              <w:t>1</w:t>
            </w:r>
          </w:p>
        </w:tc>
        <w:tc>
          <w:tcPr>
            <w:tcW w:w="1172" w:type="dxa"/>
          </w:tcPr>
          <w:p w14:paraId="53D1A9FE" w14:textId="77777777" w:rsidR="00900ABA" w:rsidRPr="00C172C6" w:rsidRDefault="00900ABA" w:rsidP="00900ABA">
            <w:pPr>
              <w:pStyle w:val="NormalWeb"/>
              <w:cnfStyle w:val="000000100000" w:firstRow="0" w:lastRow="0" w:firstColumn="0" w:lastColumn="0" w:oddVBand="0" w:evenVBand="0" w:oddHBand="1" w:evenHBand="0" w:firstRowFirstColumn="0" w:firstRowLastColumn="0" w:lastRowFirstColumn="0" w:lastRowLastColumn="0"/>
            </w:pPr>
            <w:r>
              <w:t xml:space="preserve">  </w:t>
            </w:r>
            <w:r w:rsidRPr="00C172C6">
              <w:t>0%</w:t>
            </w:r>
            <w:r>
              <w:t xml:space="preserve">  </w:t>
            </w:r>
          </w:p>
        </w:tc>
      </w:tr>
    </w:tbl>
    <w:p w14:paraId="4237D092" w14:textId="49BFB506" w:rsidR="00C172C6" w:rsidRDefault="00C172C6" w:rsidP="00C172C6">
      <w:pPr>
        <w:pStyle w:val="NormalWeb"/>
      </w:pPr>
      <w:r>
        <w:rPr>
          <w:noProof/>
        </w:rPr>
        <w:drawing>
          <wp:inline distT="0" distB="0" distL="0" distR="0" wp14:anchorId="16B1E8AC" wp14:editId="28DFDB82">
            <wp:extent cx="3333750" cy="2381250"/>
            <wp:effectExtent l="0" t="0" r="0" b="0"/>
            <wp:docPr id="1799719273" name="Picture 2" descr="A graph with a bar graph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19273" name="Picture 2" descr="A graph with a bar graph and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14:paraId="093C8E97" w14:textId="5818AA4B" w:rsidR="00AD220A" w:rsidRDefault="00900ABA" w:rsidP="00AD220A">
      <w:r>
        <w:t xml:space="preserve">Consequently, the Kailahun </w:t>
      </w:r>
      <w:r w:rsidR="00AD220A">
        <w:t xml:space="preserve">district </w:t>
      </w:r>
      <w:r>
        <w:t xml:space="preserve">had the </w:t>
      </w:r>
      <w:r w:rsidR="00AD220A">
        <w:t xml:space="preserve">highest number of </w:t>
      </w:r>
      <w:r w:rsidR="00B01C38">
        <w:t xml:space="preserve">confirmed </w:t>
      </w:r>
      <w:r w:rsidR="00AD220A">
        <w:t xml:space="preserve">cases </w:t>
      </w:r>
      <w:r>
        <w:t>represen</w:t>
      </w:r>
      <w:r w:rsidR="00AD220A">
        <w:t>ting 7</w:t>
      </w:r>
      <w:r w:rsidR="00B01C38">
        <w:t>1.5% (</w:t>
      </w:r>
      <w:r w:rsidR="00AD220A">
        <w:t>1</w:t>
      </w:r>
      <w:r w:rsidR="00B01C38">
        <w:t>43</w:t>
      </w:r>
      <w:r w:rsidR="00AD220A">
        <w:t>)</w:t>
      </w:r>
      <w:r w:rsidR="00B01C38">
        <w:t xml:space="preserve"> of the total confirmed cases</w:t>
      </w:r>
      <w:r w:rsidR="00AD220A">
        <w:t>, followed by Kenema at 1</w:t>
      </w:r>
      <w:r w:rsidR="00B01C38">
        <w:t>6</w:t>
      </w:r>
      <w:r w:rsidR="00AD220A">
        <w:t>%</w:t>
      </w:r>
      <w:r w:rsidR="00B01C38">
        <w:t xml:space="preserve"> </w:t>
      </w:r>
      <w:r w:rsidR="00AD220A">
        <w:t>(3</w:t>
      </w:r>
      <w:r w:rsidR="00B01C38">
        <w:t>2</w:t>
      </w:r>
      <w:r w:rsidR="00AD220A">
        <w:t>)</w:t>
      </w:r>
      <w:r w:rsidR="00B01C38">
        <w:t>. The remaining districts ha</w:t>
      </w:r>
      <w:r>
        <w:t xml:space="preserve">d </w:t>
      </w:r>
      <w:r w:rsidR="00B01C38">
        <w:t xml:space="preserve">around 1% cases each except, </w:t>
      </w:r>
      <w:r w:rsidR="0099131F">
        <w:t>Western Urban who did not report any confirmed case</w:t>
      </w:r>
      <w:r w:rsidR="00772995">
        <w:t>, only 4 suspected cases</w:t>
      </w:r>
      <w:r w:rsidR="0099131F">
        <w:t xml:space="preserve">. </w:t>
      </w:r>
    </w:p>
    <w:tbl>
      <w:tblPr>
        <w:tblStyle w:val="PlainTable3"/>
        <w:tblpPr w:leftFromText="180" w:rightFromText="180" w:vertAnchor="text" w:horzAnchor="page" w:tblpX="6256" w:tblpY="159"/>
        <w:tblW w:w="0" w:type="auto"/>
        <w:tblLook w:val="04A0" w:firstRow="1" w:lastRow="0" w:firstColumn="1" w:lastColumn="0" w:noHBand="0" w:noVBand="1"/>
      </w:tblPr>
      <w:tblGrid>
        <w:gridCol w:w="567"/>
        <w:gridCol w:w="1843"/>
        <w:gridCol w:w="1559"/>
        <w:gridCol w:w="1418"/>
      </w:tblGrid>
      <w:tr w:rsidR="00756B86" w:rsidRPr="000C4CF3" w14:paraId="3936C975" w14:textId="77777777" w:rsidTr="00756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Pr>
          <w:p w14:paraId="05832C90" w14:textId="77777777" w:rsidR="00756B86" w:rsidRPr="00756B86" w:rsidRDefault="00756B86" w:rsidP="00756B86">
            <w:pPr>
              <w:rPr>
                <w:sz w:val="20"/>
                <w:szCs w:val="20"/>
              </w:rPr>
            </w:pPr>
            <w:r w:rsidRPr="00756B86">
              <w:rPr>
                <w:sz w:val="20"/>
                <w:szCs w:val="20"/>
              </w:rPr>
              <w:t>S/n</w:t>
            </w:r>
          </w:p>
        </w:tc>
        <w:tc>
          <w:tcPr>
            <w:tcW w:w="1843" w:type="dxa"/>
          </w:tcPr>
          <w:p w14:paraId="14513C00" w14:textId="77777777" w:rsidR="00756B86" w:rsidRPr="00756B86" w:rsidRDefault="00756B86" w:rsidP="00756B86">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District  </w:t>
            </w:r>
          </w:p>
        </w:tc>
        <w:tc>
          <w:tcPr>
            <w:tcW w:w="1559" w:type="dxa"/>
          </w:tcPr>
          <w:p w14:paraId="0B777B82" w14:textId="77777777" w:rsidR="00756B86" w:rsidRPr="00756B86" w:rsidRDefault="00756B86" w:rsidP="00756B86">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  Confirmed  </w:t>
            </w:r>
          </w:p>
        </w:tc>
        <w:tc>
          <w:tcPr>
            <w:tcW w:w="1418" w:type="dxa"/>
          </w:tcPr>
          <w:p w14:paraId="01C9E3DA" w14:textId="77777777" w:rsidR="00756B86" w:rsidRPr="00756B86" w:rsidRDefault="00756B86" w:rsidP="00756B86">
            <w:pPr>
              <w:cnfStyle w:val="100000000000" w:firstRow="1" w:lastRow="0" w:firstColumn="0" w:lastColumn="0" w:oddVBand="0" w:evenVBand="0" w:oddHBand="0" w:evenHBand="0" w:firstRowFirstColumn="0" w:firstRowLastColumn="0" w:lastRowFirstColumn="0" w:lastRowLastColumn="0"/>
              <w:rPr>
                <w:sz w:val="20"/>
                <w:szCs w:val="20"/>
              </w:rPr>
            </w:pPr>
            <w:r w:rsidRPr="00756B86">
              <w:rPr>
                <w:sz w:val="20"/>
                <w:szCs w:val="20"/>
              </w:rPr>
              <w:t xml:space="preserve">Suspected  </w:t>
            </w:r>
          </w:p>
        </w:tc>
      </w:tr>
      <w:tr w:rsidR="00756B86" w:rsidRPr="000C4CF3" w14:paraId="5C59A9BD" w14:textId="77777777" w:rsidTr="0075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5DB6E3E" w14:textId="77777777" w:rsidR="00756B86" w:rsidRDefault="00756B86" w:rsidP="00756B86">
            <w:r>
              <w:t>1</w:t>
            </w:r>
          </w:p>
        </w:tc>
        <w:tc>
          <w:tcPr>
            <w:tcW w:w="1843" w:type="dxa"/>
          </w:tcPr>
          <w:p w14:paraId="4E20F7BF"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Bo</w:t>
            </w:r>
            <w:r>
              <w:t xml:space="preserve">  </w:t>
            </w:r>
          </w:p>
        </w:tc>
        <w:tc>
          <w:tcPr>
            <w:tcW w:w="1559" w:type="dxa"/>
          </w:tcPr>
          <w:p w14:paraId="61CD2F34"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2 (1%)</w:t>
            </w:r>
            <w:r>
              <w:t xml:space="preserve">  </w:t>
            </w:r>
          </w:p>
        </w:tc>
        <w:tc>
          <w:tcPr>
            <w:tcW w:w="1418" w:type="dxa"/>
          </w:tcPr>
          <w:p w14:paraId="1798CF69"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0 (0%)</w:t>
            </w:r>
            <w:r>
              <w:t xml:space="preserve">  </w:t>
            </w:r>
          </w:p>
        </w:tc>
      </w:tr>
      <w:tr w:rsidR="00756B86" w:rsidRPr="000C4CF3" w14:paraId="74C91A50" w14:textId="77777777" w:rsidTr="00756B86">
        <w:tc>
          <w:tcPr>
            <w:cnfStyle w:val="001000000000" w:firstRow="0" w:lastRow="0" w:firstColumn="1" w:lastColumn="0" w:oddVBand="0" w:evenVBand="0" w:oddHBand="0" w:evenHBand="0" w:firstRowFirstColumn="0" w:firstRowLastColumn="0" w:lastRowFirstColumn="0" w:lastRowLastColumn="0"/>
            <w:tcW w:w="567" w:type="dxa"/>
          </w:tcPr>
          <w:p w14:paraId="76D19325" w14:textId="77777777" w:rsidR="00756B86" w:rsidRDefault="00756B86" w:rsidP="00756B86">
            <w:r>
              <w:t>2</w:t>
            </w:r>
          </w:p>
        </w:tc>
        <w:tc>
          <w:tcPr>
            <w:tcW w:w="1843" w:type="dxa"/>
          </w:tcPr>
          <w:p w14:paraId="6106EA53"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Kailahun</w:t>
            </w:r>
            <w:r>
              <w:t xml:space="preserve">  </w:t>
            </w:r>
          </w:p>
        </w:tc>
        <w:tc>
          <w:tcPr>
            <w:tcW w:w="1559" w:type="dxa"/>
          </w:tcPr>
          <w:p w14:paraId="615863F7"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143 (72%)</w:t>
            </w:r>
            <w:r>
              <w:t xml:space="preserve">  </w:t>
            </w:r>
          </w:p>
        </w:tc>
        <w:tc>
          <w:tcPr>
            <w:tcW w:w="1418" w:type="dxa"/>
          </w:tcPr>
          <w:p w14:paraId="16FFF790"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12 (6%)</w:t>
            </w:r>
            <w:r>
              <w:t xml:space="preserve">  </w:t>
            </w:r>
          </w:p>
        </w:tc>
      </w:tr>
      <w:tr w:rsidR="00756B86" w:rsidRPr="000C4CF3" w14:paraId="1639F2B6" w14:textId="77777777" w:rsidTr="0075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2036872" w14:textId="77777777" w:rsidR="00756B86" w:rsidRDefault="00756B86" w:rsidP="00756B86">
            <w:r>
              <w:t>3</w:t>
            </w:r>
          </w:p>
        </w:tc>
        <w:tc>
          <w:tcPr>
            <w:tcW w:w="1843" w:type="dxa"/>
          </w:tcPr>
          <w:p w14:paraId="37CAC125"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0C4CF3">
              <w:t>Kambia</w:t>
            </w:r>
            <w:proofErr w:type="spellEnd"/>
            <w:r>
              <w:t xml:space="preserve">  </w:t>
            </w:r>
          </w:p>
        </w:tc>
        <w:tc>
          <w:tcPr>
            <w:tcW w:w="1559" w:type="dxa"/>
          </w:tcPr>
          <w:p w14:paraId="78607936"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1 (0%)</w:t>
            </w:r>
            <w:r>
              <w:t xml:space="preserve">  </w:t>
            </w:r>
          </w:p>
        </w:tc>
        <w:tc>
          <w:tcPr>
            <w:tcW w:w="1418" w:type="dxa"/>
          </w:tcPr>
          <w:p w14:paraId="2817057A"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0 (0%)</w:t>
            </w:r>
            <w:r>
              <w:t xml:space="preserve">  </w:t>
            </w:r>
          </w:p>
        </w:tc>
      </w:tr>
      <w:tr w:rsidR="00756B86" w:rsidRPr="000C4CF3" w14:paraId="7C0C9C85" w14:textId="77777777" w:rsidTr="00756B86">
        <w:tc>
          <w:tcPr>
            <w:cnfStyle w:val="001000000000" w:firstRow="0" w:lastRow="0" w:firstColumn="1" w:lastColumn="0" w:oddVBand="0" w:evenVBand="0" w:oddHBand="0" w:evenHBand="0" w:firstRowFirstColumn="0" w:firstRowLastColumn="0" w:lastRowFirstColumn="0" w:lastRowLastColumn="0"/>
            <w:tcW w:w="567" w:type="dxa"/>
          </w:tcPr>
          <w:p w14:paraId="4820FE58" w14:textId="77777777" w:rsidR="00756B86" w:rsidRDefault="00756B86" w:rsidP="00756B86">
            <w:r>
              <w:t>4</w:t>
            </w:r>
          </w:p>
        </w:tc>
        <w:tc>
          <w:tcPr>
            <w:tcW w:w="1843" w:type="dxa"/>
          </w:tcPr>
          <w:p w14:paraId="34CA41B9"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Kenema</w:t>
            </w:r>
            <w:r>
              <w:t xml:space="preserve">  </w:t>
            </w:r>
          </w:p>
        </w:tc>
        <w:tc>
          <w:tcPr>
            <w:tcW w:w="1559" w:type="dxa"/>
          </w:tcPr>
          <w:p w14:paraId="4E48222F"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32 (16%)</w:t>
            </w:r>
            <w:r>
              <w:t xml:space="preserve">  </w:t>
            </w:r>
          </w:p>
        </w:tc>
        <w:tc>
          <w:tcPr>
            <w:tcW w:w="1418" w:type="dxa"/>
          </w:tcPr>
          <w:p w14:paraId="405445F5"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2 (1%)</w:t>
            </w:r>
            <w:r>
              <w:t xml:space="preserve">  </w:t>
            </w:r>
          </w:p>
        </w:tc>
      </w:tr>
      <w:tr w:rsidR="00756B86" w:rsidRPr="000C4CF3" w14:paraId="43ADEB8F" w14:textId="77777777" w:rsidTr="0075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ADD9654" w14:textId="77777777" w:rsidR="00756B86" w:rsidRDefault="00756B86" w:rsidP="00756B86">
            <w:r>
              <w:t>5</w:t>
            </w:r>
          </w:p>
        </w:tc>
        <w:tc>
          <w:tcPr>
            <w:tcW w:w="1843" w:type="dxa"/>
          </w:tcPr>
          <w:p w14:paraId="71DCB94D"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Kono</w:t>
            </w:r>
            <w:r>
              <w:t xml:space="preserve">  </w:t>
            </w:r>
          </w:p>
        </w:tc>
        <w:tc>
          <w:tcPr>
            <w:tcW w:w="1559" w:type="dxa"/>
          </w:tcPr>
          <w:p w14:paraId="3BBDC64B"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2 (1%)</w:t>
            </w:r>
            <w:r>
              <w:t xml:space="preserve">  </w:t>
            </w:r>
          </w:p>
        </w:tc>
        <w:tc>
          <w:tcPr>
            <w:tcW w:w="1418" w:type="dxa"/>
          </w:tcPr>
          <w:p w14:paraId="7A6D06E1"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0 (0%)</w:t>
            </w:r>
            <w:r>
              <w:t xml:space="preserve">  </w:t>
            </w:r>
          </w:p>
        </w:tc>
      </w:tr>
      <w:tr w:rsidR="00756B86" w:rsidRPr="000C4CF3" w14:paraId="7BAE9222" w14:textId="77777777" w:rsidTr="00756B86">
        <w:tc>
          <w:tcPr>
            <w:cnfStyle w:val="001000000000" w:firstRow="0" w:lastRow="0" w:firstColumn="1" w:lastColumn="0" w:oddVBand="0" w:evenVBand="0" w:oddHBand="0" w:evenHBand="0" w:firstRowFirstColumn="0" w:firstRowLastColumn="0" w:lastRowFirstColumn="0" w:lastRowLastColumn="0"/>
            <w:tcW w:w="567" w:type="dxa"/>
          </w:tcPr>
          <w:p w14:paraId="0232B6AD" w14:textId="77777777" w:rsidR="00756B86" w:rsidRDefault="00756B86" w:rsidP="00756B86">
            <w:r>
              <w:t>6</w:t>
            </w:r>
          </w:p>
        </w:tc>
        <w:tc>
          <w:tcPr>
            <w:tcW w:w="1843" w:type="dxa"/>
          </w:tcPr>
          <w:p w14:paraId="6E96C9A3"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 xml:space="preserve">Port </w:t>
            </w:r>
            <w:proofErr w:type="spellStart"/>
            <w:r w:rsidRPr="000C4CF3">
              <w:t>loko</w:t>
            </w:r>
            <w:proofErr w:type="spellEnd"/>
            <w:r>
              <w:t xml:space="preserve">  </w:t>
            </w:r>
          </w:p>
        </w:tc>
        <w:tc>
          <w:tcPr>
            <w:tcW w:w="1559" w:type="dxa"/>
          </w:tcPr>
          <w:p w14:paraId="29C2544D"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2 (1%)</w:t>
            </w:r>
            <w:r>
              <w:t xml:space="preserve">  </w:t>
            </w:r>
          </w:p>
        </w:tc>
        <w:tc>
          <w:tcPr>
            <w:tcW w:w="1418" w:type="dxa"/>
          </w:tcPr>
          <w:p w14:paraId="1F28CF8A"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0 (0%)</w:t>
            </w:r>
            <w:r>
              <w:t xml:space="preserve">  </w:t>
            </w:r>
          </w:p>
        </w:tc>
      </w:tr>
      <w:tr w:rsidR="00756B86" w:rsidRPr="000C4CF3" w14:paraId="4D8A339B" w14:textId="77777777" w:rsidTr="00756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3291A9C" w14:textId="77777777" w:rsidR="00756B86" w:rsidRDefault="00756B86" w:rsidP="00756B86">
            <w:r>
              <w:t>7</w:t>
            </w:r>
          </w:p>
        </w:tc>
        <w:tc>
          <w:tcPr>
            <w:tcW w:w="1843" w:type="dxa"/>
          </w:tcPr>
          <w:p w14:paraId="0AEEC10B"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Western urban</w:t>
            </w:r>
            <w:r>
              <w:t xml:space="preserve">  </w:t>
            </w:r>
          </w:p>
        </w:tc>
        <w:tc>
          <w:tcPr>
            <w:tcW w:w="1559" w:type="dxa"/>
          </w:tcPr>
          <w:p w14:paraId="04708BE8"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0 (0%)</w:t>
            </w:r>
            <w:r>
              <w:t xml:space="preserve">  </w:t>
            </w:r>
          </w:p>
        </w:tc>
        <w:tc>
          <w:tcPr>
            <w:tcW w:w="1418" w:type="dxa"/>
          </w:tcPr>
          <w:p w14:paraId="6CB3ECA4" w14:textId="77777777" w:rsidR="00756B86" w:rsidRPr="000C4CF3" w:rsidRDefault="00756B86" w:rsidP="00756B86">
            <w:pPr>
              <w:cnfStyle w:val="000000100000" w:firstRow="0" w:lastRow="0" w:firstColumn="0" w:lastColumn="0" w:oddVBand="0" w:evenVBand="0" w:oddHBand="1" w:evenHBand="0" w:firstRowFirstColumn="0" w:firstRowLastColumn="0" w:lastRowFirstColumn="0" w:lastRowLastColumn="0"/>
            </w:pPr>
            <w:r>
              <w:t xml:space="preserve">    </w:t>
            </w:r>
            <w:r w:rsidRPr="000C4CF3">
              <w:t>4 (2%)</w:t>
            </w:r>
            <w:r>
              <w:t xml:space="preserve">  </w:t>
            </w:r>
          </w:p>
        </w:tc>
      </w:tr>
      <w:tr w:rsidR="00756B86" w:rsidRPr="000C4CF3" w14:paraId="6B5D43B5" w14:textId="77777777" w:rsidTr="00756B86">
        <w:tc>
          <w:tcPr>
            <w:cnfStyle w:val="001000000000" w:firstRow="0" w:lastRow="0" w:firstColumn="1" w:lastColumn="0" w:oddVBand="0" w:evenVBand="0" w:oddHBand="0" w:evenHBand="0" w:firstRowFirstColumn="0" w:firstRowLastColumn="0" w:lastRowFirstColumn="0" w:lastRowLastColumn="0"/>
            <w:tcW w:w="567" w:type="dxa"/>
          </w:tcPr>
          <w:p w14:paraId="49EAAE07" w14:textId="77777777" w:rsidR="00756B86" w:rsidRDefault="00756B86" w:rsidP="00756B86"/>
        </w:tc>
        <w:tc>
          <w:tcPr>
            <w:tcW w:w="1843" w:type="dxa"/>
          </w:tcPr>
          <w:p w14:paraId="4B2331E3"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Total</w:t>
            </w:r>
            <w:r>
              <w:t xml:space="preserve">  </w:t>
            </w:r>
          </w:p>
        </w:tc>
        <w:tc>
          <w:tcPr>
            <w:tcW w:w="1559" w:type="dxa"/>
          </w:tcPr>
          <w:p w14:paraId="203DA829"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182 (91%)</w:t>
            </w:r>
            <w:r>
              <w:t xml:space="preserve">  </w:t>
            </w:r>
          </w:p>
        </w:tc>
        <w:tc>
          <w:tcPr>
            <w:tcW w:w="1418" w:type="dxa"/>
          </w:tcPr>
          <w:p w14:paraId="7868E670" w14:textId="77777777" w:rsidR="00756B86" w:rsidRPr="000C4CF3" w:rsidRDefault="00756B86" w:rsidP="00756B86">
            <w:pPr>
              <w:cnfStyle w:val="000000000000" w:firstRow="0" w:lastRow="0" w:firstColumn="0" w:lastColumn="0" w:oddVBand="0" w:evenVBand="0" w:oddHBand="0" w:evenHBand="0" w:firstRowFirstColumn="0" w:firstRowLastColumn="0" w:lastRowFirstColumn="0" w:lastRowLastColumn="0"/>
            </w:pPr>
            <w:r>
              <w:t xml:space="preserve">  </w:t>
            </w:r>
            <w:r w:rsidRPr="000C4CF3">
              <w:t>18 (9%)</w:t>
            </w:r>
            <w:r>
              <w:t xml:space="preserve">  </w:t>
            </w:r>
          </w:p>
        </w:tc>
      </w:tr>
    </w:tbl>
    <w:p w14:paraId="346FD6EB" w14:textId="1790CE89" w:rsidR="000C4CF3" w:rsidRDefault="000C4CF3" w:rsidP="000C4CF3">
      <w:pPr>
        <w:pStyle w:val="NormalWeb"/>
      </w:pPr>
      <w:r>
        <w:rPr>
          <w:noProof/>
        </w:rPr>
        <w:drawing>
          <wp:inline distT="0" distB="0" distL="0" distR="0" wp14:anchorId="0EC4F175" wp14:editId="07E61C95">
            <wp:extent cx="3333750" cy="2381250"/>
            <wp:effectExtent l="0" t="0" r="9525" b="0"/>
            <wp:docPr id="1715821273" name="Picture 3" descr="A graph of ebola cases by distri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1273" name="Picture 3" descr="A graph of ebola cases by distri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14:paraId="3F67BCB6" w14:textId="77777777" w:rsidR="000C4CF3" w:rsidRDefault="000C4CF3" w:rsidP="00AD220A"/>
    <w:p w14:paraId="452C1F56" w14:textId="2A0753AB" w:rsidR="0099131F" w:rsidRDefault="0099131F">
      <w:r>
        <w:t xml:space="preserve">A further breakdown of the cases reported from the districts according to gender and </w:t>
      </w:r>
      <w:r w:rsidR="007C4E9B">
        <w:t xml:space="preserve">status of the </w:t>
      </w:r>
      <w:r>
        <w:t xml:space="preserve">cases is seen in </w:t>
      </w:r>
      <w:r w:rsidR="007C4E9B">
        <w:t>the graph below.</w:t>
      </w:r>
      <w:r>
        <w:t xml:space="preserve"> </w:t>
      </w:r>
    </w:p>
    <w:p w14:paraId="49FEDECA" w14:textId="61BF5B0B" w:rsidR="0099131F" w:rsidRDefault="00772995" w:rsidP="007C4E9B">
      <w:r>
        <w:t xml:space="preserve">The </w:t>
      </w:r>
      <w:r w:rsidR="007C4E9B">
        <w:t>graph shows</w:t>
      </w:r>
      <w:r w:rsidR="00B8519C">
        <w:t xml:space="preserve"> </w:t>
      </w:r>
      <w:r>
        <w:t xml:space="preserve">that </w:t>
      </w:r>
      <w:r w:rsidR="0099131F">
        <w:t>Kailahun, which ha</w:t>
      </w:r>
      <w:r w:rsidR="007C4E9B">
        <w:t>d</w:t>
      </w:r>
      <w:r w:rsidR="0099131F">
        <w:t xml:space="preserve"> the highest number of cases</w:t>
      </w:r>
      <w:r>
        <w:t xml:space="preserve">, is the district </w:t>
      </w:r>
      <w:r w:rsidR="0099131F">
        <w:t xml:space="preserve">with the highest number of male and female confirmed </w:t>
      </w:r>
      <w:r w:rsidR="006661E6">
        <w:t>cases,</w:t>
      </w:r>
      <w:r w:rsidR="007C4E9B">
        <w:t xml:space="preserve"> followed by Kenema district. In both </w:t>
      </w:r>
      <w:r w:rsidR="005F5C56">
        <w:t>districts, the</w:t>
      </w:r>
      <w:r w:rsidR="0099131F">
        <w:t xml:space="preserve"> female</w:t>
      </w:r>
      <w:r w:rsidR="007C4E9B">
        <w:t xml:space="preserve"> </w:t>
      </w:r>
      <w:r w:rsidR="00BD18C2">
        <w:t>was</w:t>
      </w:r>
      <w:r w:rsidR="007C4E9B">
        <w:t xml:space="preserve"> the most affected</w:t>
      </w:r>
      <w:r w:rsidR="0099131F">
        <w:t>.</w:t>
      </w:r>
      <w:r w:rsidR="00A13E69">
        <w:t xml:space="preserve"> </w:t>
      </w:r>
    </w:p>
    <w:p w14:paraId="01DE3DEA" w14:textId="77777777" w:rsidR="007C4E9B" w:rsidRDefault="007C4E9B" w:rsidP="007C4E9B"/>
    <w:p w14:paraId="221268F6" w14:textId="77777777" w:rsidR="007C4E9B" w:rsidRDefault="007C4E9B" w:rsidP="007C4E9B"/>
    <w:p w14:paraId="4AB55B01" w14:textId="77777777" w:rsidR="007C4E9B" w:rsidRDefault="007C4E9B" w:rsidP="007C4E9B"/>
    <w:p w14:paraId="513E0E95" w14:textId="4A065EB3" w:rsidR="007C4E9B" w:rsidRPr="006661E6" w:rsidRDefault="007C4E9B" w:rsidP="007C4E9B">
      <w:pPr>
        <w:rPr>
          <w:rStyle w:val="gnd-iwgdh3b"/>
          <w:rFonts w:eastAsiaTheme="majorEastAsia"/>
          <w:bdr w:val="none" w:sz="0" w:space="0" w:color="auto" w:frame="1"/>
        </w:rPr>
      </w:pPr>
      <w:r>
        <w:rPr>
          <w:noProof/>
        </w:rPr>
        <w:lastRenderedPageBreak/>
        <w:drawing>
          <wp:inline distT="0" distB="0" distL="0" distR="0" wp14:anchorId="5665DD49" wp14:editId="7FD6D7A9">
            <wp:extent cx="5943600" cy="4079833"/>
            <wp:effectExtent l="0" t="0" r="0" b="0"/>
            <wp:docPr id="1096760634"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0634" name="Picture 4" descr="A graph of a number of peop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683" cy="4090187"/>
                    </a:xfrm>
                    <a:prstGeom prst="rect">
                      <a:avLst/>
                    </a:prstGeom>
                    <a:noFill/>
                    <a:ln>
                      <a:noFill/>
                    </a:ln>
                  </pic:spPr>
                </pic:pic>
              </a:graphicData>
            </a:graphic>
          </wp:inline>
        </w:drawing>
      </w:r>
    </w:p>
    <w:p w14:paraId="31D58C62" w14:textId="77777777" w:rsidR="0099131F" w:rsidRDefault="0099131F"/>
    <w:sectPr w:rsidR="0099131F" w:rsidSect="006661E6">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C904A" w14:textId="77777777" w:rsidR="00EC3943" w:rsidRDefault="00EC3943" w:rsidP="00772995">
      <w:pPr>
        <w:spacing w:after="0" w:line="240" w:lineRule="auto"/>
      </w:pPr>
      <w:r>
        <w:separator/>
      </w:r>
    </w:p>
  </w:endnote>
  <w:endnote w:type="continuationSeparator" w:id="0">
    <w:p w14:paraId="358571DE" w14:textId="77777777" w:rsidR="00EC3943" w:rsidRDefault="00EC3943" w:rsidP="0077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0555" w14:textId="758532FF" w:rsidR="00E7764F" w:rsidRDefault="00C7699A">
    <w:pPr>
      <w:pStyle w:val="Footer"/>
    </w:pPr>
    <w:r>
      <w:tab/>
    </w:r>
    <w:r>
      <w:tab/>
    </w:r>
    <w:r>
      <w:tab/>
    </w:r>
    <w:r>
      <w:tab/>
    </w:r>
    <w:r w:rsidR="00E7764F">
      <w:t>Prepared by Olanike Aladeojebi</w:t>
    </w:r>
  </w:p>
  <w:p w14:paraId="2BF82868" w14:textId="77777777" w:rsidR="00E7764F" w:rsidRDefault="00E77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32E95" w14:textId="77777777" w:rsidR="00EC3943" w:rsidRDefault="00EC3943" w:rsidP="00772995">
      <w:pPr>
        <w:spacing w:after="0" w:line="240" w:lineRule="auto"/>
      </w:pPr>
      <w:r>
        <w:separator/>
      </w:r>
    </w:p>
  </w:footnote>
  <w:footnote w:type="continuationSeparator" w:id="0">
    <w:p w14:paraId="39CB2F4A" w14:textId="77777777" w:rsidR="00EC3943" w:rsidRDefault="00EC3943" w:rsidP="00772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E14EE" w14:textId="08BCB2FE" w:rsidR="00772995" w:rsidRDefault="00772995">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7A"/>
    <w:rsid w:val="000C4CF3"/>
    <w:rsid w:val="00103680"/>
    <w:rsid w:val="0011709E"/>
    <w:rsid w:val="00235993"/>
    <w:rsid w:val="002514A0"/>
    <w:rsid w:val="003055B5"/>
    <w:rsid w:val="00305B00"/>
    <w:rsid w:val="00311580"/>
    <w:rsid w:val="00364F81"/>
    <w:rsid w:val="00380665"/>
    <w:rsid w:val="004776E2"/>
    <w:rsid w:val="00575B7C"/>
    <w:rsid w:val="005F5C56"/>
    <w:rsid w:val="00625FF9"/>
    <w:rsid w:val="00660579"/>
    <w:rsid w:val="006661E6"/>
    <w:rsid w:val="006B5F51"/>
    <w:rsid w:val="00756B86"/>
    <w:rsid w:val="00772995"/>
    <w:rsid w:val="007C4E9B"/>
    <w:rsid w:val="0086494E"/>
    <w:rsid w:val="008D7A0C"/>
    <w:rsid w:val="00900ABA"/>
    <w:rsid w:val="00973769"/>
    <w:rsid w:val="0099131F"/>
    <w:rsid w:val="009B6F14"/>
    <w:rsid w:val="009D4DA9"/>
    <w:rsid w:val="009E03BD"/>
    <w:rsid w:val="00A13E69"/>
    <w:rsid w:val="00A2156A"/>
    <w:rsid w:val="00A33FC7"/>
    <w:rsid w:val="00AB598A"/>
    <w:rsid w:val="00AD220A"/>
    <w:rsid w:val="00AE179A"/>
    <w:rsid w:val="00B01C38"/>
    <w:rsid w:val="00B8519C"/>
    <w:rsid w:val="00BD18C2"/>
    <w:rsid w:val="00BD287A"/>
    <w:rsid w:val="00C04FC8"/>
    <w:rsid w:val="00C172C6"/>
    <w:rsid w:val="00C7699A"/>
    <w:rsid w:val="00CA7E4D"/>
    <w:rsid w:val="00D53926"/>
    <w:rsid w:val="00D53D32"/>
    <w:rsid w:val="00D70C5B"/>
    <w:rsid w:val="00D96907"/>
    <w:rsid w:val="00DF1C06"/>
    <w:rsid w:val="00E7764F"/>
    <w:rsid w:val="00EC3943"/>
    <w:rsid w:val="00EE4C26"/>
    <w:rsid w:val="00F73D4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4DB3"/>
  <w15:chartTrackingRefBased/>
  <w15:docId w15:val="{460DBC83-7B95-45DF-8971-9E41B49C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87A"/>
    <w:rPr>
      <w:rFonts w:eastAsiaTheme="majorEastAsia" w:cstheme="majorBidi"/>
      <w:color w:val="272727" w:themeColor="text1" w:themeTint="D8"/>
    </w:rPr>
  </w:style>
  <w:style w:type="paragraph" w:styleId="Title">
    <w:name w:val="Title"/>
    <w:basedOn w:val="Normal"/>
    <w:next w:val="Normal"/>
    <w:link w:val="TitleChar"/>
    <w:uiPriority w:val="10"/>
    <w:qFormat/>
    <w:rsid w:val="00BD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87A"/>
    <w:pPr>
      <w:spacing w:before="160"/>
      <w:jc w:val="center"/>
    </w:pPr>
    <w:rPr>
      <w:i/>
      <w:iCs/>
      <w:color w:val="404040" w:themeColor="text1" w:themeTint="BF"/>
    </w:rPr>
  </w:style>
  <w:style w:type="character" w:customStyle="1" w:styleId="QuoteChar">
    <w:name w:val="Quote Char"/>
    <w:basedOn w:val="DefaultParagraphFont"/>
    <w:link w:val="Quote"/>
    <w:uiPriority w:val="29"/>
    <w:rsid w:val="00BD287A"/>
    <w:rPr>
      <w:i/>
      <w:iCs/>
      <w:color w:val="404040" w:themeColor="text1" w:themeTint="BF"/>
    </w:rPr>
  </w:style>
  <w:style w:type="paragraph" w:styleId="ListParagraph">
    <w:name w:val="List Paragraph"/>
    <w:basedOn w:val="Normal"/>
    <w:uiPriority w:val="34"/>
    <w:qFormat/>
    <w:rsid w:val="00BD287A"/>
    <w:pPr>
      <w:ind w:left="720"/>
      <w:contextualSpacing/>
    </w:pPr>
  </w:style>
  <w:style w:type="character" w:styleId="IntenseEmphasis">
    <w:name w:val="Intense Emphasis"/>
    <w:basedOn w:val="DefaultParagraphFont"/>
    <w:uiPriority w:val="21"/>
    <w:qFormat/>
    <w:rsid w:val="00BD287A"/>
    <w:rPr>
      <w:i/>
      <w:iCs/>
      <w:color w:val="0F4761" w:themeColor="accent1" w:themeShade="BF"/>
    </w:rPr>
  </w:style>
  <w:style w:type="paragraph" w:styleId="IntenseQuote">
    <w:name w:val="Intense Quote"/>
    <w:basedOn w:val="Normal"/>
    <w:next w:val="Normal"/>
    <w:link w:val="IntenseQuoteChar"/>
    <w:uiPriority w:val="30"/>
    <w:qFormat/>
    <w:rsid w:val="00BD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87A"/>
    <w:rPr>
      <w:i/>
      <w:iCs/>
      <w:color w:val="0F4761" w:themeColor="accent1" w:themeShade="BF"/>
    </w:rPr>
  </w:style>
  <w:style w:type="character" w:styleId="IntenseReference">
    <w:name w:val="Intense Reference"/>
    <w:basedOn w:val="DefaultParagraphFont"/>
    <w:uiPriority w:val="32"/>
    <w:qFormat/>
    <w:rsid w:val="00BD287A"/>
    <w:rPr>
      <w:b/>
      <w:bCs/>
      <w:smallCaps/>
      <w:color w:val="0F4761" w:themeColor="accent1" w:themeShade="BF"/>
      <w:spacing w:val="5"/>
    </w:rPr>
  </w:style>
  <w:style w:type="paragraph" w:styleId="HTMLPreformatted">
    <w:name w:val="HTML Preformatted"/>
    <w:basedOn w:val="Normal"/>
    <w:link w:val="HTMLPreformattedChar"/>
    <w:uiPriority w:val="99"/>
    <w:unhideWhenUsed/>
    <w:rsid w:val="00BD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rsid w:val="00BD287A"/>
    <w:rPr>
      <w:rFonts w:ascii="Courier New" w:eastAsia="Times New Roman" w:hAnsi="Courier New" w:cs="Courier New"/>
      <w:kern w:val="0"/>
      <w:sz w:val="20"/>
      <w:szCs w:val="20"/>
      <w:lang w:eastAsia="en-NG"/>
      <w14:ligatures w14:val="none"/>
    </w:rPr>
  </w:style>
  <w:style w:type="character" w:customStyle="1" w:styleId="gnd-iwgdh3b">
    <w:name w:val="gnd-iwgdh3b"/>
    <w:basedOn w:val="DefaultParagraphFont"/>
    <w:rsid w:val="00BD287A"/>
  </w:style>
  <w:style w:type="character" w:styleId="Hyperlink">
    <w:name w:val="Hyperlink"/>
    <w:basedOn w:val="DefaultParagraphFont"/>
    <w:uiPriority w:val="99"/>
    <w:unhideWhenUsed/>
    <w:rsid w:val="009E03BD"/>
    <w:rPr>
      <w:color w:val="467886" w:themeColor="hyperlink"/>
      <w:u w:val="single"/>
    </w:rPr>
  </w:style>
  <w:style w:type="character" w:styleId="UnresolvedMention">
    <w:name w:val="Unresolved Mention"/>
    <w:basedOn w:val="DefaultParagraphFont"/>
    <w:uiPriority w:val="99"/>
    <w:semiHidden/>
    <w:unhideWhenUsed/>
    <w:rsid w:val="009E03BD"/>
    <w:rPr>
      <w:color w:val="605E5C"/>
      <w:shd w:val="clear" w:color="auto" w:fill="E1DFDD"/>
    </w:rPr>
  </w:style>
  <w:style w:type="paragraph" w:styleId="Header">
    <w:name w:val="header"/>
    <w:basedOn w:val="Normal"/>
    <w:link w:val="HeaderChar"/>
    <w:uiPriority w:val="99"/>
    <w:unhideWhenUsed/>
    <w:rsid w:val="00772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995"/>
  </w:style>
  <w:style w:type="paragraph" w:styleId="Footer">
    <w:name w:val="footer"/>
    <w:basedOn w:val="Normal"/>
    <w:link w:val="FooterChar"/>
    <w:uiPriority w:val="99"/>
    <w:unhideWhenUsed/>
    <w:rsid w:val="00772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995"/>
  </w:style>
  <w:style w:type="table" w:styleId="TableGrid">
    <w:name w:val="Table Grid"/>
    <w:basedOn w:val="TableNormal"/>
    <w:uiPriority w:val="39"/>
    <w:rsid w:val="00C7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769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5F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F73D41"/>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styleId="FollowedHyperlink">
    <w:name w:val="FollowedHyperlink"/>
    <w:basedOn w:val="DefaultParagraphFont"/>
    <w:uiPriority w:val="99"/>
    <w:semiHidden/>
    <w:unhideWhenUsed/>
    <w:rsid w:val="00BD18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1821">
      <w:bodyDiv w:val="1"/>
      <w:marLeft w:val="0"/>
      <w:marRight w:val="0"/>
      <w:marTop w:val="0"/>
      <w:marBottom w:val="0"/>
      <w:divBdr>
        <w:top w:val="none" w:sz="0" w:space="0" w:color="auto"/>
        <w:left w:val="none" w:sz="0" w:space="0" w:color="auto"/>
        <w:bottom w:val="none" w:sz="0" w:space="0" w:color="auto"/>
        <w:right w:val="none" w:sz="0" w:space="0" w:color="auto"/>
      </w:divBdr>
    </w:div>
    <w:div w:id="384068966">
      <w:bodyDiv w:val="1"/>
      <w:marLeft w:val="0"/>
      <w:marRight w:val="0"/>
      <w:marTop w:val="0"/>
      <w:marBottom w:val="0"/>
      <w:divBdr>
        <w:top w:val="none" w:sz="0" w:space="0" w:color="auto"/>
        <w:left w:val="none" w:sz="0" w:space="0" w:color="auto"/>
        <w:bottom w:val="none" w:sz="0" w:space="0" w:color="auto"/>
        <w:right w:val="none" w:sz="0" w:space="0" w:color="auto"/>
      </w:divBdr>
    </w:div>
    <w:div w:id="1261794278">
      <w:bodyDiv w:val="1"/>
      <w:marLeft w:val="0"/>
      <w:marRight w:val="0"/>
      <w:marTop w:val="0"/>
      <w:marBottom w:val="0"/>
      <w:divBdr>
        <w:top w:val="none" w:sz="0" w:space="0" w:color="auto"/>
        <w:left w:val="none" w:sz="0" w:space="0" w:color="auto"/>
        <w:bottom w:val="none" w:sz="0" w:space="0" w:color="auto"/>
        <w:right w:val="none" w:sz="0" w:space="0" w:color="auto"/>
      </w:divBdr>
    </w:div>
    <w:div w:id="1388261005">
      <w:bodyDiv w:val="1"/>
      <w:marLeft w:val="0"/>
      <w:marRight w:val="0"/>
      <w:marTop w:val="0"/>
      <w:marBottom w:val="0"/>
      <w:divBdr>
        <w:top w:val="none" w:sz="0" w:space="0" w:color="auto"/>
        <w:left w:val="none" w:sz="0" w:space="0" w:color="auto"/>
        <w:bottom w:val="none" w:sz="0" w:space="0" w:color="auto"/>
        <w:right w:val="none" w:sz="0" w:space="0" w:color="auto"/>
      </w:divBdr>
    </w:div>
    <w:div w:id="1422986951">
      <w:bodyDiv w:val="1"/>
      <w:marLeft w:val="0"/>
      <w:marRight w:val="0"/>
      <w:marTop w:val="0"/>
      <w:marBottom w:val="0"/>
      <w:divBdr>
        <w:top w:val="none" w:sz="0" w:space="0" w:color="auto"/>
        <w:left w:val="none" w:sz="0" w:space="0" w:color="auto"/>
        <w:bottom w:val="none" w:sz="0" w:space="0" w:color="auto"/>
        <w:right w:val="none" w:sz="0" w:space="0" w:color="auto"/>
      </w:divBdr>
    </w:div>
    <w:div w:id="1454862070">
      <w:bodyDiv w:val="1"/>
      <w:marLeft w:val="0"/>
      <w:marRight w:val="0"/>
      <w:marTop w:val="0"/>
      <w:marBottom w:val="0"/>
      <w:divBdr>
        <w:top w:val="none" w:sz="0" w:space="0" w:color="auto"/>
        <w:left w:val="none" w:sz="0" w:space="0" w:color="auto"/>
        <w:bottom w:val="none" w:sz="0" w:space="0" w:color="auto"/>
        <w:right w:val="none" w:sz="0" w:space="0" w:color="auto"/>
      </w:divBdr>
    </w:div>
    <w:div w:id="1548837438">
      <w:bodyDiv w:val="1"/>
      <w:marLeft w:val="0"/>
      <w:marRight w:val="0"/>
      <w:marTop w:val="0"/>
      <w:marBottom w:val="0"/>
      <w:divBdr>
        <w:top w:val="none" w:sz="0" w:space="0" w:color="auto"/>
        <w:left w:val="none" w:sz="0" w:space="0" w:color="auto"/>
        <w:bottom w:val="none" w:sz="0" w:space="0" w:color="auto"/>
        <w:right w:val="none" w:sz="0" w:space="0" w:color="auto"/>
      </w:divBdr>
    </w:div>
    <w:div w:id="1911116295">
      <w:bodyDiv w:val="1"/>
      <w:marLeft w:val="0"/>
      <w:marRight w:val="0"/>
      <w:marTop w:val="0"/>
      <w:marBottom w:val="0"/>
      <w:divBdr>
        <w:top w:val="none" w:sz="0" w:space="0" w:color="auto"/>
        <w:left w:val="none" w:sz="0" w:space="0" w:color="auto"/>
        <w:bottom w:val="none" w:sz="0" w:space="0" w:color="auto"/>
        <w:right w:val="none" w:sz="0" w:space="0" w:color="auto"/>
      </w:divBdr>
    </w:div>
    <w:div w:id="1998533460">
      <w:bodyDiv w:val="1"/>
      <w:marLeft w:val="0"/>
      <w:marRight w:val="0"/>
      <w:marTop w:val="0"/>
      <w:marBottom w:val="0"/>
      <w:divBdr>
        <w:top w:val="none" w:sz="0" w:space="0" w:color="auto"/>
        <w:left w:val="none" w:sz="0" w:space="0" w:color="auto"/>
        <w:bottom w:val="none" w:sz="0" w:space="0" w:color="auto"/>
        <w:right w:val="none" w:sz="0" w:space="0" w:color="auto"/>
      </w:divBdr>
    </w:div>
    <w:div w:id="207573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emergencies/situations/ebola-outbreak-2014-2016-West-Afric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3443</TotalTime>
  <Pages>4</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Olanike Aladeojebi</dc:creator>
  <cp:keywords/>
  <dc:description/>
  <cp:lastModifiedBy>Olanike Aladeojebi</cp:lastModifiedBy>
  <cp:revision>11</cp:revision>
  <dcterms:created xsi:type="dcterms:W3CDTF">2024-06-10T14:07:00Z</dcterms:created>
  <dcterms:modified xsi:type="dcterms:W3CDTF">2024-06-27T09:35:00Z</dcterms:modified>
</cp:coreProperties>
</file>