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إبلاغ عن حادث أمني أو خصوصية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رقم الحادث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ووقت الاكتشاف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المبلغ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النظام المتأثر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نوع الحادث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البيانات المحتملة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الوصف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الإجراء الفوري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التصعيد والإغلاق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مسؤول الاستجابة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الجهة التي تم إخطارها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الإخطار للعملاء عند اللزوم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الإجراء التصحيحي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الإغلاق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