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أمر شراء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رقم أمر الشراء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تاريخ الطلب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اسم المورد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بيانات التواصل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المشروع/القسم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موعد التسليم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مكان التسليم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شروط الدفع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المطلوبات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الصنف/الخدمة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الوصف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الكمية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السعر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الإجمالي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طلبه الموظف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اعتماد المدير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اعتماد المالية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