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cooool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Microsoft Access DataBase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Convenient storage capacity – A Microsoft Access database can hold up to 2 GB of data.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Multi-user support – About ten users in a network can use an Access application.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Importing data — Microsoft Access makes it easy to import data.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אבטחת מידע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סיכוני אבטחת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Phishing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- כלומק שליחת מייל המשתמש כאילנו אנחנו החברה או האחראים על האפליקצייה/אתר שבתוך ההודעה מתבקש להכביס את הפרטים שלו בכדי לגנוב אותם.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פרצות אבטחה – באגים במערכות הפעלה ובתוכנות אשר עלולות להיות מנוצלות על ידי פורצים. כשפגיעות כזו מתפרסמת, מתחיל מרוץ נגד השעון: ההאקרים מפתחים פיסות קוד שמטרתן לחדור דרכה (נוצלות – 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Exploits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), בעוד המתכנתים מנסים להפיץ תיקון כדי לסגור את פרצת האבטחה.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SQL Injection Attack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- זריקת קוד זדוני כדי לגשת לתוך מאגר הנתונים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MITM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- התוקף/הפורץ הירה את הבאקיטים העוברים בין השרת למשתמש והוא יכול לעשות את התקפת 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MITM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כדי לקחת את הנתונים הללו.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אמצעי אבחטת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זיהוי המשתמש - כך שיהיה מוגדר מי המשתמש ומה מוטר לו לעשות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בעת כניסה למערכת והזנת שם המשתמש והסיסמה אנו נצפין את הסיסמה ונשוואה אותה מול הסיסמה המוצפנת ששמורה בבסיס הנתונים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פארוט סקיוריטי-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Parrot Security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המיועדת לבדיקות חדירה ופגיעויות, לגלישה אנונימית ולזיהוי פלילי דיגיטלי.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הוא כולל ארסנל נייד מלא עבור אבטחת 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IT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וניתוח פלילי דיגיטלי, אבל זה כולל גם את כל מה שאתה צריך כדי לפתח תוכניות משלך או להגן על הפרטיות שלך תוך גלישה באינטרנט.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ניהול אבטחת המידע: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ניהול רישום כניסות ויציאות למערכת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הצפנת סיסמת המשתמש בעזרת פונקציות 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HASH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אשר נותנים להם את הסיסמה והם יתנו רץף אותיות, מספרים או תווים כך שלא ניתן לשחזר את הסיסמה.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שימוש בפונקציית 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ESCAPE_STRING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אשר מעטיפה את שורות הפלט </w:t>
      </w:r>
    </w:p>
    <w:p w:rsidR="00A77B3E">
      <w:pPr>
        <w:numPr>
          <w:ilvl w:val="0"/>
          <w:numId w:val="5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תיחום חיצוני, משתמשים, מערכות משיקות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t>DFD Template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  <w:drawing>
          <wp:inline>
            <wp:extent cx="5219700" cy="33432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399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  <w:t>this DFD is  a template and should be changed to ur DFD!!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t>Users and Statistics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Our Users ages are 13+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Social Media users increase as the time pass: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drawing>
          <wp:inline>
            <wp:extent cx="5943600" cy="441609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278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Statistics involve our App: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drawing>
          <wp:inline>
            <wp:extent cx="5943600" cy="291401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26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t>Integration Systems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drawing>
          <wp:inline>
            <wp:extent cx="5943600" cy="262707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069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00000038"/>
    <w:multiLevelType w:val="hybridMultilevel"/>
    <w:tmpl w:val="0000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