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6882" w:rsidRDefault="00866882" w:rsidP="00866882">
      <w:r w:rsidRPr="00D623E2">
        <w:rPr>
          <w:b/>
          <w:bCs/>
          <w:sz w:val="28"/>
          <w:szCs w:val="28"/>
        </w:rPr>
        <w:t>Социальное пособие</w:t>
      </w:r>
      <w:r>
        <w:t xml:space="preserve"> в Республике Беларусь направлено на обеспечение базового уровня жизни для тех, кто временно лишен возможности обеспечить себя и свою семью из-за различных обстоятельств, таких как потеря работы, болезнь, инвалидность или другие факторы.</w:t>
      </w:r>
    </w:p>
    <w:p w:rsidR="00866882" w:rsidRPr="00D51ADB" w:rsidRDefault="00866882" w:rsidP="00866882">
      <w:pPr>
        <w:rPr>
          <w:b/>
          <w:bCs/>
          <w:sz w:val="20"/>
          <w:szCs w:val="20"/>
        </w:rPr>
      </w:pPr>
      <w:r w:rsidRPr="00D51ADB">
        <w:rPr>
          <w:b/>
          <w:bCs/>
          <w:sz w:val="20"/>
          <w:szCs w:val="20"/>
        </w:rPr>
        <w:t>Назначение:</w:t>
      </w:r>
    </w:p>
    <w:p w:rsidR="00D623E2" w:rsidRDefault="00866882" w:rsidP="00866882">
      <w:r>
        <w:t>Пособие может быть предоставлено как временно (например, в случае временной потери работы или болезни), так и на постоянной основе, в зависимости от ситуации заявителя. Решение о назначении пособия принимается на основании проверки материального положения заявителя и других установленных законом критериев.</w:t>
      </w:r>
    </w:p>
    <w:p w:rsidR="00866882" w:rsidRPr="00D51ADB" w:rsidRDefault="00866882" w:rsidP="00866882">
      <w:pPr>
        <w:rPr>
          <w:b/>
          <w:bCs/>
          <w:sz w:val="20"/>
          <w:szCs w:val="20"/>
        </w:rPr>
      </w:pPr>
      <w:r w:rsidRPr="00D51ADB">
        <w:rPr>
          <w:b/>
          <w:bCs/>
          <w:sz w:val="20"/>
          <w:szCs w:val="20"/>
        </w:rPr>
        <w:t>Условия:</w:t>
      </w:r>
    </w:p>
    <w:p w:rsidR="00866882" w:rsidRDefault="00866882" w:rsidP="00866882">
      <w:r>
        <w:t>Условия получения социального пособия могут различаться в зависимости от конкретной ситуации и законодательных норм. Однако обычно требуется представление соответствующих документов, подтверждающих материальное положение заявителя, а также соблюдение законодательных требований.</w:t>
      </w:r>
    </w:p>
    <w:p w:rsidR="00866882" w:rsidRPr="00D51ADB" w:rsidRDefault="00866882" w:rsidP="00866882">
      <w:pPr>
        <w:rPr>
          <w:b/>
          <w:bCs/>
          <w:sz w:val="20"/>
          <w:szCs w:val="20"/>
        </w:rPr>
      </w:pPr>
      <w:r w:rsidRPr="00D51ADB">
        <w:rPr>
          <w:b/>
          <w:bCs/>
          <w:sz w:val="20"/>
          <w:szCs w:val="20"/>
        </w:rPr>
        <w:t>Размеры выплат:</w:t>
      </w:r>
    </w:p>
    <w:p w:rsidR="00866882" w:rsidRDefault="00866882" w:rsidP="00866882">
      <w:r>
        <w:t>Размер социального пособия определяется в соответствии с законодательством и зависит от различных факторов, таких как состав семьи, материальное положение, наличие детей и другие обстоятельства. Размер пособия может пересматриваться периодически в соответствии с изменением обстоятельств заявителя.</w:t>
      </w:r>
    </w:p>
    <w:p w:rsidR="00866882" w:rsidRPr="00D51ADB" w:rsidRDefault="00866882" w:rsidP="00866882">
      <w:pPr>
        <w:rPr>
          <w:b/>
          <w:bCs/>
          <w:sz w:val="20"/>
          <w:szCs w:val="20"/>
        </w:rPr>
      </w:pPr>
      <w:r w:rsidRPr="00D51ADB">
        <w:rPr>
          <w:b/>
          <w:bCs/>
          <w:sz w:val="20"/>
          <w:szCs w:val="20"/>
        </w:rPr>
        <w:t>Процедура получения:</w:t>
      </w:r>
    </w:p>
    <w:p w:rsidR="00D51ADB" w:rsidRDefault="00866882" w:rsidP="00866882">
      <w:r>
        <w:t>Для получения социального пособия заявитель должен обратиться в соответствующий орган социальной защиты населения и подать заявление, предоставив необходимые документы и сведения. После рассмотрения заявления и проверки документов принимается решение о назначении пособия и его размере.</w:t>
      </w:r>
    </w:p>
    <w:p w:rsidR="00D51ADB" w:rsidRDefault="00D51ADB" w:rsidP="00D51ADB"/>
    <w:p w:rsidR="00D51ADB" w:rsidRDefault="00D51ADB" w:rsidP="00D51ADB">
      <w:r w:rsidRPr="00D623E2">
        <w:rPr>
          <w:b/>
          <w:bCs/>
          <w:sz w:val="28"/>
          <w:szCs w:val="28"/>
        </w:rPr>
        <w:t>Пособие по безработице</w:t>
      </w:r>
      <w:r>
        <w:t xml:space="preserve"> в Республике Беларусь предоставляется лицам, оставшимся без работы по их вине, для временной поддержки в период поиска новой работы. </w:t>
      </w:r>
    </w:p>
    <w:p w:rsidR="00D51ADB" w:rsidRDefault="00D51ADB" w:rsidP="00D51ADB">
      <w:r>
        <w:rPr>
          <w:lang w:val="ru-RU"/>
        </w:rPr>
        <w:t>Оно</w:t>
      </w:r>
      <w:r>
        <w:t xml:space="preserve"> направлено на обеспечение временной финансовой поддержки лицам, которые временно лишены возможности зарабатывать средства из-за потери работы. Это помогает им сохранить минимальный уровень жизни в период поиска новой занятости.</w:t>
      </w:r>
    </w:p>
    <w:p w:rsidR="00D51ADB" w:rsidRPr="00D51ADB" w:rsidRDefault="00D51ADB" w:rsidP="00D51ADB">
      <w:pPr>
        <w:rPr>
          <w:b/>
          <w:bCs/>
          <w:sz w:val="20"/>
          <w:szCs w:val="20"/>
        </w:rPr>
      </w:pPr>
      <w:r w:rsidRPr="00D51ADB">
        <w:rPr>
          <w:b/>
          <w:bCs/>
          <w:sz w:val="20"/>
          <w:szCs w:val="20"/>
        </w:rPr>
        <w:t>Назначение:</w:t>
      </w:r>
    </w:p>
    <w:p w:rsidR="00D51ADB" w:rsidRDefault="00D51ADB" w:rsidP="00D51ADB">
      <w:r>
        <w:t>Пособие по безработице предоставляется на определенный период времени, в течение которого лицо может активно искать новую работу. Это позволяет избежать краха финансового положения в период временного безработицы.</w:t>
      </w:r>
    </w:p>
    <w:p w:rsidR="00D51ADB" w:rsidRPr="00D51ADB" w:rsidRDefault="00D51ADB" w:rsidP="00D51ADB">
      <w:pPr>
        <w:rPr>
          <w:b/>
          <w:bCs/>
          <w:sz w:val="20"/>
          <w:szCs w:val="20"/>
        </w:rPr>
      </w:pPr>
      <w:r w:rsidRPr="00D51ADB">
        <w:rPr>
          <w:b/>
          <w:bCs/>
          <w:sz w:val="20"/>
          <w:szCs w:val="20"/>
        </w:rPr>
        <w:t>Условия:</w:t>
      </w:r>
    </w:p>
    <w:p w:rsidR="00D51ADB" w:rsidRDefault="00D51ADB" w:rsidP="00D51ADB">
      <w:r>
        <w:t>Для получения пособия по безработице обычно требуется регистрация в центре занятости и выполнение определенных условий, установленных законодательством. Обычно это включает в себя активное участие в программах поддержки занятости, посещение собеседований, предоставление отчетов о поиске работы и другие мероприятия, направленные на трудоустройство.</w:t>
      </w:r>
    </w:p>
    <w:p w:rsidR="00D51ADB" w:rsidRPr="00D51ADB" w:rsidRDefault="00D51ADB" w:rsidP="00D51ADB">
      <w:pPr>
        <w:rPr>
          <w:b/>
          <w:bCs/>
          <w:sz w:val="20"/>
          <w:szCs w:val="20"/>
        </w:rPr>
      </w:pPr>
      <w:r w:rsidRPr="00D51ADB">
        <w:rPr>
          <w:b/>
          <w:bCs/>
          <w:sz w:val="20"/>
          <w:szCs w:val="20"/>
        </w:rPr>
        <w:t>Размеры выплат:</w:t>
      </w:r>
    </w:p>
    <w:p w:rsidR="00D51ADB" w:rsidRDefault="00D51ADB" w:rsidP="00D51ADB">
      <w:r>
        <w:t>Размер пособия по безработице зависит от различных факторов, включая последний заработок работника, его стаж работы и другие обстоятельства. Обычно это составляет определенный процент от последней заработной платы или устанавливается как фиксированная сумма в соответствии с законодательством.</w:t>
      </w:r>
    </w:p>
    <w:p w:rsidR="00D51ADB" w:rsidRDefault="00D51ADB" w:rsidP="00D51ADB">
      <w:r w:rsidRPr="00D51ADB">
        <w:rPr>
          <w:rFonts w:ascii="Segoe UI" w:hAnsi="Segoe UI" w:cs="Segoe UI"/>
          <w:color w:val="0D0D0D"/>
          <w:sz w:val="20"/>
          <w:szCs w:val="20"/>
          <w:shd w:val="clear" w:color="auto" w:fill="FFFFFF"/>
        </w:rPr>
        <w:lastRenderedPageBreak/>
        <w:t>определении размера выходного пособия при различных обстоятельствах прекращения трудового договора. Размеры выплаты выходного пособия зависят от причины прекращения трудового договора и статуса работника. Например, если трудовой договор расторгается по инициативе работодателя в связи с нарушением законодательства о труде, то работнику выплачивается выходное пособие в размере не менее двухнедельного среднего заработка. Если же причиной прекращения трудового договора является уход за руководителем организации, его заместителем или главным бухгалтером, то новый работодатель обязан выплатить им выходное пособие не менее трех среднемесячных заработков. Также важно отметить, что размер пособия может быть увеличен в соответствии с условиями коллективного договора или соглашения с работодателем.</w:t>
      </w:r>
    </w:p>
    <w:p w:rsidR="00D51ADB" w:rsidRPr="00D51ADB" w:rsidRDefault="00D51ADB" w:rsidP="00D51ADB">
      <w:pPr>
        <w:rPr>
          <w:b/>
          <w:bCs/>
          <w:sz w:val="20"/>
          <w:szCs w:val="20"/>
        </w:rPr>
      </w:pPr>
      <w:r w:rsidRPr="00D51ADB">
        <w:rPr>
          <w:b/>
          <w:bCs/>
          <w:sz w:val="20"/>
          <w:szCs w:val="20"/>
        </w:rPr>
        <w:t>Продолжительность выплат:</w:t>
      </w:r>
    </w:p>
    <w:p w:rsidR="00D51ADB" w:rsidRDefault="00D51ADB" w:rsidP="00D51ADB">
      <w:r>
        <w:t>Период выплат пособия по безработице обычно ограничен и определяется законодательством. Обычно это несколько месяцев, но может быть продлено в зависимости от обстоятельств и установленных законом условий.</w:t>
      </w:r>
    </w:p>
    <w:p w:rsidR="00D51ADB" w:rsidRPr="00D51ADB" w:rsidRDefault="00D51ADB" w:rsidP="00D51ADB">
      <w:pPr>
        <w:rPr>
          <w:b/>
          <w:bCs/>
          <w:sz w:val="20"/>
          <w:szCs w:val="20"/>
        </w:rPr>
      </w:pPr>
      <w:r w:rsidRPr="00D51ADB">
        <w:rPr>
          <w:b/>
          <w:bCs/>
          <w:sz w:val="20"/>
          <w:szCs w:val="20"/>
        </w:rPr>
        <w:t>Процедура получения:</w:t>
      </w:r>
    </w:p>
    <w:p w:rsidR="00D51ADB" w:rsidRDefault="00D51ADB" w:rsidP="00D51ADB">
      <w:r>
        <w:t>Для получения пособия по безработице необходимо обратиться в соответствующий орган по трудоустройству или центр занятости населения, предоставить необходимые документы и заполнить заявление. После проверки соблюдения всех условий и предоставления всех необходимых сведений решается вопрос о назначении пособия и его размере.</w:t>
      </w:r>
    </w:p>
    <w:p w:rsidR="00D623E2" w:rsidRDefault="00D623E2" w:rsidP="00D51ADB"/>
    <w:p w:rsidR="00D623E2" w:rsidRDefault="00D623E2" w:rsidP="00D623E2">
      <w:r w:rsidRPr="00D623E2">
        <w:rPr>
          <w:b/>
          <w:bCs/>
          <w:sz w:val="28"/>
          <w:szCs w:val="28"/>
        </w:rPr>
        <w:t>Детское пособие</w:t>
      </w:r>
      <w:r>
        <w:t xml:space="preserve"> предназначено для поддержки семей с детьми и обеспечения их материальных нужд в процессе воспитания и воспитания детей.</w:t>
      </w:r>
    </w:p>
    <w:p w:rsidR="00D623E2" w:rsidRPr="00D623E2" w:rsidRDefault="00D623E2" w:rsidP="00D623E2">
      <w:pPr>
        <w:rPr>
          <w:b/>
          <w:bCs/>
          <w:sz w:val="20"/>
          <w:szCs w:val="20"/>
        </w:rPr>
      </w:pPr>
      <w:r w:rsidRPr="00D623E2">
        <w:rPr>
          <w:b/>
          <w:bCs/>
          <w:sz w:val="20"/>
          <w:szCs w:val="20"/>
        </w:rPr>
        <w:t>Назначение:</w:t>
      </w:r>
    </w:p>
    <w:p w:rsidR="00D623E2" w:rsidRDefault="00D623E2" w:rsidP="00D623E2">
      <w:r>
        <w:t>Пособие выплачивается на каждого ребенка и зависит от его возраста и материального положения семьи. Обычно оно предоставляется родителям или опекунам ребенка и может быть выплачено ежемесячно.</w:t>
      </w:r>
    </w:p>
    <w:p w:rsidR="00D623E2" w:rsidRPr="00D623E2" w:rsidRDefault="00D623E2" w:rsidP="00D623E2">
      <w:pPr>
        <w:rPr>
          <w:b/>
          <w:bCs/>
          <w:sz w:val="20"/>
          <w:szCs w:val="20"/>
        </w:rPr>
      </w:pPr>
      <w:r w:rsidRPr="00D623E2">
        <w:rPr>
          <w:b/>
          <w:bCs/>
          <w:sz w:val="20"/>
          <w:szCs w:val="20"/>
        </w:rPr>
        <w:t>Условия:</w:t>
      </w:r>
    </w:p>
    <w:p w:rsidR="00D623E2" w:rsidRDefault="00D623E2" w:rsidP="00D623E2">
      <w:r>
        <w:t>Условия получения детского пособия включают в себя регистрацию ребенка в органах государственной регистрации, а также предоставление соответствующих документов, подтверждающих статус и материальное положение семьи.</w:t>
      </w:r>
    </w:p>
    <w:p w:rsidR="00D623E2" w:rsidRPr="00D623E2" w:rsidRDefault="00D623E2" w:rsidP="00D623E2">
      <w:pPr>
        <w:rPr>
          <w:b/>
          <w:bCs/>
          <w:sz w:val="20"/>
          <w:szCs w:val="20"/>
        </w:rPr>
      </w:pPr>
      <w:r w:rsidRPr="00D623E2">
        <w:rPr>
          <w:b/>
          <w:bCs/>
          <w:sz w:val="20"/>
          <w:szCs w:val="20"/>
        </w:rPr>
        <w:t>Размеры выплат:</w:t>
      </w:r>
    </w:p>
    <w:p w:rsidR="00D623E2" w:rsidRDefault="00D623E2" w:rsidP="00D623E2">
      <w:r>
        <w:t>Размер детского пособия зависит от возраста ребенка и материального положения семьи. Он обычно устанавливается в соответствии с законодательством и может пересматриваться периодически.</w:t>
      </w:r>
    </w:p>
    <w:p w:rsidR="00D623E2" w:rsidRPr="00D623E2" w:rsidRDefault="00D623E2" w:rsidP="00D623E2">
      <w:pPr>
        <w:rPr>
          <w:b/>
          <w:bCs/>
          <w:sz w:val="20"/>
          <w:szCs w:val="20"/>
        </w:rPr>
      </w:pPr>
      <w:r w:rsidRPr="00D623E2">
        <w:rPr>
          <w:b/>
          <w:bCs/>
          <w:sz w:val="20"/>
          <w:szCs w:val="20"/>
        </w:rPr>
        <w:t>Процедура получения:</w:t>
      </w:r>
    </w:p>
    <w:p w:rsidR="00D623E2" w:rsidRDefault="00D623E2" w:rsidP="00D623E2">
      <w:r>
        <w:t>Для получения детского пособия необходимо обратиться в соответствующий орган социальной защиты населения или центр занятости населения, предоставить необходимые документы и заполнить заявление. После проверки всех условий и предоставления необходимых сведений решается вопрос о назначении пособия и его размере.</w:t>
      </w:r>
    </w:p>
    <w:p w:rsidR="00D623E2" w:rsidRDefault="00D623E2" w:rsidP="00D623E2"/>
    <w:p w:rsidR="00D623E2" w:rsidRDefault="00D623E2" w:rsidP="00D623E2">
      <w:r w:rsidRPr="00D623E2">
        <w:rPr>
          <w:b/>
          <w:bCs/>
        </w:rPr>
        <w:t>Пособие по инвалидности</w:t>
      </w:r>
      <w:r>
        <w:t xml:space="preserve"> предназначено для компенсации ограниченной трудоспособности инвалидов и обеспечения им материальной поддержки.</w:t>
      </w:r>
    </w:p>
    <w:p w:rsidR="00D623E2" w:rsidRPr="00D623E2" w:rsidRDefault="00D623E2" w:rsidP="00D623E2">
      <w:pPr>
        <w:rPr>
          <w:b/>
          <w:bCs/>
          <w:sz w:val="20"/>
          <w:szCs w:val="20"/>
        </w:rPr>
      </w:pPr>
      <w:r w:rsidRPr="00D623E2">
        <w:rPr>
          <w:b/>
          <w:bCs/>
          <w:sz w:val="20"/>
          <w:szCs w:val="20"/>
        </w:rPr>
        <w:t>Назначение:</w:t>
      </w:r>
    </w:p>
    <w:p w:rsidR="00D623E2" w:rsidRDefault="00D623E2" w:rsidP="00D623E2">
      <w:r>
        <w:t>Пособие предоставляется инвалидам, у которых установлена степень инвалидности, и может быть предназначено как на временной, так и на постоянной основе, в зависимости от обстоятельств.</w:t>
      </w:r>
    </w:p>
    <w:p w:rsidR="00D623E2" w:rsidRPr="00D623E2" w:rsidRDefault="00D623E2" w:rsidP="00D623E2">
      <w:pPr>
        <w:rPr>
          <w:b/>
          <w:bCs/>
          <w:sz w:val="20"/>
          <w:szCs w:val="20"/>
        </w:rPr>
      </w:pPr>
      <w:r w:rsidRPr="00D623E2">
        <w:rPr>
          <w:b/>
          <w:bCs/>
          <w:sz w:val="20"/>
          <w:szCs w:val="20"/>
        </w:rPr>
        <w:t>Условия:</w:t>
      </w:r>
    </w:p>
    <w:p w:rsidR="00D623E2" w:rsidRDefault="00D623E2" w:rsidP="00D623E2">
      <w:r>
        <w:lastRenderedPageBreak/>
        <w:t>Условия получения пособия по инвалидности включают в себя прохождение медицинской экспертизы и установление степени инвалидности соответствующими органами. Также могут быть установлены дополнительные критерии в зависимости от конкретной ситуации.</w:t>
      </w:r>
    </w:p>
    <w:p w:rsidR="00D623E2" w:rsidRPr="00D623E2" w:rsidRDefault="00D623E2" w:rsidP="00D623E2">
      <w:pPr>
        <w:rPr>
          <w:b/>
          <w:bCs/>
          <w:sz w:val="20"/>
          <w:szCs w:val="20"/>
        </w:rPr>
      </w:pPr>
      <w:r w:rsidRPr="00D623E2">
        <w:rPr>
          <w:b/>
          <w:bCs/>
          <w:sz w:val="20"/>
          <w:szCs w:val="20"/>
        </w:rPr>
        <w:t>Размеры выплат:</w:t>
      </w:r>
    </w:p>
    <w:p w:rsidR="00D623E2" w:rsidRDefault="00D623E2" w:rsidP="00D623E2">
      <w:r>
        <w:t>Размер пособия по инвалидности зависит от степени инвалидности и других обстоятельств. Он обычно определяется в соответствии с законодательством и может быть пересмотрен в случае изменения обстоятельств.</w:t>
      </w:r>
    </w:p>
    <w:p w:rsidR="00D623E2" w:rsidRPr="00D623E2" w:rsidRDefault="00D623E2" w:rsidP="00D623E2">
      <w:pPr>
        <w:rPr>
          <w:b/>
          <w:bCs/>
          <w:sz w:val="20"/>
          <w:szCs w:val="20"/>
        </w:rPr>
      </w:pPr>
      <w:r w:rsidRPr="00D623E2">
        <w:rPr>
          <w:b/>
          <w:bCs/>
          <w:sz w:val="20"/>
          <w:szCs w:val="20"/>
        </w:rPr>
        <w:t>Процедура получения:</w:t>
      </w:r>
    </w:p>
    <w:p w:rsidR="00D623E2" w:rsidRDefault="00D623E2" w:rsidP="00D623E2">
      <w:r>
        <w:t>Для получения пособия по инвалидности необходимо обратиться в соответствующий орган медико-социальной экспертизы или центр социальной защиты населения, предоставить необходимые медицинские документы и заполнить заявление. После прохождения медицинской экспертизы и установления степени инвалидности принимается решение о назначении пособия и его размере.</w:t>
      </w:r>
    </w:p>
    <w:p w:rsidR="00D623E2" w:rsidRDefault="00D623E2" w:rsidP="00D623E2"/>
    <w:p w:rsidR="00D623E2" w:rsidRDefault="00D623E2" w:rsidP="00D623E2">
      <w:r w:rsidRPr="003255A4">
        <w:rPr>
          <w:b/>
          <w:bCs/>
          <w:sz w:val="28"/>
          <w:szCs w:val="28"/>
        </w:rPr>
        <w:t>Социальное обслуживание</w:t>
      </w:r>
      <w:r>
        <w:t xml:space="preserve"> в Республике Беларусь организуется государством для предоставления различных видов социальной поддержки гражданам, находящимся в трудных жизненных ситуациях или нуждающимся в особом уходе и помощи. </w:t>
      </w:r>
    </w:p>
    <w:p w:rsidR="00D623E2" w:rsidRPr="003255A4" w:rsidRDefault="00D623E2" w:rsidP="00D623E2">
      <w:pPr>
        <w:rPr>
          <w:b/>
          <w:bCs/>
          <w:sz w:val="20"/>
          <w:szCs w:val="20"/>
        </w:rPr>
      </w:pPr>
      <w:r w:rsidRPr="003255A4">
        <w:rPr>
          <w:b/>
          <w:bCs/>
          <w:sz w:val="20"/>
          <w:szCs w:val="20"/>
        </w:rPr>
        <w:t>Цели и задачи:</w:t>
      </w:r>
    </w:p>
    <w:p w:rsidR="00D623E2" w:rsidRDefault="00D623E2" w:rsidP="003255A4">
      <w:pPr>
        <w:pStyle w:val="a4"/>
        <w:numPr>
          <w:ilvl w:val="0"/>
          <w:numId w:val="1"/>
        </w:numPr>
      </w:pPr>
      <w:r>
        <w:t>Предоставление материальной и медицинской помощи нуждающимся гражданам.</w:t>
      </w:r>
    </w:p>
    <w:p w:rsidR="00D623E2" w:rsidRDefault="00D623E2" w:rsidP="003255A4">
      <w:pPr>
        <w:pStyle w:val="a4"/>
        <w:numPr>
          <w:ilvl w:val="0"/>
          <w:numId w:val="1"/>
        </w:numPr>
      </w:pPr>
      <w:r>
        <w:t>Поддержка семей с детьми, пожилых людей, инвалидов и других уязвимых групп населения.</w:t>
      </w:r>
    </w:p>
    <w:p w:rsidR="00D623E2" w:rsidRDefault="00D623E2" w:rsidP="003255A4">
      <w:pPr>
        <w:pStyle w:val="a4"/>
        <w:numPr>
          <w:ilvl w:val="0"/>
          <w:numId w:val="1"/>
        </w:numPr>
      </w:pPr>
      <w:r>
        <w:t>Обеспечение доступа к социальным услугам, таким как медицинское обслуживание, реабилитация, психологическая помощь и т.д.</w:t>
      </w:r>
    </w:p>
    <w:p w:rsidR="00D623E2" w:rsidRDefault="00D623E2" w:rsidP="003255A4">
      <w:pPr>
        <w:pStyle w:val="a4"/>
        <w:numPr>
          <w:ilvl w:val="0"/>
          <w:numId w:val="1"/>
        </w:numPr>
      </w:pPr>
      <w:r>
        <w:t>Развитие и поддержка социальных учреждений, таких как дома престарелых, детские дома, центры реабилитации и др.</w:t>
      </w:r>
    </w:p>
    <w:p w:rsidR="00D623E2" w:rsidRPr="003255A4" w:rsidRDefault="00D623E2" w:rsidP="00D623E2">
      <w:pPr>
        <w:rPr>
          <w:b/>
          <w:bCs/>
          <w:sz w:val="20"/>
          <w:szCs w:val="20"/>
        </w:rPr>
      </w:pPr>
      <w:r w:rsidRPr="003255A4">
        <w:rPr>
          <w:b/>
          <w:bCs/>
          <w:sz w:val="20"/>
          <w:szCs w:val="20"/>
        </w:rPr>
        <w:t>Виды социального обслуживания:</w:t>
      </w:r>
    </w:p>
    <w:p w:rsidR="00D623E2" w:rsidRDefault="00D623E2" w:rsidP="003255A4">
      <w:pPr>
        <w:pStyle w:val="a4"/>
        <w:numPr>
          <w:ilvl w:val="0"/>
          <w:numId w:val="2"/>
        </w:numPr>
      </w:pPr>
      <w:r>
        <w:t>Медико-социальное обслуживание: Включает в себя предоставление медицинской помощи, реабилитации, социально-психологической поддержки и других медико-социальных услуг.</w:t>
      </w:r>
    </w:p>
    <w:p w:rsidR="00D623E2" w:rsidRDefault="00D623E2" w:rsidP="003255A4">
      <w:pPr>
        <w:pStyle w:val="a4"/>
        <w:numPr>
          <w:ilvl w:val="0"/>
          <w:numId w:val="2"/>
        </w:numPr>
      </w:pPr>
      <w:r>
        <w:t>Социальное сопровождение: Оказание поддержки и сопровождения гражданам в решении социальных проблем, в том числе при адаптации в обществе, трудоустройстве, обеспечении жильем и др.</w:t>
      </w:r>
    </w:p>
    <w:p w:rsidR="00D623E2" w:rsidRDefault="00D623E2" w:rsidP="003255A4">
      <w:pPr>
        <w:pStyle w:val="a4"/>
        <w:numPr>
          <w:ilvl w:val="0"/>
          <w:numId w:val="2"/>
        </w:numPr>
      </w:pPr>
      <w:r>
        <w:t>Помощь в домашних условиях: Предоставление услуг по уходу за пожилыми людьми, инвалидами, детьми и другими нуждающимися лицами непосредственно в их домашней среде.</w:t>
      </w:r>
    </w:p>
    <w:p w:rsidR="00D623E2" w:rsidRDefault="00D623E2" w:rsidP="003255A4">
      <w:pPr>
        <w:pStyle w:val="a4"/>
        <w:numPr>
          <w:ilvl w:val="0"/>
          <w:numId w:val="2"/>
        </w:numPr>
      </w:pPr>
      <w:r>
        <w:t>Предоставление жилья: Обеспечение жильем для малообеспеченных семей, пожилых людей, инвалидов и других нуждающихся граждан.</w:t>
      </w:r>
    </w:p>
    <w:p w:rsidR="00D623E2" w:rsidRPr="003255A4" w:rsidRDefault="00D623E2" w:rsidP="00D623E2">
      <w:pPr>
        <w:rPr>
          <w:b/>
          <w:bCs/>
          <w:sz w:val="18"/>
          <w:szCs w:val="18"/>
        </w:rPr>
      </w:pPr>
      <w:r w:rsidRPr="003255A4">
        <w:rPr>
          <w:b/>
          <w:bCs/>
          <w:sz w:val="18"/>
          <w:szCs w:val="18"/>
        </w:rPr>
        <w:t>Организация социального обслуживания:</w:t>
      </w:r>
    </w:p>
    <w:p w:rsidR="00D623E2" w:rsidRDefault="00D623E2" w:rsidP="00D623E2">
      <w:r>
        <w:t>В Республике Беларусь социальное обслуживание организуется через различные учреждения и организации, включая центры социального обслуживания населения, медицинские учреждения, дома престарелых и инвалидов, а также некоммерческие организации и волонтерские группы.</w:t>
      </w:r>
    </w:p>
    <w:p w:rsidR="00D623E2" w:rsidRDefault="00D623E2" w:rsidP="00D623E2">
      <w:r>
        <w:t>Деятельность по оказанию социальной помощи регулируется соответствующими законами и нормативными актами, а также координируется и контролируется соответствующими государственными органами.</w:t>
      </w:r>
    </w:p>
    <w:p w:rsidR="00D623E2" w:rsidRPr="003255A4" w:rsidRDefault="00D623E2" w:rsidP="00D623E2">
      <w:pPr>
        <w:rPr>
          <w:b/>
          <w:bCs/>
          <w:sz w:val="20"/>
          <w:szCs w:val="20"/>
        </w:rPr>
      </w:pPr>
      <w:r w:rsidRPr="003255A4">
        <w:rPr>
          <w:b/>
          <w:bCs/>
          <w:sz w:val="20"/>
          <w:szCs w:val="20"/>
        </w:rPr>
        <w:t>Финансирование:</w:t>
      </w:r>
    </w:p>
    <w:p w:rsidR="00D623E2" w:rsidRDefault="00D623E2" w:rsidP="00D623E2">
      <w:r>
        <w:lastRenderedPageBreak/>
        <w:t>Социальное обслуживание в Беларуси финансируется за счет бюджетных средств, а также может быть поддержано благотворительными взносами и грантами от международных и внутренних организаций.</w:t>
      </w:r>
    </w:p>
    <w:p w:rsidR="003255A4" w:rsidRDefault="003255A4" w:rsidP="00D623E2"/>
    <w:p w:rsidR="003255A4" w:rsidRDefault="003255A4" w:rsidP="003255A4">
      <w:r w:rsidRPr="007A6482">
        <w:rPr>
          <w:b/>
          <w:bCs/>
          <w:sz w:val="28"/>
          <w:szCs w:val="28"/>
        </w:rPr>
        <w:t>Социальные льготы</w:t>
      </w:r>
      <w:r>
        <w:t xml:space="preserve"> в Республике Беларусь представляют собой различные виды льготных услуг и компенсаций, предоставляемых государством для облегчения социального положения определенных категорий населения или индивидуальных лиц. </w:t>
      </w:r>
    </w:p>
    <w:p w:rsidR="003255A4" w:rsidRPr="007A6482" w:rsidRDefault="003255A4" w:rsidP="003255A4">
      <w:pPr>
        <w:rPr>
          <w:b/>
          <w:bCs/>
          <w:sz w:val="20"/>
          <w:szCs w:val="20"/>
        </w:rPr>
      </w:pPr>
      <w:r w:rsidRPr="007A6482">
        <w:rPr>
          <w:b/>
          <w:bCs/>
          <w:sz w:val="20"/>
          <w:szCs w:val="20"/>
        </w:rPr>
        <w:t>Виды социальных льгот:</w:t>
      </w:r>
    </w:p>
    <w:p w:rsidR="003255A4" w:rsidRDefault="003255A4" w:rsidP="007A6482">
      <w:pPr>
        <w:pStyle w:val="a4"/>
        <w:numPr>
          <w:ilvl w:val="0"/>
          <w:numId w:val="3"/>
        </w:numPr>
      </w:pPr>
      <w:r>
        <w:t>Льготы по оплате жилья и коммунальных услуг: Включают в себя субсидии и компенсации на оплату жилья, отопления, электроэнергии, газа и других коммунальных услуг для малообеспеченных семей, пенсионеров, инвалидов и других нуждающихся граждан.</w:t>
      </w:r>
    </w:p>
    <w:p w:rsidR="003255A4" w:rsidRDefault="003255A4" w:rsidP="007A6482">
      <w:pPr>
        <w:pStyle w:val="a4"/>
        <w:numPr>
          <w:ilvl w:val="0"/>
          <w:numId w:val="3"/>
        </w:numPr>
      </w:pPr>
      <w:r>
        <w:t>Льготы по оплате проезда: Предоставляются пенсионерам, инвалидам, детям и другим категориям граждан на проезд в общественном транспорте, а также на приобретение проездных билетов и абонементов.</w:t>
      </w:r>
    </w:p>
    <w:p w:rsidR="003255A4" w:rsidRDefault="003255A4" w:rsidP="007A6482">
      <w:pPr>
        <w:pStyle w:val="a4"/>
        <w:numPr>
          <w:ilvl w:val="0"/>
          <w:numId w:val="3"/>
        </w:numPr>
      </w:pPr>
      <w:r>
        <w:t>Льготы по лекарственному обеспечению: Включают в себя компенсации на приобретение лекарств и медицинских препаратов для пенсионеров, инвалидов и других нуждающихся граждан.</w:t>
      </w:r>
    </w:p>
    <w:p w:rsidR="003255A4" w:rsidRDefault="003255A4" w:rsidP="007A6482">
      <w:pPr>
        <w:pStyle w:val="a4"/>
        <w:numPr>
          <w:ilvl w:val="0"/>
          <w:numId w:val="3"/>
        </w:numPr>
      </w:pPr>
      <w:r>
        <w:t>Льготы по образованию: Предусматривают льготы на оплату обучения, учебников, питания и проживания в образовательных учреждениях для студентов, аспирантов, учащихся школ и других категорий граждан.</w:t>
      </w:r>
    </w:p>
    <w:p w:rsidR="003255A4" w:rsidRDefault="003255A4" w:rsidP="007A6482">
      <w:pPr>
        <w:pStyle w:val="a4"/>
        <w:numPr>
          <w:ilvl w:val="0"/>
          <w:numId w:val="3"/>
        </w:numPr>
      </w:pPr>
      <w:r>
        <w:t>Льготы по здравоохранению: Включают в себя льготное медицинское обслуживание, бесплатное лечение и реабилитацию, а также компенсации на приобретение медицинских товаров и услуг.</w:t>
      </w:r>
    </w:p>
    <w:p w:rsidR="003255A4" w:rsidRDefault="003255A4" w:rsidP="007A6482">
      <w:pPr>
        <w:pStyle w:val="a4"/>
        <w:numPr>
          <w:ilvl w:val="0"/>
          <w:numId w:val="3"/>
        </w:numPr>
      </w:pPr>
      <w:r>
        <w:t>Льготы по культуре и отдыху: Предоставляются на посещение культурных мероприятий, спортивных мероприятий, а также на отдых и развлечения для пенсионеров, детей, инвалидов и других граждан.</w:t>
      </w:r>
    </w:p>
    <w:p w:rsidR="003255A4" w:rsidRPr="007A6482" w:rsidRDefault="003255A4" w:rsidP="003255A4">
      <w:pPr>
        <w:rPr>
          <w:b/>
          <w:bCs/>
          <w:sz w:val="20"/>
          <w:szCs w:val="20"/>
        </w:rPr>
      </w:pPr>
      <w:r w:rsidRPr="007A6482">
        <w:rPr>
          <w:b/>
          <w:bCs/>
          <w:sz w:val="20"/>
          <w:szCs w:val="20"/>
        </w:rPr>
        <w:t>Порядок предоставления:</w:t>
      </w:r>
    </w:p>
    <w:p w:rsidR="003255A4" w:rsidRDefault="003255A4" w:rsidP="007A6482">
      <w:pPr>
        <w:pStyle w:val="a4"/>
        <w:numPr>
          <w:ilvl w:val="0"/>
          <w:numId w:val="4"/>
        </w:numPr>
      </w:pPr>
      <w:r>
        <w:t>Предоставление социальных льгот осуществляется на основе соответствующего законодательства и нормативных актов.</w:t>
      </w:r>
    </w:p>
    <w:p w:rsidR="003255A4" w:rsidRDefault="003255A4" w:rsidP="007A6482">
      <w:pPr>
        <w:pStyle w:val="a4"/>
        <w:numPr>
          <w:ilvl w:val="0"/>
          <w:numId w:val="4"/>
        </w:numPr>
      </w:pPr>
      <w:r>
        <w:t>Для получения социальных льгот обычно требуется подача соответствующего заявления или заявки в соответствующий орган государственной власти или местное управление.</w:t>
      </w:r>
    </w:p>
    <w:p w:rsidR="003255A4" w:rsidRDefault="003255A4" w:rsidP="007A6482">
      <w:pPr>
        <w:pStyle w:val="a4"/>
        <w:numPr>
          <w:ilvl w:val="0"/>
          <w:numId w:val="4"/>
        </w:numPr>
      </w:pPr>
      <w:r>
        <w:t>Решение о предоставлении льгот принимается на основании проверки соответствия критериям, установленным законодательством.</w:t>
      </w:r>
    </w:p>
    <w:p w:rsidR="003255A4" w:rsidRPr="007A6482" w:rsidRDefault="003255A4" w:rsidP="003255A4">
      <w:pPr>
        <w:rPr>
          <w:b/>
          <w:bCs/>
          <w:sz w:val="20"/>
          <w:szCs w:val="20"/>
        </w:rPr>
      </w:pPr>
      <w:r w:rsidRPr="007A6482">
        <w:rPr>
          <w:b/>
          <w:bCs/>
          <w:sz w:val="20"/>
          <w:szCs w:val="20"/>
        </w:rPr>
        <w:t>Финансирование:</w:t>
      </w:r>
    </w:p>
    <w:p w:rsidR="003255A4" w:rsidRDefault="003255A4" w:rsidP="003255A4">
      <w:r>
        <w:t>Социальные льготы финансируются за счет бюджетных средств, выделяемых государством.</w:t>
      </w:r>
    </w:p>
    <w:p w:rsidR="003255A4" w:rsidRDefault="003255A4" w:rsidP="003255A4">
      <w:r>
        <w:t>В некоторых случаях льготы могут быть поддержаны за счет дополнительных средств, включая благотворительные взносы и гранты от международных и внутренних организаций.</w:t>
      </w:r>
    </w:p>
    <w:sectPr w:rsidR="00325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14B1F"/>
    <w:multiLevelType w:val="hybridMultilevel"/>
    <w:tmpl w:val="65840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61655F2"/>
    <w:multiLevelType w:val="hybridMultilevel"/>
    <w:tmpl w:val="C09E0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2D11B3"/>
    <w:multiLevelType w:val="hybridMultilevel"/>
    <w:tmpl w:val="5F522C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4BB0AB6"/>
    <w:multiLevelType w:val="hybridMultilevel"/>
    <w:tmpl w:val="4E2EB2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26569662">
    <w:abstractNumId w:val="1"/>
  </w:num>
  <w:num w:numId="2" w16cid:durableId="1249265935">
    <w:abstractNumId w:val="0"/>
  </w:num>
  <w:num w:numId="3" w16cid:durableId="2100325010">
    <w:abstractNumId w:val="2"/>
  </w:num>
  <w:num w:numId="4" w16cid:durableId="1040469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82"/>
    <w:rsid w:val="003255A4"/>
    <w:rsid w:val="007A6482"/>
    <w:rsid w:val="00866882"/>
    <w:rsid w:val="00D51ADB"/>
    <w:rsid w:val="00D623E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4:docId w14:val="5FCDD1EF"/>
  <w15:chartTrackingRefBased/>
  <w15:docId w15:val="{EADF81E8-DC9B-EF43-8049-036608FB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B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icle">
    <w:name w:val="article"/>
    <w:basedOn w:val="a"/>
    <w:rsid w:val="00866882"/>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newncpi">
    <w:name w:val="newncpi"/>
    <w:basedOn w:val="a"/>
    <w:rsid w:val="00866882"/>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3">
    <w:name w:val="Hyperlink"/>
    <w:basedOn w:val="a0"/>
    <w:uiPriority w:val="99"/>
    <w:semiHidden/>
    <w:unhideWhenUsed/>
    <w:rsid w:val="00866882"/>
    <w:rPr>
      <w:color w:val="0000FF"/>
      <w:u w:val="single"/>
    </w:rPr>
  </w:style>
  <w:style w:type="paragraph" w:styleId="a4">
    <w:name w:val="List Paragraph"/>
    <w:basedOn w:val="a"/>
    <w:uiPriority w:val="34"/>
    <w:qFormat/>
    <w:rsid w:val="00325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281753">
      <w:bodyDiv w:val="1"/>
      <w:marLeft w:val="0"/>
      <w:marRight w:val="0"/>
      <w:marTop w:val="0"/>
      <w:marBottom w:val="0"/>
      <w:divBdr>
        <w:top w:val="none" w:sz="0" w:space="0" w:color="auto"/>
        <w:left w:val="none" w:sz="0" w:space="0" w:color="auto"/>
        <w:bottom w:val="none" w:sz="0" w:space="0" w:color="auto"/>
        <w:right w:val="none" w:sz="0" w:space="0" w:color="auto"/>
      </w:divBdr>
    </w:div>
    <w:div w:id="816188136">
      <w:bodyDiv w:val="1"/>
      <w:marLeft w:val="0"/>
      <w:marRight w:val="0"/>
      <w:marTop w:val="0"/>
      <w:marBottom w:val="0"/>
      <w:divBdr>
        <w:top w:val="none" w:sz="0" w:space="0" w:color="auto"/>
        <w:left w:val="none" w:sz="0" w:space="0" w:color="auto"/>
        <w:bottom w:val="none" w:sz="0" w:space="0" w:color="auto"/>
        <w:right w:val="none" w:sz="0" w:space="0" w:color="auto"/>
      </w:divBdr>
    </w:div>
    <w:div w:id="1289167662">
      <w:bodyDiv w:val="1"/>
      <w:marLeft w:val="0"/>
      <w:marRight w:val="0"/>
      <w:marTop w:val="0"/>
      <w:marBottom w:val="0"/>
      <w:divBdr>
        <w:top w:val="none" w:sz="0" w:space="0" w:color="auto"/>
        <w:left w:val="none" w:sz="0" w:space="0" w:color="auto"/>
        <w:bottom w:val="none" w:sz="0" w:space="0" w:color="auto"/>
        <w:right w:val="none" w:sz="0" w:space="0" w:color="auto"/>
      </w:divBdr>
    </w:div>
    <w:div w:id="149225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1572</Words>
  <Characters>8966</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375333348449</dc:creator>
  <cp:keywords/>
  <dc:description/>
  <cp:lastModifiedBy>375333348449</cp:lastModifiedBy>
  <cp:revision>1</cp:revision>
  <dcterms:created xsi:type="dcterms:W3CDTF">2024-04-17T21:00:00Z</dcterms:created>
  <dcterms:modified xsi:type="dcterms:W3CDTF">2024-04-17T22:02:00Z</dcterms:modified>
</cp:coreProperties>
</file>