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2D6A9F"/>
        </w:rPr>
        <w:t>TOUCHSCENE</w:t>
      </w:r>
    </w:p>
    <w:p>
      <w:pPr>
        <w:pStyle w:val="Title"/>
        <w:jc w:val="left"/>
      </w:pPr>
      <w:r>
        <w:t>TouchScene 视觉转触觉产品说明</w:t>
      </w:r>
    </w:p>
    <w:p>
      <w:pPr>
        <w:spacing w:after="440"/>
      </w:pPr>
      <w:r>
        <w:rPr>
          <w:rFonts w:ascii="Arial" w:hAnsi="Arial" w:eastAsia="Microsoft YaHei"/>
          <w:color w:val="5F6B76"/>
          <w:sz w:val="28"/>
        </w:rPr>
        <w:t>从现场影像到可探索触觉反馈的无障碍原型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c>
          <w:tcPr>
            <w:tcW w:type="dxa" w:w="1800"/>
            <w:shd w:fill="EDF4FA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9"/>
              </w:rPr>
              <w:t>版本</w:t>
            </w:r>
          </w:p>
        </w:tc>
        <w:tc>
          <w:tcPr>
            <w:tcW w:type="dxa" w:w="7056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9"/>
              </w:rPr>
              <w:t>1.0</w:t>
            </w:r>
          </w:p>
        </w:tc>
      </w:tr>
      <w:tr>
        <w:tc>
          <w:tcPr>
            <w:tcW w:type="dxa" w:w="1800"/>
            <w:shd w:fill="EDF4FA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9"/>
              </w:rPr>
              <w:t>日期</w:t>
            </w:r>
          </w:p>
        </w:tc>
        <w:tc>
          <w:tcPr>
            <w:tcW w:type="dxa" w:w="7056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9"/>
              </w:rPr>
              <w:t>2026 年 9 月 18 日</w:t>
            </w:r>
          </w:p>
        </w:tc>
      </w:tr>
      <w:tr>
        <w:tc>
          <w:tcPr>
            <w:tcW w:type="dxa" w:w="1800"/>
            <w:shd w:fill="EDF4FA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9"/>
              </w:rPr>
              <w:t>适用读者</w:t>
            </w:r>
          </w:p>
        </w:tc>
        <w:tc>
          <w:tcPr>
            <w:tcW w:type="dxa" w:w="7056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9"/>
              </w:rPr>
              <w:t>黑客松评委 合作方 无障碍从业者 产品与研发团队</w:t>
            </w:r>
          </w:p>
        </w:tc>
      </w:tr>
      <w:tr>
        <w:tc>
          <w:tcPr>
            <w:tcW w:type="dxa" w:w="1800"/>
            <w:shd w:fill="EDF4FA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9"/>
              </w:rPr>
              <w:t>文档状态</w:t>
            </w:r>
          </w:p>
        </w:tc>
        <w:tc>
          <w:tcPr>
            <w:tcW w:type="dxa" w:w="7056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9"/>
              </w:rPr>
              <w:t>对外分享版</w:t>
            </w:r>
          </w:p>
        </w:tc>
      </w:tr>
    </w:tbl>
    <w:p/>
    <w:p>
      <w:pPr>
        <w:spacing w:before="280"/>
      </w:pPr>
      <w:r>
        <w:rPr>
          <w:rFonts w:ascii="Arial" w:hAnsi="Arial" w:eastAsia="Microsoft YaHei"/>
          <w:b/>
          <w:color w:val="5F6B76"/>
          <w:sz w:val="20"/>
        </w:rPr>
        <w:t>一句话说明</w:t>
      </w:r>
    </w:p>
    <w:p>
      <w:r>
        <w:rPr>
          <w:rFonts w:ascii="Arial" w:hAnsi="Arial" w:eastAsia="Microsoft YaHei"/>
          <w:b/>
          <w:sz w:val="26"/>
        </w:rPr>
        <w:t>把相机拍到的简单轮廓和空间关系转换成手指可探索的振动反馈，并用低成本硬件验证从图像到触觉的完整闭环。</w:t>
      </w:r>
    </w:p>
    <w:p>
      <w:r>
        <w:br w:type="page"/>
      </w:r>
    </w:p>
    <w:p>
      <w:pPr>
        <w:pStyle w:val="Heading1"/>
      </w:pPr>
      <w:r>
        <w:t>文档摘要</w:t>
      </w:r>
    </w:p>
    <w:p>
      <w:r>
        <w:t>TouchScene 面向盲人和低视力用户，把相机捕捉到的简单图形、轮廓和空间关系转换为手指可探索的振动反馈。首版以安卓设备为交互面，用户在触觉画布上滑动手指，系统依据当前位置输出背景静默、主体弱振、轮廓强脉冲或关键点双脉冲。</w:t>
      </w:r>
    </w:p>
    <w:p>
      <w:r>
        <w:t>当前原型已经具备本地图片处理、64×48 触觉地图、手机振动、ESP32 BLE 协议、应答校验和自动化测试。实体硬件的真实蓝牙延迟、振动检出率、温升和视障用户识别效果仍需按本文指标实测。产品价值不在于复刻整张照片，而在于快速保留用户真正需要的结构关系。</w:t>
      </w:r>
    </w:p>
    <w:p>
      <w:pPr>
        <w:pStyle w:val="Heading1"/>
      </w:pPr>
      <w:r>
        <w:t>产品解决的问题</w:t>
      </w:r>
    </w:p>
    <w:p>
      <w:r>
        <w:t>屏幕阅读器擅长文字，却难以直接表达地图、图表、几何图形和物体轮廓。专业动态触觉显示器能够呈现图形，但价格和可得性限制了日常使用。TouchScene 选择手机与低成本振动硬件作为验证入口，让用户在数秒内获得一张可探索的简化触觉图。WHO 估计全球至少有 22 亿人存在近视力或远视力损伤；教育和独立生活中的图形可访问性仍是明确需求。[P1]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656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目标用户</w:t>
            </w:r>
          </w:p>
        </w:tc>
        <w:tc>
          <w:tcPr>
            <w:tcW w:type="dxa" w:w="2232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典型任务</w:t>
            </w:r>
          </w:p>
        </w:tc>
        <w:tc>
          <w:tcPr>
            <w:tcW w:type="dxa" w:w="2808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现有障碍</w:t>
            </w:r>
          </w:p>
        </w:tc>
        <w:tc>
          <w:tcPr>
            <w:tcW w:type="dxa" w:w="3168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TouchScene 提供的帮助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盲人学生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理解几何 轨迹 图表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文字描述难保留空间关系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用轮廓和关键点编码结构</w:t>
            </w:r>
          </w:p>
        </w:tc>
      </w:tr>
      <w:tr>
        <w:tc>
          <w:tcPr>
            <w:tcW w:type="dxa" w:w="165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低视力用户</w:t>
            </w:r>
          </w:p>
        </w:tc>
        <w:tc>
          <w:tcPr>
            <w:tcW w:type="dxa" w:w="223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识别现场白板 展品 路线</w:t>
            </w:r>
          </w:p>
        </w:tc>
        <w:tc>
          <w:tcPr>
            <w:tcW w:type="dxa" w:w="280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取景和细节辨识困难</w:t>
            </w:r>
          </w:p>
        </w:tc>
        <w:tc>
          <w:tcPr>
            <w:tcW w:type="dxa" w:w="316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先全景捕捉再选取重点区域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教师与讲解员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快速制作辅助材料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传统触觉图制作耗时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照片导入后即时生成简图</w:t>
            </w:r>
          </w:p>
        </w:tc>
      </w:tr>
      <w:tr>
        <w:tc>
          <w:tcPr>
            <w:tcW w:type="dxa" w:w="165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无障碍研发团队</w:t>
            </w:r>
          </w:p>
        </w:tc>
        <w:tc>
          <w:tcPr>
            <w:tcW w:type="dxa" w:w="223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验证触觉交互</w:t>
            </w:r>
          </w:p>
        </w:tc>
        <w:tc>
          <w:tcPr>
            <w:tcW w:type="dxa" w:w="280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专业触觉硬件成本高</w:t>
            </w:r>
          </w:p>
        </w:tc>
        <w:tc>
          <w:tcPr>
            <w:tcW w:type="dxa" w:w="316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手机或百元级 BLE 模块快速试验</w:t>
            </w:r>
          </w:p>
        </w:tc>
      </w:tr>
    </w:tbl>
    <w:p>
      <w:pPr>
        <w:spacing w:after="20"/>
      </w:pPr>
    </w:p>
    <w:p>
      <w:pPr>
        <w:pStyle w:val="Heading1"/>
      </w:pPr>
      <w:r>
        <w:t>产品定义</w:t>
      </w:r>
    </w:p>
    <w:p>
      <w:r>
        <w:t>TouchScene 是视觉信息的触觉探索工具，不是盲文阅读器，也不承诺把任意复杂照片完整还原成触觉图。它优先处理边界、包含关系、方向和少量语义锚点。BANA 的触觉图形指南建议对复杂图形做简化、删除非必要装饰、保留参照物并避免过多纹理，这与产品的三层触觉编码一致。[P2]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触觉状态</w:t>
            </w:r>
          </w:p>
        </w:tc>
        <w:tc>
          <w:tcPr>
            <w:tcW w:type="dxa" w:w="3024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默认反馈</w:t>
            </w:r>
          </w:p>
        </w:tc>
        <w:tc>
          <w:tcPr>
            <w:tcW w:type="dxa" w:w="4752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用户获得的信息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背景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静默</w:t>
            </w:r>
          </w:p>
        </w:tc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这里没有目标内容</w:t>
            </w:r>
          </w:p>
        </w:tc>
      </w:tr>
      <w:tr>
        <w:tc>
          <w:tcPr>
            <w:tcW w:type="dxa" w:w="180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主体内部</w:t>
            </w:r>
          </w:p>
        </w:tc>
        <w:tc>
          <w:tcPr>
            <w:tcW w:type="dxa" w:w="30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低强度短脉冲</w:t>
            </w:r>
          </w:p>
        </w:tc>
        <w:tc>
          <w:tcPr>
            <w:tcW w:type="dxa" w:w="475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手指位于目标区域内部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外轮廓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较强而清晰的脉冲</w:t>
            </w:r>
          </w:p>
        </w:tc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边界位置和形状变化</w:t>
            </w:r>
          </w:p>
        </w:tc>
      </w:tr>
      <w:tr>
        <w:tc>
          <w:tcPr>
            <w:tcW w:type="dxa" w:w="180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关键点</w:t>
            </w:r>
          </w:p>
        </w:tc>
        <w:tc>
          <w:tcPr>
            <w:tcW w:type="dxa" w:w="30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双脉冲 可配语音</w:t>
            </w:r>
          </w:p>
        </w:tc>
        <w:tc>
          <w:tcPr>
            <w:tcW w:type="dxa" w:w="475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路口 门口 标签点等语义锚点</w:t>
            </w:r>
          </w:p>
        </w:tc>
      </w:tr>
    </w:tbl>
    <w:p>
      <w:pPr>
        <w:spacing w:after="20"/>
      </w:pPr>
    </w:p>
    <w:p>
      <w:pPr>
        <w:pStyle w:val="Heading1"/>
      </w:pPr>
      <w:r>
        <w:t>核心使用流程</w:t>
      </w:r>
    </w:p>
    <w:p>
      <w:pPr>
        <w:ind w:left="374" w:hanging="374"/>
      </w:pPr>
      <w:r>
        <w:t>1.  拍摄或导入图片。首版支持安卓相机拍照和本地图片选择；影石 SDK 获批后接入相机预览、拍摄、文件读取与全景拼接。</w:t>
      </w:r>
    </w:p>
    <w:p>
      <w:pPr>
        <w:ind w:left="374" w:hanging="374"/>
      </w:pPr>
      <w:r>
        <w:t>2.  选择目标和调节简化程度。系统将图像转换为主体、轮廓和关键点层，并删除不影响任务的细节。</w:t>
      </w:r>
    </w:p>
    <w:p>
      <w:pPr>
        <w:ind w:left="374" w:hanging="374"/>
      </w:pPr>
      <w:r>
        <w:t>3.  用手指探索。触屏提供绝对坐标，系统查询该位置的触觉状态并立即反馈。</w:t>
      </w:r>
    </w:p>
    <w:p>
      <w:pPr>
        <w:ind w:left="374" w:hanging="374"/>
      </w:pPr>
      <w:r>
        <w:t>4.  需要更清晰的局部刺激时连接 ESP32 BLE 外设。网页发送坐标和触觉状态，设备执行振动并返回同一序号和坐标。</w:t>
      </w:r>
    </w:p>
    <w:p>
      <w:pPr>
        <w:ind w:left="374" w:hanging="374"/>
      </w:pPr>
      <w:r>
        <w:t>5.  完成识别任务。用户可以说出形状、路径方向或关键点关系；应用记录用时、正确率和中断情况。</w:t>
      </w:r>
    </w:p>
    <w:p>
      <w:pPr>
        <w:pStyle w:val="Heading1"/>
      </w:pPr>
      <w:r>
        <w:t>为什么需要影石相机</w:t>
      </w:r>
    </w:p>
    <w:p>
      <w:r>
        <w:t>普通相机要求用户先对准目标。360 度相机可以先覆盖整个现场，再由用户或辅助算法选择白板、地图、展品或路口区域。影石 Camera SDK 提供连接、预览、拍摄和文件管理，Media SDK 提供拼接、预览和导出。桌面端以 USB 为主，Android 支持 USB、Wi-Fi 和蓝牙；SDK 尚未接入时，比赛原型使用影石相机实拍文件导入，保留真实输入链路。[P9]</w:t>
      </w:r>
    </w:p>
    <w:p>
      <w:pPr>
        <w:pStyle w:val="Heading1"/>
      </w:pPr>
      <w:r>
        <w:t>首版功能范围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92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656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首版状态</w:t>
            </w:r>
          </w:p>
        </w:tc>
        <w:tc>
          <w:tcPr>
            <w:tcW w:type="dxa" w:w="5400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图片导入与本地处理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已实现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浏览器本地处理 图片不上传</w:t>
            </w:r>
          </w:p>
        </w:tc>
      </w:tr>
      <w:tr>
        <w:tc>
          <w:tcPr>
            <w:tcW w:type="dxa" w:w="259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64×48 触觉地图</w:t>
            </w:r>
          </w:p>
        </w:tc>
        <w:tc>
          <w:tcPr>
            <w:tcW w:type="dxa" w:w="165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已实现</w:t>
            </w:r>
          </w:p>
        </w:tc>
        <w:tc>
          <w:tcPr>
            <w:tcW w:type="dxa" w:w="540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背景 主体 轮廓三类已实现 关键点协议已预留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安卓手机振动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已实现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依赖浏览器与系统设置 机型间强度不一致</w:t>
            </w:r>
          </w:p>
        </w:tc>
      </w:tr>
      <w:tr>
        <w:tc>
          <w:tcPr>
            <w:tcW w:type="dxa" w:w="259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ESP32 BLE 输出</w:t>
            </w:r>
          </w:p>
        </w:tc>
        <w:tc>
          <w:tcPr>
            <w:tcW w:type="dxa" w:w="165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代码完成</w:t>
            </w:r>
          </w:p>
        </w:tc>
        <w:tc>
          <w:tcPr>
            <w:tcW w:type="dxa" w:w="540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含命令校验 ACK 队列节流和断连停止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振动传感器确认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代码完成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SW-420 只证明振动事件存在 不测振幅质量</w:t>
            </w:r>
          </w:p>
        </w:tc>
      </w:tr>
      <w:tr>
        <w:tc>
          <w:tcPr>
            <w:tcW w:type="dxa" w:w="259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影石 SDK 实时接入</w:t>
            </w:r>
          </w:p>
        </w:tc>
        <w:tc>
          <w:tcPr>
            <w:tcW w:type="dxa" w:w="165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待接入</w:t>
            </w:r>
          </w:p>
        </w:tc>
        <w:tc>
          <w:tcPr>
            <w:tcW w:type="dxa" w:w="540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先使用实拍照片导入作为可运行路径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视障用户研究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待执行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需要真实用户验证辨认率 学习成本和疲劳</w:t>
            </w:r>
          </w:p>
        </w:tc>
      </w:tr>
    </w:tbl>
    <w:p>
      <w:pPr>
        <w:spacing w:after="20"/>
      </w:pPr>
    </w:p>
    <w:p>
      <w:pPr>
        <w:pStyle w:val="Heading1"/>
      </w:pPr>
      <w:r>
        <w:t>优先场景</w:t>
      </w:r>
    </w:p>
    <w:p>
      <w:pPr>
        <w:pStyle w:val="ListBullet"/>
      </w:pPr>
      <w:r>
        <w:t>课堂中的简单图形，包括几何、函数趋势、轨迹和流程关系。</w:t>
      </w:r>
    </w:p>
    <w:p>
      <w:pPr>
        <w:pStyle w:val="ListBullet"/>
      </w:pPr>
      <w:r>
        <w:t>校园或场馆路线，突出道路、转向、入口和少量地标。</w:t>
      </w:r>
    </w:p>
    <w:p>
      <w:pPr>
        <w:pStyle w:val="ListBullet"/>
      </w:pPr>
      <w:r>
        <w:t>物体外轮廓与构图关系，适合高对比单主体画面。</w:t>
      </w:r>
    </w:p>
    <w:p>
      <w:pPr>
        <w:pStyle w:val="ListBullet"/>
      </w:pPr>
      <w:r>
        <w:t>展览讲解中的局部结构，配合语音标签解释关键点。</w:t>
      </w:r>
    </w:p>
    <w:p>
      <w:r>
        <w:t>首版不处理文字段落、复杂街景、人物照片细节或持续视频触觉化。这些内容会造成触觉拥挤和认知负担。感官替代研究也提醒设计者控制信息量，并为用户提供训练。[P3][P5]</w:t>
      </w:r>
    </w:p>
    <w:p>
      <w:pPr>
        <w:pStyle w:val="Heading1"/>
      </w:pPr>
      <w:r>
        <w:t>方案比较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944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48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3240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限制</w:t>
            </w:r>
          </w:p>
        </w:tc>
        <w:tc>
          <w:tcPr>
            <w:tcW w:type="dxa" w:w="2232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TouchScene 的位置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语音描述</w:t>
            </w:r>
          </w:p>
        </w:tc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设备普及 信息密度高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难同时保留二维空间关系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与触觉反馈组合使用</w:t>
            </w:r>
          </w:p>
        </w:tc>
      </w:tr>
      <w:tr>
        <w:tc>
          <w:tcPr>
            <w:tcW w:type="dxa" w:w="194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静态压凸触觉图</w:t>
            </w:r>
          </w:p>
        </w:tc>
        <w:tc>
          <w:tcPr>
            <w:tcW w:type="dxa" w:w="244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触感稳定 可双手探索</w:t>
            </w:r>
          </w:p>
        </w:tc>
        <w:tc>
          <w:tcPr>
            <w:tcW w:type="dxa" w:w="324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制作和分发较慢 不易刷新</w:t>
            </w:r>
          </w:p>
        </w:tc>
        <w:tc>
          <w:tcPr>
            <w:tcW w:type="dxa" w:w="223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作为教学和演示兜底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专业动态触觉屏</w:t>
            </w:r>
          </w:p>
        </w:tc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多点同时呈现 可显示盲文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设备价格高 首版难自制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未来可作为高端输出端</w:t>
            </w:r>
          </w:p>
        </w:tc>
      </w:tr>
      <w:tr>
        <w:tc>
          <w:tcPr>
            <w:tcW w:type="dxa" w:w="194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手机振动</w:t>
            </w:r>
          </w:p>
        </w:tc>
        <w:tc>
          <w:tcPr>
            <w:tcW w:type="dxa" w:w="244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零新增硬件 验证最快</w:t>
            </w:r>
          </w:p>
        </w:tc>
        <w:tc>
          <w:tcPr>
            <w:tcW w:type="dxa" w:w="324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整机振动 局部感弱 机型差异大</w:t>
            </w:r>
          </w:p>
        </w:tc>
        <w:tc>
          <w:tcPr>
            <w:tcW w:type="dxa" w:w="223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验证交互编码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ESP32 外接振动器</w:t>
            </w:r>
          </w:p>
        </w:tc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成本低 可控 可测链路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仍是单点串行探索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黑客松主硬件闭环</w:t>
            </w:r>
          </w:p>
        </w:tc>
      </w:tr>
    </w:tbl>
    <w:p>
      <w:pPr>
        <w:spacing w:after="20"/>
      </w:pPr>
    </w:p>
    <w:p>
      <w:r>
        <w:t>专业设备展示了长期市场方向：Monarch 具备 3840 个触点，官方标价 15500 美元；Dot Pad 为 300 单元图形显示，官方价格区间为 10000 至 12000 美元；Graphiti 采用 60×40 阵列和可变触点高度。[P6][P7][P8] TouchScene 不以首版硬件替代这些设备，而是用更低门槛验证现场影像到触觉图形的软件链路。</w:t>
      </w:r>
    </w:p>
    <w:p>
      <w:pPr>
        <w:pStyle w:val="Heading1"/>
      </w:pPr>
      <w:r>
        <w:t>演示脚本</w:t>
      </w:r>
    </w:p>
    <w:p>
      <w:pPr>
        <w:ind w:left="374" w:hanging="374"/>
      </w:pPr>
      <w:r>
        <w:t>1.  影石相机拍摄一个高对比三角形或路线图，并把照片导入 TouchScene。</w:t>
      </w:r>
    </w:p>
    <w:p>
      <w:pPr>
        <w:ind w:left="374" w:hanging="374"/>
      </w:pPr>
      <w:r>
        <w:t>2.  界面在本地生成触觉地图，展示被保留的主体和轮廓。</w:t>
      </w:r>
    </w:p>
    <w:p>
      <w:pPr>
        <w:ind w:left="374" w:hanging="374"/>
      </w:pPr>
      <w:r>
        <w:t>3.  评委在安卓触屏上闭眼滑动，先感知背景静默，再追踪轮廓脉冲。</w:t>
      </w:r>
    </w:p>
    <w:p>
      <w:pPr>
        <w:ind w:left="374" w:hanging="374"/>
      </w:pPr>
      <w:r>
        <w:t>4.  切换 ESP32 BLE 外设，运行四状态自检和 100 点验收，展示坐标 ACK 与可选物理振动确认。</w:t>
      </w:r>
    </w:p>
    <w:p>
      <w:pPr>
        <w:ind w:left="374" w:hanging="374"/>
      </w:pPr>
      <w:r>
        <w:t>5.  最后说明限制：振动触屏适合简单结构验证，专业触觉屏可作为后续输出端。</w:t>
      </w:r>
    </w:p>
    <w:p>
      <w:pPr>
        <w:pStyle w:val="Heading1"/>
      </w:pPr>
      <w:r>
        <w:t>产品验收指标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240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原型通过线</w:t>
            </w:r>
          </w:p>
        </w:tc>
        <w:tc>
          <w:tcPr>
            <w:tcW w:type="dxa" w:w="4680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测量方法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图片到触觉图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不超过 8 秒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本地计时 20 次取 P95</w:t>
            </w:r>
          </w:p>
        </w:tc>
      </w:tr>
      <w:tr>
        <w:tc>
          <w:tcPr>
            <w:tcW w:type="dxa" w:w="194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触点反馈延迟</w:t>
            </w:r>
          </w:p>
        </w:tc>
        <w:tc>
          <w:tcPr>
            <w:tcW w:type="dxa" w:w="324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平均小于 80 ms P95 小于 150 ms</w:t>
            </w:r>
          </w:p>
        </w:tc>
        <w:tc>
          <w:tcPr>
            <w:tcW w:type="dxa" w:w="468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BLE 命令到 ACK 往返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坐标映射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100 点 100% 一致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序号 模式 X Y 全字段核对</w:t>
            </w:r>
          </w:p>
        </w:tc>
      </w:tr>
      <w:tr>
        <w:tc>
          <w:tcPr>
            <w:tcW w:type="dxa" w:w="194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物理振动检出</w:t>
            </w:r>
          </w:p>
        </w:tc>
        <w:tc>
          <w:tcPr>
            <w:tcW w:type="dxa" w:w="324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非背景至少 99%</w:t>
            </w:r>
          </w:p>
        </w:tc>
        <w:tc>
          <w:tcPr>
            <w:tcW w:type="dxa" w:w="468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启用 SW-420 时统计状态 3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基础形状识别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三人平均至少 80%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圆 三角 矩形 随机顺序闭眼测试</w:t>
            </w:r>
          </w:p>
        </w:tc>
      </w:tr>
      <w:tr>
        <w:tc>
          <w:tcPr>
            <w:tcW w:type="dxa" w:w="194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安全与稳定</w:t>
            </w:r>
          </w:p>
        </w:tc>
        <w:tc>
          <w:tcPr>
            <w:tcW w:type="dxa" w:w="324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10 分钟无断连或异常发热</w:t>
            </w:r>
          </w:p>
        </w:tc>
        <w:tc>
          <w:tcPr>
            <w:tcW w:type="dxa" w:w="468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连续探索并记录温升和断连</w:t>
            </w:r>
          </w:p>
        </w:tc>
      </w:tr>
    </w:tbl>
    <w:p>
      <w:pPr>
        <w:spacing w:after="20"/>
      </w:pPr>
    </w:p>
    <w:p>
      <w:pPr>
        <w:pStyle w:val="Heading1"/>
      </w:pPr>
      <w:r>
        <w:t>主要风险和应对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76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376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5112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手机整机振动缺少局部性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边界追踪精度有限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  <w:keepNext/>
            </w:pPr>
            <w:r>
              <w:rPr>
                <w:rFonts w:ascii="Arial" w:hAnsi="Arial" w:eastAsia="Microsoft YaHei"/>
                <w:sz w:val="18"/>
              </w:rPr>
              <w:t>外接指尖振动器 并使用节奏而非幅度编码</w:t>
            </w:r>
          </w:p>
        </w:tc>
      </w:tr>
      <w:tr>
        <w:tc>
          <w:tcPr>
            <w:tcW w:type="dxa" w:w="237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复杂图片产生触觉噪声</w:t>
            </w:r>
          </w:p>
        </w:tc>
        <w:tc>
          <w:tcPr>
            <w:tcW w:type="dxa" w:w="237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识别失败或疲劳</w:t>
            </w:r>
          </w:p>
        </w:tc>
        <w:tc>
          <w:tcPr>
            <w:tcW w:type="dxa" w:w="511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限制目标数量 删除纹理 强制预览简化结果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Web Bluetooth 浏览器受限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部分设备无法连接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安卓 Chrome 为目标环境 原生 APK 作为后续路线</w:t>
            </w:r>
          </w:p>
        </w:tc>
      </w:tr>
      <w:tr>
        <w:tc>
          <w:tcPr>
            <w:tcW w:type="dxa" w:w="237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算法和用户差异</w:t>
            </w:r>
          </w:p>
        </w:tc>
        <w:tc>
          <w:tcPr>
            <w:tcW w:type="dxa" w:w="237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同一图形对不同人效果不同</w:t>
            </w:r>
          </w:p>
        </w:tc>
        <w:tc>
          <w:tcPr>
            <w:tcW w:type="dxa" w:w="511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保存个人阈值 提供训练模式 与视障用户共创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过度宣传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把实验原型误当辅助器具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对外明确当前状态 不用于安全导航或替代专业训练</w:t>
            </w:r>
          </w:p>
        </w:tc>
      </w:tr>
    </w:tbl>
    <w:p>
      <w:pPr>
        <w:spacing w:after="20"/>
      </w:pPr>
    </w:p>
    <w:p>
      <w:pPr>
        <w:pStyle w:val="Heading1"/>
      </w:pPr>
      <w:r>
        <w:t>迭代路线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024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752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交付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阶段一 黑客松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证明图像到触觉闭环</w:t>
            </w:r>
          </w:p>
        </w:tc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  <w:keepNext/>
            </w:pPr>
            <w:r>
              <w:rPr>
                <w:rFonts w:ascii="Arial" w:hAnsi="Arial" w:eastAsia="Microsoft YaHei"/>
                <w:sz w:val="18"/>
              </w:rPr>
              <w:t>PWA ESP32 BLE 原型 三类触觉编码 验收数据</w:t>
            </w:r>
          </w:p>
        </w:tc>
      </w:tr>
      <w:tr>
        <w:tc>
          <w:tcPr>
            <w:tcW w:type="dxa" w:w="208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阶段二 用户验证</w:t>
            </w:r>
          </w:p>
        </w:tc>
        <w:tc>
          <w:tcPr>
            <w:tcW w:type="dxa" w:w="30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确认场景和学习成本</w:t>
            </w:r>
          </w:p>
        </w:tc>
        <w:tc>
          <w:tcPr>
            <w:tcW w:type="dxa" w:w="475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10 至 20 名视障用户任务研究 编码和引导策略修订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阶段三 相机集成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减少取景和导入步骤</w:t>
            </w:r>
          </w:p>
        </w:tc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影石预览 拍摄 后取景 目标选择和离线处理</w:t>
            </w:r>
          </w:p>
        </w:tc>
      </w:tr>
      <w:tr>
        <w:tc>
          <w:tcPr>
            <w:tcW w:type="dxa" w:w="208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阶段四 多输出端</w:t>
            </w:r>
          </w:p>
        </w:tc>
        <w:tc>
          <w:tcPr>
            <w:tcW w:type="dxa" w:w="30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适配不同预算与任务</w:t>
            </w:r>
          </w:p>
        </w:tc>
        <w:tc>
          <w:tcPr>
            <w:tcW w:type="dxa" w:w="475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手机振动 低成本外设 专业触觉屏和压凸输出适配器</w:t>
            </w:r>
          </w:p>
        </w:tc>
      </w:tr>
    </w:tbl>
    <w:p>
      <w:pPr>
        <w:spacing w:after="20"/>
      </w:pPr>
    </w:p>
    <w:p>
      <w:pPr>
        <w:pStyle w:val="Heading1"/>
      </w:pPr>
      <w:r>
        <w:t>参考资料</w:t>
      </w:r>
    </w:p>
    <w:p>
      <w:r>
        <w:t>以下链接均指向论文原文、标准或官方产品与开发文档。论文用于支撑可行性和设计约束，官方文档用于支撑工程实现。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[P1] WHO. Blindness and vision impairment. 2026. </w:t>
      </w:r>
      <w:hyperlink r:id="rId10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关联说明：全球视力损伤规模与影响背景。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[P2] Braille Authority of North America. Guidelines and Standards for Tactile Graphics. 2022. </w:t>
      </w:r>
      <w:hyperlink r:id="rId11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关联说明：触觉图形的简化、留白、层级与可读性原则。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[P3] Tekli J et al.. Evaluating touch-screen vibration modality for blind users to access simple shapes and graphics. 2018. </w:t>
      </w:r>
      <w:hyperlink r:id="rId12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关联说明：盲人能够通过振动触屏识别简单轮廓图形，同时揭示识别时间与探索覆盖不足等限制。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[P4] Hahn M E et al.. The Comprehension of STEM Graphics via a Multisensory Tablet Electronic Device by Students with Visual Impairments. 2019. </w:t>
      </w:r>
      <w:hyperlink r:id="rId13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关联说明：验证振动与声音结合的触屏设备用于 STEM 图形理解的可行性。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[P5] Kristjansson A et al.. Designing sensory-substitution devices Principles pitfalls and potential. 2016. </w:t>
      </w:r>
      <w:hyperlink r:id="rId14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关联说明：指出训练、感官带宽和信息过载是感官替代产品设计的关键约束。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[P6] American Printing House. Monarch. 2026. </w:t>
      </w:r>
      <w:hyperlink r:id="rId15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关联说明：商业化多行盲文与触觉图形设备，官方标价和规格用于竞品比较。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[P7] Dot Inc. Dot Pad. 2026. </w:t>
      </w:r>
      <w:hyperlink r:id="rId16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关联说明：300 单元触觉图形设备及官方价格区间，用于说明专业设备能力与成本。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[P8] Orbit Research. Graphiti Interactive Tactile Graphics Display. 2026. </w:t>
      </w:r>
      <w:hyperlink r:id="rId17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关联说明：60×40 独立可变高度触点阵列，代表专业动态触觉图形路线。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[P9] Insta360. SDK Guide. 2026. </w:t>
      </w:r>
      <w:hyperlink r:id="rId18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关联说明：说明 Camera SDK 与 Media SDK 的能力、支持平台和申请方式。</w:t>
      </w:r>
    </w:p>
    <w:sectPr w:rsidR="00FC693F" w:rsidRPr="0006063C" w:rsidSect="00034616">
      <w:footerReference w:type="default" r:id="rId9"/>
      <w:pgSz w:w="12240" w:h="15840"/>
      <w:pgMar w:top="1080" w:right="1181" w:bottom="1008" w:left="1181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 w:eastAsia="Microsoft YaHei"/>
        <w:color w:val="5F6B76"/>
        <w:sz w:val="17"/>
      </w:rPr>
      <w:t xml:space="preserve">TouchScene 视觉转触觉产品说明   </w:t>
    </w:r>
    <w:r>
      <w:rPr>
        <w:rFonts w:ascii="Arial" w:hAnsi="Arial" w:eastAsia="Microsoft YaHei"/>
        <w:color w:val="5F6B76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Microsoft YaHei"/>
        <w:color w:val="5F6B7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who.int/news-room/fact-sheets/detail/blindness-and-visual-impairment" TargetMode="External"/><Relationship Id="rId11" Type="http://schemas.openxmlformats.org/officeDocument/2006/relationships/hyperlink" Target="https://www.brailleauthority.org/guidelines-and-standards-tactile-graphics" TargetMode="External"/><Relationship Id="rId12" Type="http://schemas.openxmlformats.org/officeDocument/2006/relationships/hyperlink" Target="https://doi.org/10.1016/j.ijhcs.2017.10.009" TargetMode="External"/><Relationship Id="rId13" Type="http://schemas.openxmlformats.org/officeDocument/2006/relationships/hyperlink" Target="https://doi.org/10.1177/0145482X19876463" TargetMode="External"/><Relationship Id="rId14" Type="http://schemas.openxmlformats.org/officeDocument/2006/relationships/hyperlink" Target="https://pmc.ncbi.nlm.nih.gov/articles/PMC5044782/" TargetMode="External"/><Relationship Id="rId15" Type="http://schemas.openxmlformats.org/officeDocument/2006/relationships/hyperlink" Target="https://www.aph.org/product/monarch/" TargetMode="External"/><Relationship Id="rId16" Type="http://schemas.openxmlformats.org/officeDocument/2006/relationships/hyperlink" Target="https://www.dotincorp.com/en/product/pad" TargetMode="External"/><Relationship Id="rId17" Type="http://schemas.openxmlformats.org/officeDocument/2006/relationships/hyperlink" Target="https://www.orbitresearch.com/products/blindness-products/tactile-graphic-displays/graphiti-a-breakthrough-in-non-visual-access-to-all-forms-of-graphical-information/" TargetMode="External"/><Relationship Id="rId18" Type="http://schemas.openxmlformats.org/officeDocument/2006/relationships/hyperlink" Target="https://onlinemanual.insta360.com/developer/en-us/resource/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TouchScene 视觉转触觉产品说明</dc:title>
  <dc:subject>面向评委 合作方和产品团队的视觉转触觉产品说明</dc:subject>
  <dc:creator>TouchScene 项目组</dc:creator>
  <cp:keywords>视觉转触觉, 触觉图形, 无障碍, Insta360, ESP32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