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4D7" w:rsidRPr="004544D7" w:rsidRDefault="004544D7" w:rsidP="0079581F">
      <w:pPr>
        <w:spacing w:before="100" w:beforeAutospacing="1" w:after="0" w:line="360" w:lineRule="auto"/>
        <w:jc w:val="center"/>
        <w:rPr>
          <w:rFonts w:eastAsia="Times New Roman" w:cs="Times New Roman"/>
          <w:sz w:val="24"/>
          <w:szCs w:val="24"/>
        </w:rPr>
      </w:pPr>
      <w:r w:rsidRPr="004544D7">
        <w:rPr>
          <w:rFonts w:eastAsia="Times New Roman" w:cs="Times New Roman"/>
          <w:color w:val="000000"/>
          <w:sz w:val="24"/>
          <w:szCs w:val="24"/>
          <w:u w:val="single"/>
        </w:rPr>
        <w:t>User Stories</w:t>
      </w:r>
      <w:r w:rsidR="00ED32E5">
        <w:rPr>
          <w:rFonts w:eastAsia="Times New Roman" w:cs="Times New Roman"/>
          <w:color w:val="000000"/>
          <w:sz w:val="24"/>
          <w:szCs w:val="24"/>
          <w:u w:val="single"/>
        </w:rPr>
        <w:t xml:space="preserve"> Of Car Insurance X problem</w:t>
      </w:r>
    </w:p>
    <w:p w:rsidR="004544D7" w:rsidRPr="004544D7" w:rsidRDefault="004544D7" w:rsidP="0079581F">
      <w:pPr>
        <w:spacing w:before="100" w:beforeAutospacing="1" w:after="0" w:line="360" w:lineRule="auto"/>
        <w:rPr>
          <w:rFonts w:eastAsia="Times New Roman" w:cs="Times New Roman"/>
          <w:sz w:val="24"/>
          <w:szCs w:val="24"/>
        </w:rPr>
      </w:pP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Authentication</w:t>
      </w:r>
      <w:r w:rsidRPr="004544D7">
        <w:rPr>
          <w:rFonts w:eastAsia="Times New Roman" w:cs="Times New Roman"/>
          <w:color w:val="000000"/>
          <w:sz w:val="24"/>
          <w:szCs w:val="24"/>
        </w:rPr>
        <w:t xml:space="preserve">: User should be authenticated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UserGroups</w:t>
      </w:r>
      <w:r w:rsidRPr="004544D7">
        <w:rPr>
          <w:rFonts w:eastAsia="Times New Roman" w:cs="Times New Roman"/>
          <w:color w:val="000000"/>
          <w:sz w:val="24"/>
          <w:szCs w:val="24"/>
        </w:rPr>
        <w:t>: Logged in users are categorized in Car Department A</w:t>
      </w:r>
      <w:r w:rsidR="002A1A8D">
        <w:rPr>
          <w:rFonts w:eastAsia="Times New Roman" w:cs="Times New Roman"/>
          <w:color w:val="000000"/>
          <w:sz w:val="24"/>
          <w:szCs w:val="24"/>
        </w:rPr>
        <w:t xml:space="preserve"> (Higher Ranked Employee)</w:t>
      </w:r>
      <w:r w:rsidRPr="004544D7">
        <w:rPr>
          <w:rFonts w:eastAsia="Times New Roman" w:cs="Times New Roman"/>
          <w:color w:val="000000"/>
          <w:sz w:val="24"/>
          <w:szCs w:val="24"/>
        </w:rPr>
        <w:t>, C</w:t>
      </w:r>
      <w:r w:rsidR="002A1A8D">
        <w:rPr>
          <w:rFonts w:eastAsia="Times New Roman" w:cs="Times New Roman"/>
          <w:color w:val="000000"/>
          <w:sz w:val="24"/>
          <w:szCs w:val="24"/>
        </w:rPr>
        <w:t xml:space="preserve">ar </w:t>
      </w:r>
      <w:r w:rsidRPr="004544D7">
        <w:rPr>
          <w:rFonts w:eastAsia="Times New Roman" w:cs="Times New Roman"/>
          <w:color w:val="000000"/>
          <w:sz w:val="24"/>
          <w:szCs w:val="24"/>
        </w:rPr>
        <w:t>D</w:t>
      </w:r>
      <w:r w:rsidR="002A1A8D">
        <w:rPr>
          <w:rFonts w:eastAsia="Times New Roman" w:cs="Times New Roman"/>
          <w:color w:val="000000"/>
          <w:sz w:val="24"/>
          <w:szCs w:val="24"/>
        </w:rPr>
        <w:t>epartment</w:t>
      </w:r>
      <w:r w:rsidRPr="004544D7">
        <w:rPr>
          <w:rFonts w:eastAsia="Times New Roman" w:cs="Times New Roman"/>
          <w:color w:val="000000"/>
          <w:sz w:val="24"/>
          <w:szCs w:val="24"/>
        </w:rPr>
        <w:t xml:space="preserve"> B, Finance Department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2)</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CustomerForm</w:t>
      </w:r>
      <w:r w:rsidRPr="004544D7">
        <w:rPr>
          <w:rFonts w:eastAsia="Times New Roman" w:cs="Times New Roman"/>
          <w:color w:val="000000"/>
          <w:sz w:val="24"/>
          <w:szCs w:val="24"/>
        </w:rPr>
        <w:t xml:space="preserve">: Customer fills in accident form with Name, Email, Phone, License Plate and accident description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1.5)</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FormPreview</w:t>
      </w:r>
      <w:r w:rsidRPr="004544D7">
        <w:rPr>
          <w:rFonts w:eastAsia="Times New Roman" w:cs="Times New Roman"/>
          <w:color w:val="000000"/>
          <w:sz w:val="24"/>
          <w:szCs w:val="24"/>
        </w:rPr>
        <w:t xml:space="preserve">: Employees at CD are able to see submitted accident forms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FormRegistration</w:t>
      </w:r>
      <w:r w:rsidRPr="004544D7">
        <w:rPr>
          <w:rFonts w:eastAsia="Times New Roman" w:cs="Times New Roman"/>
          <w:color w:val="000000"/>
          <w:sz w:val="24"/>
          <w:szCs w:val="24"/>
        </w:rPr>
        <w:t xml:space="preserve">: If customer is client employees </w:t>
      </w:r>
      <w:r w:rsidR="0088258A">
        <w:rPr>
          <w:rFonts w:eastAsia="Times New Roman" w:cs="Times New Roman"/>
          <w:color w:val="000000"/>
          <w:sz w:val="24"/>
          <w:szCs w:val="24"/>
        </w:rPr>
        <w:t xml:space="preserve">are able to </w:t>
      </w:r>
      <w:r w:rsidRPr="004544D7">
        <w:rPr>
          <w:rFonts w:eastAsia="Times New Roman" w:cs="Times New Roman"/>
          <w:color w:val="000000"/>
          <w:sz w:val="24"/>
          <w:szCs w:val="24"/>
        </w:rPr>
        <w:t xml:space="preserve">register </w:t>
      </w:r>
      <w:r w:rsidR="0088258A">
        <w:rPr>
          <w:rFonts w:eastAsia="Times New Roman" w:cs="Times New Roman"/>
          <w:color w:val="000000"/>
          <w:sz w:val="24"/>
          <w:szCs w:val="24"/>
        </w:rPr>
        <w:t>a submitted claim</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ClientCheck</w:t>
      </w:r>
      <w:r w:rsidRPr="004544D7">
        <w:rPr>
          <w:rFonts w:eastAsia="Times New Roman" w:cs="Times New Roman"/>
          <w:color w:val="000000"/>
          <w:sz w:val="24"/>
          <w:szCs w:val="24"/>
        </w:rPr>
        <w:t>: System checks if customer is a client</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(Minutes: 30)</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ClientHistory</w:t>
      </w:r>
      <w:r w:rsidRPr="004544D7">
        <w:rPr>
          <w:rFonts w:eastAsia="Times New Roman" w:cs="Times New Roman"/>
          <w:color w:val="000000"/>
          <w:sz w:val="24"/>
          <w:szCs w:val="24"/>
        </w:rPr>
        <w:t xml:space="preserve">: System retrieves client history, if any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ClaimRejection</w:t>
      </w:r>
      <w:r w:rsidRPr="004544D7">
        <w:rPr>
          <w:rFonts w:eastAsia="Times New Roman" w:cs="Times New Roman"/>
          <w:color w:val="000000"/>
          <w:sz w:val="24"/>
          <w:szCs w:val="24"/>
        </w:rPr>
        <w:t xml:space="preserve">: If customer is not client, CDA rejects the claim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20)</w:t>
      </w:r>
    </w:p>
    <w:p w:rsidR="0079581F" w:rsidRDefault="004544D7" w:rsidP="00B45626">
      <w:pPr>
        <w:numPr>
          <w:ilvl w:val="0"/>
          <w:numId w:val="1"/>
        </w:numPr>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CategorizeComplex</w:t>
      </w:r>
      <w:r w:rsidRPr="004544D7">
        <w:rPr>
          <w:rFonts w:eastAsia="Times New Roman" w:cs="Times New Roman"/>
          <w:color w:val="000000"/>
          <w:sz w:val="24"/>
          <w:szCs w:val="24"/>
        </w:rPr>
        <w:t xml:space="preserve">: If the client has a history, or the car value is over $15000, the system categorizes the claim as complex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tabs>
          <w:tab w:val="clear" w:pos="720"/>
          <w:tab w:val="num" w:pos="630"/>
        </w:tabs>
        <w:spacing w:before="100" w:beforeAutospacing="1" w:after="0" w:line="100" w:lineRule="atLeast"/>
        <w:ind w:left="810" w:hanging="450"/>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 xml:space="preserve">CategorizeSimple: </w:t>
      </w:r>
      <w:r w:rsidRPr="004544D7">
        <w:rPr>
          <w:rFonts w:eastAsia="Times New Roman" w:cs="Times New Roman"/>
          <w:color w:val="000000"/>
          <w:sz w:val="24"/>
          <w:szCs w:val="24"/>
        </w:rPr>
        <w:t>If th</w:t>
      </w:r>
      <w:r w:rsidR="0079581F">
        <w:rPr>
          <w:rFonts w:eastAsia="Times New Roman" w:cs="Times New Roman"/>
          <w:color w:val="000000"/>
          <w:sz w:val="24"/>
          <w:szCs w:val="24"/>
        </w:rPr>
        <w:t>e client doesn’t have a history and the car value is less than $15000,</w:t>
      </w:r>
      <w:r w:rsidRPr="004544D7">
        <w:rPr>
          <w:rFonts w:eastAsia="Times New Roman" w:cs="Times New Roman"/>
          <w:color w:val="000000"/>
          <w:sz w:val="24"/>
          <w:szCs w:val="24"/>
        </w:rPr>
        <w:t xml:space="preserve"> the system categorizes the claim as simple. </w:t>
      </w:r>
    </w:p>
    <w:p w:rsidR="004544D7" w:rsidRPr="004544D7" w:rsidRDefault="004544D7" w:rsidP="00B45626">
      <w:pPr>
        <w:spacing w:before="100" w:beforeAutospacing="1" w:after="0" w:line="100" w:lineRule="atLeast"/>
        <w:ind w:left="81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GarageQuery</w:t>
      </w:r>
      <w:r w:rsidRPr="004544D7">
        <w:rPr>
          <w:rFonts w:eastAsia="Times New Roman" w:cs="Times New Roman"/>
          <w:color w:val="000000"/>
          <w:sz w:val="24"/>
          <w:szCs w:val="24"/>
        </w:rPr>
        <w:t>: System sends an email to the garage with the licence plate of the car of the client to get the cost of the repair</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GarageForm</w:t>
      </w:r>
      <w:r w:rsidRPr="004544D7">
        <w:rPr>
          <w:rFonts w:eastAsia="Times New Roman" w:cs="Times New Roman"/>
          <w:color w:val="000000"/>
          <w:sz w:val="24"/>
          <w:szCs w:val="24"/>
        </w:rPr>
        <w:t xml:space="preserve">:The garage fills a form with the cost and the licence plate.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ClaimAcceptance</w:t>
      </w:r>
      <w:r w:rsidRPr="004544D7">
        <w:rPr>
          <w:rFonts w:eastAsia="Times New Roman" w:cs="Times New Roman"/>
          <w:color w:val="000000"/>
          <w:sz w:val="24"/>
          <w:szCs w:val="24"/>
        </w:rPr>
        <w:t>: CDA decides if the claim should be paid or not.</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ClaimArchive</w:t>
      </w:r>
      <w:r w:rsidRPr="004544D7">
        <w:rPr>
          <w:rFonts w:eastAsia="Times New Roman" w:cs="Times New Roman"/>
          <w:color w:val="000000"/>
          <w:sz w:val="24"/>
          <w:szCs w:val="24"/>
        </w:rPr>
        <w:t xml:space="preserve">: If CDA decides that the claim should not be paid, the claim is archived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ClaimPay</w:t>
      </w:r>
      <w:r w:rsidRPr="004544D7">
        <w:rPr>
          <w:rFonts w:eastAsia="Times New Roman" w:cs="Times New Roman"/>
          <w:color w:val="000000"/>
          <w:sz w:val="24"/>
          <w:szCs w:val="24"/>
        </w:rPr>
        <w:t xml:space="preserve">: If CDA decides that the claim should be paid, he marks “to be paid”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ViewClaimsToPay</w:t>
      </w:r>
      <w:r w:rsidRPr="004544D7">
        <w:rPr>
          <w:rFonts w:eastAsia="Times New Roman" w:cs="Times New Roman"/>
          <w:color w:val="000000"/>
          <w:sz w:val="24"/>
          <w:szCs w:val="24"/>
        </w:rPr>
        <w:t xml:space="preserve">: Finance department employees can see claims marked “to be paid”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ClaimPaid</w:t>
      </w:r>
      <w:r w:rsidRPr="004544D7">
        <w:rPr>
          <w:rFonts w:eastAsia="Times New Roman" w:cs="Times New Roman"/>
          <w:color w:val="000000"/>
          <w:sz w:val="24"/>
          <w:szCs w:val="24"/>
        </w:rPr>
        <w:t xml:space="preserve">: Finance department employees pay the claim, after that the claim is archived.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lastRenderedPageBreak/>
        <w:t>ClientSearch</w:t>
      </w:r>
      <w:r w:rsidRPr="004544D7">
        <w:rPr>
          <w:rFonts w:eastAsia="Times New Roman" w:cs="Times New Roman"/>
          <w:color w:val="000000"/>
          <w:sz w:val="24"/>
          <w:szCs w:val="24"/>
        </w:rPr>
        <w:t>: Any logged in user can search using the name, email, phone or licenceplate of the client to see if there is a claim in progress and what stage it is.</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2)</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PaidHistory</w:t>
      </w:r>
      <w:r w:rsidRPr="004544D7">
        <w:rPr>
          <w:rFonts w:eastAsia="Times New Roman" w:cs="Times New Roman"/>
          <w:color w:val="000000"/>
          <w:sz w:val="24"/>
          <w:szCs w:val="24"/>
        </w:rPr>
        <w:t xml:space="preserve">: Finance department employees can see the archive of paid claims.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ClientInformSMS</w:t>
      </w:r>
      <w:r w:rsidRPr="004544D7">
        <w:rPr>
          <w:rFonts w:eastAsia="Times New Roman" w:cs="Times New Roman"/>
          <w:color w:val="000000"/>
          <w:sz w:val="24"/>
          <w:szCs w:val="24"/>
        </w:rPr>
        <w:t xml:space="preserve">: Client should be informed for every status change via automated SMS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3)</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PrintPDF</w:t>
      </w:r>
      <w:r w:rsidRPr="004544D7">
        <w:rPr>
          <w:rFonts w:eastAsia="Times New Roman" w:cs="Times New Roman"/>
          <w:color w:val="000000"/>
          <w:sz w:val="24"/>
          <w:szCs w:val="24"/>
        </w:rPr>
        <w:t xml:space="preserve">: Forms should be printable in PDF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ExportExcel</w:t>
      </w:r>
      <w:r w:rsidRPr="004544D7">
        <w:rPr>
          <w:rFonts w:eastAsia="Times New Roman" w:cs="Times New Roman"/>
          <w:color w:val="000000"/>
          <w:sz w:val="24"/>
          <w:szCs w:val="24"/>
        </w:rPr>
        <w:t>: Economic records should be exported in spreadsheets</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(Minutes: 30)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ClaimSort</w:t>
      </w:r>
      <w:r w:rsidRPr="004544D7">
        <w:rPr>
          <w:rFonts w:eastAsia="Times New Roman" w:cs="Times New Roman"/>
          <w:color w:val="000000"/>
          <w:sz w:val="24"/>
          <w:szCs w:val="24"/>
        </w:rPr>
        <w:t>: Claims should be presented sorted by registration date or Client name</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LogoutInactive</w:t>
      </w:r>
      <w:r w:rsidRPr="004544D7">
        <w:rPr>
          <w:rFonts w:eastAsia="Times New Roman" w:cs="Times New Roman"/>
          <w:color w:val="000000"/>
          <w:sz w:val="24"/>
          <w:szCs w:val="24"/>
        </w:rPr>
        <w:t>: System should log out inactive users</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(Minutes: 20)</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PersonalRecordsLog</w:t>
      </w:r>
      <w:r w:rsidRPr="004544D7">
        <w:rPr>
          <w:rFonts w:eastAsia="Times New Roman" w:cs="Times New Roman"/>
          <w:color w:val="000000"/>
          <w:sz w:val="24"/>
          <w:szCs w:val="24"/>
        </w:rPr>
        <w:t xml:space="preserve">: System should keep record of personal records of customer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InsuranceRecordsLog</w:t>
      </w:r>
      <w:r w:rsidRPr="004544D7">
        <w:rPr>
          <w:rFonts w:eastAsia="Times New Roman" w:cs="Times New Roman"/>
          <w:color w:val="000000"/>
          <w:sz w:val="24"/>
          <w:szCs w:val="24"/>
        </w:rPr>
        <w:t xml:space="preserve">:System should keep record of car insurance records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ClientDocumentsLog</w:t>
      </w:r>
      <w:r w:rsidRPr="004544D7">
        <w:rPr>
          <w:rFonts w:eastAsia="Times New Roman" w:cs="Times New Roman"/>
          <w:color w:val="000000"/>
          <w:sz w:val="24"/>
          <w:szCs w:val="24"/>
        </w:rPr>
        <w:t xml:space="preserve">: System should keep record of related documents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ClientClaimHistory</w:t>
      </w:r>
      <w:r w:rsidRPr="004544D7">
        <w:rPr>
          <w:rFonts w:eastAsia="Times New Roman" w:cs="Times New Roman"/>
          <w:color w:val="000000"/>
          <w:sz w:val="24"/>
          <w:szCs w:val="24"/>
        </w:rPr>
        <w:t>: System should keep record of history of previous claims</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CrossPlatform</w:t>
      </w:r>
      <w:r w:rsidRPr="004544D7">
        <w:rPr>
          <w:rFonts w:eastAsia="Times New Roman" w:cs="Times New Roman"/>
          <w:color w:val="000000"/>
          <w:sz w:val="24"/>
          <w:szCs w:val="24"/>
        </w:rPr>
        <w:t>: System should be able to be executed in Windows, *nix</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AddUsers</w:t>
      </w:r>
      <w:r w:rsidRPr="004544D7">
        <w:rPr>
          <w:rFonts w:eastAsia="Times New Roman" w:cs="Times New Roman"/>
          <w:color w:val="000000"/>
          <w:sz w:val="24"/>
          <w:szCs w:val="24"/>
        </w:rPr>
        <w:t xml:space="preserve">: CDA should be able to add new users with roles to the system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2)</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ChangeUserGroups</w:t>
      </w:r>
      <w:r w:rsidRPr="004544D7">
        <w:rPr>
          <w:rFonts w:eastAsia="Times New Roman" w:cs="Times New Roman"/>
          <w:color w:val="000000"/>
          <w:sz w:val="24"/>
          <w:szCs w:val="24"/>
        </w:rPr>
        <w:t>: CDA should be able to change user roles to the system</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2)</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EmployeeProfile</w:t>
      </w:r>
      <w:r w:rsidRPr="004544D7">
        <w:rPr>
          <w:rFonts w:eastAsia="Times New Roman" w:cs="Times New Roman"/>
          <w:color w:val="000000"/>
          <w:sz w:val="24"/>
          <w:szCs w:val="24"/>
        </w:rPr>
        <w:t xml:space="preserve">: Employees will be able to review their personal data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AddClient</w:t>
      </w:r>
      <w:r w:rsidRPr="004544D7">
        <w:rPr>
          <w:rFonts w:eastAsia="Times New Roman" w:cs="Times New Roman"/>
          <w:color w:val="000000"/>
          <w:sz w:val="24"/>
          <w:szCs w:val="24"/>
        </w:rPr>
        <w:t>: Finance department will be able to register new clients in the system</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AuthenticationLog</w:t>
      </w:r>
      <w:r w:rsidRPr="004544D7">
        <w:rPr>
          <w:rFonts w:eastAsia="Times New Roman" w:cs="Times New Roman"/>
          <w:color w:val="000000"/>
          <w:sz w:val="24"/>
          <w:szCs w:val="24"/>
        </w:rPr>
        <w:t>: Authentications should be logged in a logging system</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1.5)</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ActionLog</w:t>
      </w:r>
      <w:r w:rsidRPr="004544D7">
        <w:rPr>
          <w:rFonts w:eastAsia="Times New Roman" w:cs="Times New Roman"/>
          <w:color w:val="000000"/>
          <w:sz w:val="24"/>
          <w:szCs w:val="24"/>
        </w:rPr>
        <w:t>: All actions should be logged in a logging system</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xml:space="preserve"> (Hours: 1).</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Help</w:t>
      </w:r>
      <w:r w:rsidRPr="004544D7">
        <w:rPr>
          <w:rFonts w:eastAsia="Times New Roman" w:cs="Times New Roman"/>
          <w:color w:val="000000"/>
          <w:sz w:val="24"/>
          <w:szCs w:val="24"/>
        </w:rPr>
        <w:t xml:space="preserve">: At every stage help should be available for the employees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 (Hours: 3)</w:t>
      </w:r>
    </w:p>
    <w:p w:rsidR="0079581F" w:rsidRDefault="004544D7" w:rsidP="00B45626">
      <w:pPr>
        <w:numPr>
          <w:ilvl w:val="0"/>
          <w:numId w:val="1"/>
        </w:numPr>
        <w:tabs>
          <w:tab w:val="clear" w:pos="720"/>
          <w:tab w:val="num" w:pos="810"/>
        </w:tabs>
        <w:spacing w:before="100" w:beforeAutospacing="1" w:after="0" w:line="100" w:lineRule="atLeast"/>
        <w:contextualSpacing/>
        <w:jc w:val="both"/>
        <w:textAlignment w:val="baseline"/>
        <w:rPr>
          <w:rFonts w:eastAsia="Times New Roman" w:cs="Times New Roman"/>
          <w:color w:val="000000"/>
          <w:sz w:val="24"/>
          <w:szCs w:val="24"/>
        </w:rPr>
      </w:pPr>
      <w:r w:rsidRPr="004544D7">
        <w:rPr>
          <w:rFonts w:eastAsia="Times New Roman" w:cs="Times New Roman"/>
          <w:b/>
          <w:bCs/>
          <w:color w:val="000000"/>
          <w:sz w:val="24"/>
          <w:szCs w:val="24"/>
        </w:rPr>
        <w:t>Contracts</w:t>
      </w:r>
      <w:r w:rsidRPr="004544D7">
        <w:rPr>
          <w:rFonts w:eastAsia="Times New Roman" w:cs="Times New Roman"/>
          <w:color w:val="000000"/>
          <w:sz w:val="24"/>
          <w:szCs w:val="24"/>
        </w:rPr>
        <w:t xml:space="preserve">: Finance Department employees can create car insurance contracts for a client. </w:t>
      </w:r>
    </w:p>
    <w:p w:rsidR="004544D7" w:rsidRPr="004544D7" w:rsidRDefault="004544D7" w:rsidP="00B45626">
      <w:pPr>
        <w:spacing w:before="100" w:beforeAutospacing="1" w:after="0" w:line="100" w:lineRule="atLeast"/>
        <w:ind w:left="720"/>
        <w:contextualSpacing/>
        <w:jc w:val="both"/>
        <w:textAlignment w:val="baseline"/>
        <w:rPr>
          <w:rFonts w:eastAsia="Times New Roman" w:cs="Times New Roman"/>
          <w:color w:val="000000"/>
          <w:sz w:val="24"/>
          <w:szCs w:val="24"/>
        </w:rPr>
      </w:pPr>
      <w:r w:rsidRPr="004544D7">
        <w:rPr>
          <w:rFonts w:eastAsia="Times New Roman" w:cs="Times New Roman"/>
          <w:color w:val="000000"/>
          <w:sz w:val="24"/>
          <w:szCs w:val="24"/>
        </w:rPr>
        <w:t>(Hours: 1).</w:t>
      </w:r>
    </w:p>
    <w:p w:rsidR="0079581F" w:rsidRPr="004544D7" w:rsidRDefault="0079581F" w:rsidP="00B45626">
      <w:pPr>
        <w:spacing w:before="100" w:beforeAutospacing="1" w:after="0" w:line="360" w:lineRule="auto"/>
        <w:contextualSpacing/>
        <w:rPr>
          <w:rFonts w:eastAsia="Times New Roman" w:cs="Times New Roman"/>
          <w:sz w:val="24"/>
          <w:szCs w:val="24"/>
        </w:rPr>
      </w:pPr>
    </w:p>
    <w:tbl>
      <w:tblPr>
        <w:tblStyle w:val="PlainTable1"/>
        <w:tblW w:w="9360" w:type="dxa"/>
        <w:tblCellMar>
          <w:top w:w="72" w:type="dxa"/>
          <w:left w:w="115" w:type="dxa"/>
          <w:bottom w:w="72" w:type="dxa"/>
          <w:right w:w="115" w:type="dxa"/>
        </w:tblCellMar>
        <w:tblLook w:val="04A0" w:firstRow="1" w:lastRow="0" w:firstColumn="1" w:lastColumn="0" w:noHBand="0" w:noVBand="1"/>
      </w:tblPr>
      <w:tblGrid>
        <w:gridCol w:w="1915"/>
        <w:gridCol w:w="2389"/>
        <w:gridCol w:w="2414"/>
        <w:gridCol w:w="2642"/>
      </w:tblGrid>
      <w:tr w:rsidR="004544D7" w:rsidRPr="00E7656C" w:rsidTr="00E76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544D7" w:rsidRPr="004544D7" w:rsidRDefault="004544D7" w:rsidP="00B45626">
            <w:pPr>
              <w:spacing w:before="100" w:beforeAutospacing="1" w:line="360" w:lineRule="auto"/>
              <w:contextualSpacing/>
              <w:rPr>
                <w:rFonts w:eastAsia="Times New Roman" w:cs="Times New Roman"/>
                <w:sz w:val="28"/>
                <w:szCs w:val="28"/>
              </w:rPr>
            </w:pPr>
          </w:p>
        </w:tc>
        <w:tc>
          <w:tcPr>
            <w:tcW w:w="0" w:type="auto"/>
            <w:vAlign w:val="center"/>
            <w:hideMark/>
          </w:tcPr>
          <w:p w:rsidR="004544D7" w:rsidRPr="004544D7" w:rsidRDefault="004544D7" w:rsidP="00B45626">
            <w:pPr>
              <w:spacing w:before="100" w:before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544D7">
              <w:rPr>
                <w:rFonts w:eastAsia="Times New Roman" w:cs="Times New Roman"/>
                <w:color w:val="000000"/>
                <w:sz w:val="28"/>
                <w:szCs w:val="28"/>
              </w:rPr>
              <w:t>High Value</w:t>
            </w:r>
          </w:p>
        </w:tc>
        <w:tc>
          <w:tcPr>
            <w:tcW w:w="0" w:type="auto"/>
            <w:vAlign w:val="center"/>
            <w:hideMark/>
          </w:tcPr>
          <w:p w:rsidR="004544D7" w:rsidRPr="004544D7" w:rsidRDefault="004544D7" w:rsidP="00B45626">
            <w:pPr>
              <w:spacing w:before="100" w:before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544D7">
              <w:rPr>
                <w:rFonts w:eastAsia="Times New Roman" w:cs="Times New Roman"/>
                <w:color w:val="000000"/>
                <w:sz w:val="28"/>
                <w:szCs w:val="28"/>
              </w:rPr>
              <w:t>Medium Value</w:t>
            </w:r>
          </w:p>
        </w:tc>
        <w:tc>
          <w:tcPr>
            <w:tcW w:w="0" w:type="auto"/>
            <w:vAlign w:val="center"/>
            <w:hideMark/>
          </w:tcPr>
          <w:p w:rsidR="004544D7" w:rsidRPr="004544D7" w:rsidRDefault="004544D7" w:rsidP="00B45626">
            <w:pPr>
              <w:spacing w:before="100" w:before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544D7">
              <w:rPr>
                <w:rFonts w:eastAsia="Times New Roman" w:cs="Times New Roman"/>
                <w:color w:val="000000"/>
                <w:sz w:val="28"/>
                <w:szCs w:val="28"/>
              </w:rPr>
              <w:t>Low Value</w:t>
            </w:r>
          </w:p>
        </w:tc>
      </w:tr>
      <w:tr w:rsidR="00E7656C" w:rsidRPr="004544D7" w:rsidTr="00E76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544D7" w:rsidRPr="004544D7" w:rsidRDefault="004544D7" w:rsidP="00B45626">
            <w:pPr>
              <w:spacing w:before="100" w:beforeAutospacing="1" w:line="360" w:lineRule="auto"/>
              <w:contextualSpacing/>
              <w:jc w:val="center"/>
              <w:rPr>
                <w:rFonts w:eastAsia="Times New Roman" w:cs="Times New Roman"/>
                <w:sz w:val="28"/>
                <w:szCs w:val="28"/>
              </w:rPr>
            </w:pPr>
            <w:r w:rsidRPr="004544D7">
              <w:rPr>
                <w:rFonts w:eastAsia="Times New Roman" w:cs="Times New Roman"/>
                <w:color w:val="000000"/>
                <w:sz w:val="28"/>
                <w:szCs w:val="28"/>
              </w:rPr>
              <w:t>High Risk</w:t>
            </w:r>
          </w:p>
        </w:tc>
        <w:tc>
          <w:tcPr>
            <w:tcW w:w="0" w:type="auto"/>
            <w:vAlign w:val="center"/>
            <w:hideMark/>
          </w:tcPr>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ClaimAcceptance (2)</w:t>
            </w:r>
          </w:p>
          <w:p w:rsidR="004544D7" w:rsidRPr="0079581F"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u w:val="single"/>
              </w:rPr>
            </w:pPr>
            <w:r w:rsidRPr="0079581F">
              <w:rPr>
                <w:rFonts w:eastAsia="Times New Roman" w:cs="Times New Roman"/>
                <w:color w:val="000000"/>
                <w:u w:val="single"/>
              </w:rPr>
              <w:t>ViewClaimsToPay (2)</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AddClient (3)</w:t>
            </w:r>
          </w:p>
        </w:tc>
        <w:tc>
          <w:tcPr>
            <w:tcW w:w="0" w:type="auto"/>
            <w:vAlign w:val="center"/>
            <w:hideMark/>
          </w:tcPr>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ClaimArchive (2)</w:t>
            </w:r>
          </w:p>
        </w:tc>
        <w:tc>
          <w:tcPr>
            <w:tcW w:w="0" w:type="auto"/>
            <w:vAlign w:val="center"/>
            <w:hideMark/>
          </w:tcPr>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ClaimPaid (1)</w:t>
            </w:r>
            <w:r w:rsidRPr="0079581F">
              <w:rPr>
                <w:rFonts w:eastAsia="Times New Roman" w:cs="Times New Roman"/>
                <w:color w:val="000000"/>
                <w:u w:val="single"/>
              </w:rPr>
              <w:t>,</w:t>
            </w:r>
          </w:p>
          <w:p w:rsidR="004544D7" w:rsidRPr="0079581F"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ClaimSort</w:t>
            </w:r>
            <w:r w:rsidRPr="004544D7">
              <w:rPr>
                <w:rFonts w:eastAsia="Times New Roman" w:cs="Times New Roman"/>
                <w:color w:val="000000"/>
              </w:rPr>
              <w:t xml:space="preserve">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i/>
                <w:iCs/>
                <w:color w:val="000000"/>
              </w:rPr>
              <w:t>PersonalRecordsLog</w:t>
            </w:r>
            <w:r w:rsidRPr="004544D7">
              <w:rPr>
                <w:rFonts w:eastAsia="Times New Roman" w:cs="Times New Roman"/>
                <w:color w:val="000000"/>
              </w:rPr>
              <w:t xml:space="preserve">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i/>
                <w:iCs/>
                <w:color w:val="000000"/>
              </w:rPr>
              <w:t>InsuranceRecordsLog</w:t>
            </w:r>
            <w:r w:rsidRPr="004544D7">
              <w:rPr>
                <w:rFonts w:eastAsia="Times New Roman" w:cs="Times New Roman"/>
                <w:color w:val="000000"/>
              </w:rPr>
              <w:t xml:space="preserve"> (1)</w:t>
            </w:r>
          </w:p>
          <w:p w:rsidR="004544D7" w:rsidRPr="0079581F"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ClientInformSMS</w:t>
            </w:r>
            <w:r w:rsidRPr="0079581F">
              <w:rPr>
                <w:rFonts w:eastAsia="Times New Roman" w:cs="Times New Roman"/>
                <w:color w:val="000000"/>
              </w:rPr>
              <w:t xml:space="preserve"> (2)</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i/>
                <w:iCs/>
                <w:color w:val="000000"/>
              </w:rPr>
              <w:t>ClientDocumentsLog</w:t>
            </w:r>
            <w:r w:rsidRPr="004544D7">
              <w:rPr>
                <w:rFonts w:eastAsia="Times New Roman" w:cs="Times New Roman"/>
                <w:color w:val="000000"/>
              </w:rPr>
              <w:t xml:space="preserve"> (1)</w:t>
            </w:r>
          </w:p>
          <w:p w:rsidR="004544D7" w:rsidRPr="0079581F"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AddUsers</w:t>
            </w:r>
            <w:r w:rsidRPr="0079581F">
              <w:rPr>
                <w:rFonts w:eastAsia="Times New Roman" w:cs="Times New Roman"/>
                <w:color w:val="000000"/>
              </w:rPr>
              <w:t xml:space="preserve"> (2)</w:t>
            </w:r>
          </w:p>
          <w:p w:rsidR="004544D7" w:rsidRPr="0079581F"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ChangeUserGroups</w:t>
            </w:r>
            <w:r w:rsidRPr="0079581F">
              <w:rPr>
                <w:rFonts w:eastAsia="Times New Roman" w:cs="Times New Roman"/>
                <w:color w:val="000000"/>
              </w:rPr>
              <w:t xml:space="preserve"> (2)</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i/>
                <w:iCs/>
                <w:color w:val="000000"/>
              </w:rPr>
              <w:t>ActionLog</w:t>
            </w:r>
            <w:r w:rsidRPr="004544D7">
              <w:rPr>
                <w:rFonts w:eastAsia="Times New Roman" w:cs="Times New Roman"/>
                <w:color w:val="000000"/>
              </w:rPr>
              <w:t xml:space="preserve">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i/>
                <w:iCs/>
                <w:color w:val="000000"/>
              </w:rPr>
              <w:t>Help</w:t>
            </w:r>
            <w:r w:rsidRPr="004544D7">
              <w:rPr>
                <w:rFonts w:eastAsia="Times New Roman" w:cs="Times New Roman"/>
                <w:color w:val="000000"/>
              </w:rPr>
              <w:t xml:space="preserve"> (3)</w:t>
            </w:r>
          </w:p>
        </w:tc>
      </w:tr>
      <w:tr w:rsidR="0079581F" w:rsidRPr="004544D7" w:rsidTr="00E7656C">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544D7" w:rsidRPr="004544D7" w:rsidRDefault="004544D7" w:rsidP="00B45626">
            <w:pPr>
              <w:spacing w:before="100" w:beforeAutospacing="1" w:line="360" w:lineRule="auto"/>
              <w:contextualSpacing/>
              <w:jc w:val="center"/>
              <w:rPr>
                <w:rFonts w:eastAsia="Times New Roman" w:cs="Times New Roman"/>
                <w:sz w:val="28"/>
                <w:szCs w:val="28"/>
              </w:rPr>
            </w:pPr>
            <w:r w:rsidRPr="004544D7">
              <w:rPr>
                <w:rFonts w:eastAsia="Times New Roman" w:cs="Times New Roman"/>
                <w:color w:val="000000"/>
                <w:sz w:val="28"/>
                <w:szCs w:val="28"/>
              </w:rPr>
              <w:t>Medium Risk</w:t>
            </w:r>
          </w:p>
        </w:tc>
        <w:tc>
          <w:tcPr>
            <w:tcW w:w="0" w:type="auto"/>
            <w:vAlign w:val="center"/>
            <w:hideMark/>
          </w:tcPr>
          <w:p w:rsidR="004544D7" w:rsidRPr="004544D7"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UserGroups (3)</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79581F">
              <w:rPr>
                <w:rFonts w:eastAsia="Times New Roman" w:cs="Times New Roman"/>
                <w:color w:val="000000"/>
                <w:u w:val="single"/>
              </w:rPr>
              <w:t>FormRegistration (1)</w:t>
            </w:r>
          </w:p>
          <w:p w:rsidR="004544D7" w:rsidRPr="004544D7"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ClaimPay (1)</w:t>
            </w:r>
          </w:p>
          <w:p w:rsidR="004544D7" w:rsidRPr="004544D7"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ClientClaimHistory (2)</w:t>
            </w:r>
          </w:p>
        </w:tc>
        <w:tc>
          <w:tcPr>
            <w:tcW w:w="0" w:type="auto"/>
            <w:vAlign w:val="center"/>
            <w:hideMark/>
          </w:tcPr>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4544D7">
              <w:rPr>
                <w:rFonts w:eastAsia="Times New Roman" w:cs="Times New Roman"/>
                <w:color w:val="000000"/>
                <w:u w:val="single"/>
              </w:rPr>
              <w:t>FormPreview(1)</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4544D7">
              <w:rPr>
                <w:rFonts w:eastAsia="Times New Roman" w:cs="Times New Roman"/>
                <w:color w:val="000000"/>
                <w:u w:val="single"/>
              </w:rPr>
              <w:t>Categoriz</w:t>
            </w:r>
            <w:r w:rsidRPr="0079581F">
              <w:rPr>
                <w:rFonts w:eastAsia="Times New Roman" w:cs="Times New Roman"/>
                <w:color w:val="000000"/>
                <w:u w:val="single"/>
              </w:rPr>
              <w:t>eComplex(1)</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79581F">
              <w:rPr>
                <w:rFonts w:eastAsia="Times New Roman" w:cs="Times New Roman"/>
                <w:color w:val="000000"/>
                <w:u w:val="single"/>
              </w:rPr>
              <w:t>CategorizeSimple (1)</w:t>
            </w:r>
          </w:p>
          <w:p w:rsidR="004544D7" w:rsidRPr="004544D7"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4544D7">
              <w:rPr>
                <w:rFonts w:eastAsia="Times New Roman" w:cs="Times New Roman"/>
                <w:i/>
                <w:iCs/>
                <w:color w:val="000000"/>
              </w:rPr>
              <w:t>Contracts(1)</w:t>
            </w:r>
          </w:p>
        </w:tc>
        <w:tc>
          <w:tcPr>
            <w:tcW w:w="0" w:type="auto"/>
            <w:vAlign w:val="center"/>
            <w:hideMark/>
          </w:tcPr>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4544D7">
              <w:rPr>
                <w:rFonts w:eastAsia="Times New Roman" w:cs="Times New Roman"/>
                <w:color w:val="000000"/>
                <w:u w:val="single"/>
              </w:rPr>
              <w:t>GarageQuery (1)</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79581F">
              <w:rPr>
                <w:rFonts w:eastAsia="Times New Roman" w:cs="Times New Roman"/>
                <w:color w:val="000000"/>
                <w:u w:val="single"/>
              </w:rPr>
              <w:t>GarageForm (1)</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u w:val="single"/>
              </w:rPr>
            </w:pPr>
            <w:r w:rsidRPr="0079581F">
              <w:rPr>
                <w:rFonts w:eastAsia="Times New Roman" w:cs="Times New Roman"/>
                <w:color w:val="000000"/>
                <w:u w:val="single"/>
              </w:rPr>
              <w:t>ClientSearch (2)</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PrintPDF</w:t>
            </w:r>
            <w:r w:rsidRPr="004544D7">
              <w:rPr>
                <w:rFonts w:eastAsia="Times New Roman" w:cs="Times New Roman"/>
                <w:color w:val="000000"/>
              </w:rPr>
              <w:t xml:space="preserve"> (1)</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ExportExcel</w:t>
            </w:r>
            <w:r w:rsidRPr="004544D7">
              <w:rPr>
                <w:rFonts w:eastAsia="Times New Roman" w:cs="Times New Roman"/>
                <w:color w:val="000000"/>
              </w:rPr>
              <w:t xml:space="preserve"> (1)</w:t>
            </w:r>
          </w:p>
          <w:p w:rsidR="004544D7" w:rsidRPr="0079581F"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4544D7">
              <w:rPr>
                <w:rFonts w:eastAsia="Times New Roman" w:cs="Times New Roman"/>
                <w:i/>
                <w:iCs/>
                <w:color w:val="000000"/>
              </w:rPr>
              <w:t>EmployeeProfile</w:t>
            </w:r>
            <w:r w:rsidRPr="004544D7">
              <w:rPr>
                <w:rFonts w:eastAsia="Times New Roman" w:cs="Times New Roman"/>
                <w:color w:val="000000"/>
              </w:rPr>
              <w:t xml:space="preserve"> (1)</w:t>
            </w:r>
          </w:p>
          <w:p w:rsidR="004544D7" w:rsidRPr="004544D7" w:rsidRDefault="004544D7" w:rsidP="00B45626">
            <w:pPr>
              <w:spacing w:before="100" w:beforeAutospacing="1"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4544D7">
              <w:rPr>
                <w:rFonts w:eastAsia="Times New Roman" w:cs="Times New Roman"/>
                <w:i/>
                <w:iCs/>
                <w:color w:val="000000"/>
              </w:rPr>
              <w:t>AuthenticationLog</w:t>
            </w:r>
            <w:r w:rsidRPr="004544D7">
              <w:rPr>
                <w:rFonts w:eastAsia="Times New Roman" w:cs="Times New Roman"/>
                <w:color w:val="000000"/>
              </w:rPr>
              <w:t xml:space="preserve"> (2)</w:t>
            </w:r>
          </w:p>
        </w:tc>
      </w:tr>
      <w:tr w:rsidR="00E7656C" w:rsidRPr="004544D7" w:rsidTr="00E76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4544D7" w:rsidRPr="004544D7" w:rsidRDefault="004544D7" w:rsidP="00B45626">
            <w:pPr>
              <w:spacing w:before="100" w:beforeAutospacing="1" w:line="360" w:lineRule="auto"/>
              <w:contextualSpacing/>
              <w:jc w:val="center"/>
              <w:rPr>
                <w:rFonts w:eastAsia="Times New Roman" w:cs="Times New Roman"/>
                <w:sz w:val="28"/>
                <w:szCs w:val="28"/>
              </w:rPr>
            </w:pPr>
            <w:r w:rsidRPr="004544D7">
              <w:rPr>
                <w:rFonts w:eastAsia="Times New Roman" w:cs="Times New Roman"/>
                <w:color w:val="000000"/>
                <w:sz w:val="28"/>
                <w:szCs w:val="28"/>
              </w:rPr>
              <w:t>Low Risk</w:t>
            </w:r>
          </w:p>
        </w:tc>
        <w:tc>
          <w:tcPr>
            <w:tcW w:w="0" w:type="auto"/>
            <w:vAlign w:val="center"/>
            <w:hideMark/>
          </w:tcPr>
          <w:p w:rsidR="004544D7" w:rsidRPr="0079581F"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u w:val="single"/>
              </w:rPr>
            </w:pPr>
            <w:r w:rsidRPr="0079581F">
              <w:rPr>
                <w:rFonts w:eastAsia="Times New Roman" w:cs="Times New Roman"/>
                <w:color w:val="000000"/>
                <w:u w:val="single"/>
              </w:rPr>
              <w:t>Authentication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ClientCheck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ClientHistory (1)</w:t>
            </w:r>
          </w:p>
        </w:tc>
        <w:tc>
          <w:tcPr>
            <w:tcW w:w="0" w:type="auto"/>
            <w:vAlign w:val="center"/>
            <w:hideMark/>
          </w:tcPr>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CustomerForm (2)</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ClaimRejection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0" w:type="auto"/>
            <w:vAlign w:val="center"/>
            <w:hideMark/>
          </w:tcPr>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PaidHistory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i/>
                <w:iCs/>
                <w:color w:val="000000"/>
              </w:rPr>
              <w:t>LogoutInactive</w:t>
            </w:r>
            <w:r w:rsidRPr="004544D7">
              <w:rPr>
                <w:rFonts w:eastAsia="Times New Roman" w:cs="Times New Roman"/>
                <w:color w:val="000000"/>
              </w:rPr>
              <w:t xml:space="preserve"> (1)</w:t>
            </w:r>
          </w:p>
          <w:p w:rsidR="004544D7" w:rsidRPr="004544D7" w:rsidRDefault="004544D7" w:rsidP="00B45626">
            <w:pPr>
              <w:spacing w:before="100" w:beforeAutospacing="1" w:line="360" w:lineRule="auto"/>
              <w:contextualSpacing/>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4544D7">
              <w:rPr>
                <w:rFonts w:eastAsia="Times New Roman" w:cs="Times New Roman"/>
                <w:color w:val="000000"/>
                <w:u w:val="single"/>
              </w:rPr>
              <w:t>CrossPlatform (1)</w:t>
            </w:r>
          </w:p>
        </w:tc>
      </w:tr>
    </w:tbl>
    <w:p w:rsidR="0079581F" w:rsidRDefault="004544D7" w:rsidP="00B45626">
      <w:pPr>
        <w:spacing w:before="100" w:beforeAutospacing="1" w:after="0" w:line="360" w:lineRule="auto"/>
        <w:contextualSpacing/>
        <w:jc w:val="both"/>
        <w:rPr>
          <w:rFonts w:eastAsia="Times New Roman" w:cs="Times New Roman"/>
          <w:sz w:val="24"/>
          <w:szCs w:val="24"/>
        </w:rPr>
      </w:pPr>
      <w:r w:rsidRPr="004544D7">
        <w:rPr>
          <w:rFonts w:eastAsia="Times New Roman" w:cs="Times New Roman"/>
          <w:sz w:val="24"/>
          <w:szCs w:val="24"/>
        </w:rPr>
        <w:br/>
      </w:r>
      <w:r w:rsidRPr="004544D7">
        <w:rPr>
          <w:rFonts w:eastAsia="Times New Roman" w:cs="Times New Roman"/>
          <w:sz w:val="24"/>
          <w:szCs w:val="24"/>
        </w:rPr>
        <w:br/>
      </w:r>
      <w:r>
        <w:rPr>
          <w:rFonts w:eastAsia="Times New Roman" w:cs="Times New Roman"/>
          <w:sz w:val="24"/>
          <w:szCs w:val="24"/>
        </w:rPr>
        <w:t>According to the Table above, the User Stories we selected to implement in the first release are those who are underlined. The reason we selected all the High Value user stories is that they represent the main functionality of the system.  User stories with Low Value, especially those with High Risk, will be implemented in future releases, since they are not that valuable to the client and will need a lot of time to implement.</w:t>
      </w:r>
      <w:r w:rsidR="001F7515">
        <w:rPr>
          <w:rFonts w:eastAsia="Times New Roman" w:cs="Times New Roman"/>
          <w:sz w:val="24"/>
          <w:szCs w:val="24"/>
        </w:rPr>
        <w:t xml:space="preserve"> It is visible from the Table that we have implemented </w:t>
      </w:r>
      <w:r w:rsidR="00627C6A">
        <w:rPr>
          <w:rFonts w:eastAsia="Times New Roman" w:cs="Times New Roman"/>
          <w:sz w:val="24"/>
          <w:szCs w:val="24"/>
        </w:rPr>
        <w:t>user stories that reside in the upper left corner (High Value and High Risk).</w:t>
      </w:r>
    </w:p>
    <w:tbl>
      <w:tblPr>
        <w:tblW w:w="10299" w:type="dxa"/>
        <w:tblCellMar>
          <w:top w:w="15" w:type="dxa"/>
          <w:left w:w="15" w:type="dxa"/>
          <w:bottom w:w="15" w:type="dxa"/>
          <w:right w:w="15" w:type="dxa"/>
        </w:tblCellMar>
        <w:tblLook w:val="04A0" w:firstRow="1" w:lastRow="0" w:firstColumn="1" w:lastColumn="0" w:noHBand="0" w:noVBand="1"/>
      </w:tblPr>
      <w:tblGrid>
        <w:gridCol w:w="5032"/>
        <w:gridCol w:w="5267"/>
      </w:tblGrid>
      <w:tr w:rsidR="004544D7" w:rsidRPr="004544D7" w:rsidTr="00832FC7">
        <w:tc>
          <w:tcPr>
            <w:tcW w:w="1029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544D7" w:rsidRPr="004544D7" w:rsidRDefault="0079581F" w:rsidP="00B45626">
            <w:pPr>
              <w:spacing w:before="100" w:beforeAutospacing="1" w:after="0" w:line="240" w:lineRule="auto"/>
              <w:contextualSpacing/>
              <w:jc w:val="center"/>
              <w:rPr>
                <w:rFonts w:eastAsia="Times New Roman" w:cs="Times New Roman"/>
                <w:i/>
                <w:iCs/>
                <w:color w:val="000000"/>
                <w:sz w:val="24"/>
                <w:szCs w:val="24"/>
              </w:rPr>
            </w:pPr>
            <w:r>
              <w:rPr>
                <w:rFonts w:eastAsia="Times New Roman" w:cs="Times New Roman"/>
                <w:sz w:val="24"/>
                <w:szCs w:val="24"/>
              </w:rPr>
              <w:lastRenderedPageBreak/>
              <w:br w:type="page"/>
            </w:r>
            <w:r w:rsidR="00D7145F">
              <w:rPr>
                <w:rFonts w:eastAsia="Times New Roman" w:cs="Times New Roman"/>
                <w:b/>
                <w:bCs/>
                <w:color w:val="000000"/>
                <w:sz w:val="24"/>
                <w:szCs w:val="24"/>
              </w:rPr>
              <w:t xml:space="preserve">Iteration Plan for </w:t>
            </w:r>
            <w:r w:rsidR="00832FC7">
              <w:rPr>
                <w:rFonts w:eastAsia="Times New Roman" w:cs="Times New Roman"/>
                <w:b/>
                <w:bCs/>
                <w:color w:val="000000"/>
                <w:sz w:val="24"/>
                <w:szCs w:val="24"/>
              </w:rPr>
              <w:t>First</w:t>
            </w:r>
            <w:r w:rsidR="004544D7" w:rsidRPr="004544D7">
              <w:rPr>
                <w:rFonts w:eastAsia="Times New Roman" w:cs="Times New Roman"/>
                <w:b/>
                <w:bCs/>
                <w:color w:val="000000"/>
                <w:sz w:val="24"/>
                <w:szCs w:val="24"/>
              </w:rPr>
              <w:t xml:space="preserve"> Release</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4"/>
                <w:szCs w:val="24"/>
              </w:rPr>
            </w:pPr>
            <w:r w:rsidRPr="004544D7">
              <w:rPr>
                <w:rFonts w:eastAsia="Times New Roman" w:cs="Times New Roman"/>
                <w:i/>
                <w:iCs/>
                <w:color w:val="000000"/>
                <w:sz w:val="24"/>
                <w:szCs w:val="24"/>
              </w:rPr>
              <w:t>Story Points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4"/>
                <w:szCs w:val="24"/>
              </w:rPr>
            </w:pPr>
            <w:r w:rsidRPr="004544D7">
              <w:rPr>
                <w:rFonts w:eastAsia="Times New Roman" w:cs="Times New Roman"/>
                <w:i/>
                <w:iCs/>
                <w:color w:val="000000"/>
                <w:sz w:val="24"/>
                <w:szCs w:val="24"/>
              </w:rPr>
              <w:t>Story Name</w:t>
            </w:r>
          </w:p>
        </w:tc>
      </w:tr>
      <w:tr w:rsidR="00832FC7" w:rsidRPr="00F96D91" w:rsidTr="00832FC7">
        <w:tc>
          <w:tcPr>
            <w:tcW w:w="1029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32FC7" w:rsidRPr="00F96D91" w:rsidRDefault="00832FC7" w:rsidP="00B45626">
            <w:pPr>
              <w:spacing w:before="100" w:beforeAutospacing="1" w:after="0" w:line="240" w:lineRule="auto"/>
              <w:contextualSpacing/>
              <w:jc w:val="center"/>
              <w:rPr>
                <w:rFonts w:eastAsia="Times New Roman" w:cs="Times New Roman"/>
                <w:iCs/>
                <w:color w:val="000000"/>
                <w:sz w:val="20"/>
                <w:szCs w:val="20"/>
              </w:rPr>
            </w:pPr>
            <w:r w:rsidRPr="00F96D91">
              <w:rPr>
                <w:rFonts w:eastAsia="Times New Roman" w:cs="Times New Roman"/>
                <w:iCs/>
                <w:color w:val="000000"/>
                <w:sz w:val="20"/>
                <w:szCs w:val="20"/>
              </w:rPr>
              <w:t>Iteration 1</w:t>
            </w:r>
          </w:p>
        </w:tc>
      </w:tr>
      <w:tr w:rsidR="004544D7" w:rsidRPr="004544D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Authentication</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UserGroups</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CustomerForm</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FormPreview</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FormRegisration</w:t>
            </w:r>
          </w:p>
        </w:tc>
      </w:tr>
      <w:tr w:rsidR="00832FC7" w:rsidRPr="00F96D91" w:rsidTr="001D03D6">
        <w:tc>
          <w:tcPr>
            <w:tcW w:w="10299"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32FC7" w:rsidRPr="00F96D91" w:rsidRDefault="00832FC7" w:rsidP="00B45626">
            <w:pPr>
              <w:spacing w:before="100" w:beforeAutospacing="1" w:after="0" w:line="240" w:lineRule="auto"/>
              <w:contextualSpacing/>
              <w:jc w:val="center"/>
              <w:rPr>
                <w:rFonts w:eastAsia="Times New Roman" w:cs="Times New Roman"/>
                <w:color w:val="000000"/>
                <w:sz w:val="20"/>
                <w:szCs w:val="20"/>
              </w:rPr>
            </w:pPr>
            <w:r w:rsidRPr="00F96D91">
              <w:rPr>
                <w:rFonts w:eastAsia="Times New Roman" w:cs="Times New Roman"/>
                <w:iCs/>
                <w:color w:val="000000"/>
                <w:sz w:val="20"/>
                <w:szCs w:val="20"/>
              </w:rPr>
              <w:t>Iteration 2</w:t>
            </w:r>
          </w:p>
        </w:tc>
      </w:tr>
      <w:tr w:rsidR="004544D7" w:rsidRPr="004544D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3</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AddClient</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ClientCheck</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ClientHistory</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ClientClaimHistory</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CategorizeSimple</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CategorizeComplex</w:t>
            </w:r>
          </w:p>
        </w:tc>
      </w:tr>
      <w:tr w:rsidR="00832FC7" w:rsidRPr="00F96D91" w:rsidTr="009C4485">
        <w:tc>
          <w:tcPr>
            <w:tcW w:w="10299"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32FC7" w:rsidRPr="00F96D91" w:rsidRDefault="00832FC7" w:rsidP="00B45626">
            <w:pPr>
              <w:spacing w:before="100" w:beforeAutospacing="1" w:after="0" w:line="240" w:lineRule="auto"/>
              <w:contextualSpacing/>
              <w:jc w:val="center"/>
              <w:rPr>
                <w:rFonts w:eastAsia="Times New Roman" w:cs="Times New Roman"/>
                <w:color w:val="000000"/>
                <w:sz w:val="20"/>
                <w:szCs w:val="20"/>
              </w:rPr>
            </w:pPr>
            <w:r w:rsidRPr="00F96D91">
              <w:rPr>
                <w:rFonts w:eastAsia="Times New Roman" w:cs="Times New Roman"/>
                <w:iCs/>
                <w:color w:val="000000"/>
                <w:sz w:val="20"/>
                <w:szCs w:val="20"/>
              </w:rPr>
              <w:t>Iteration 3</w:t>
            </w:r>
          </w:p>
        </w:tc>
      </w:tr>
      <w:tr w:rsidR="004544D7" w:rsidRPr="004544D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GarageQuery</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GarageForm</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ClaimAcceptance</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ClaimRejection</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ClaimArchive</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ClaimPay</w:t>
            </w:r>
          </w:p>
        </w:tc>
      </w:tr>
      <w:tr w:rsidR="00832FC7" w:rsidRPr="00F96D91" w:rsidTr="004633FF">
        <w:tc>
          <w:tcPr>
            <w:tcW w:w="10299"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832FC7" w:rsidRPr="00F96D91" w:rsidRDefault="00832FC7" w:rsidP="00B45626">
            <w:pPr>
              <w:spacing w:before="100" w:beforeAutospacing="1" w:after="0" w:line="240" w:lineRule="auto"/>
              <w:contextualSpacing/>
              <w:jc w:val="center"/>
              <w:rPr>
                <w:rFonts w:eastAsia="Times New Roman" w:cs="Times New Roman"/>
                <w:color w:val="000000"/>
                <w:sz w:val="20"/>
                <w:szCs w:val="20"/>
              </w:rPr>
            </w:pPr>
            <w:r w:rsidRPr="00F96D91">
              <w:rPr>
                <w:rFonts w:eastAsia="Times New Roman" w:cs="Times New Roman"/>
                <w:iCs/>
                <w:color w:val="000000"/>
                <w:sz w:val="20"/>
                <w:szCs w:val="20"/>
              </w:rPr>
              <w:t>Iteration 4</w:t>
            </w:r>
          </w:p>
        </w:tc>
      </w:tr>
      <w:tr w:rsidR="004544D7" w:rsidRPr="004544D7" w:rsidTr="00832FC7">
        <w:tc>
          <w:tcPr>
            <w:tcW w:w="5032" w:type="dxa"/>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2</w:t>
            </w:r>
          </w:p>
        </w:tc>
        <w:tc>
          <w:tcPr>
            <w:tcW w:w="0" w:type="auto"/>
            <w:tcBorders>
              <w:top w:val="double" w:sz="4" w:space="0" w:color="auto"/>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ViewClaimsToPay</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ClaimPaid</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ClientSearch</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PaidHistory</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CrossPlatform</w:t>
            </w:r>
          </w:p>
        </w:tc>
      </w:tr>
      <w:tr w:rsidR="004544D7" w:rsidRPr="004544D7" w:rsidTr="00832FC7">
        <w:tc>
          <w:tcPr>
            <w:tcW w:w="50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4544D7" w:rsidRPr="004544D7" w:rsidRDefault="004544D7" w:rsidP="00B45626">
            <w:pPr>
              <w:spacing w:before="100" w:beforeAutospacing="1" w:after="0" w:line="240" w:lineRule="auto"/>
              <w:contextualSpacing/>
              <w:jc w:val="center"/>
              <w:rPr>
                <w:rFonts w:eastAsia="Times New Roman" w:cs="Times New Roman"/>
                <w:sz w:val="20"/>
                <w:szCs w:val="20"/>
              </w:rPr>
            </w:pPr>
            <w:r w:rsidRPr="004544D7">
              <w:rPr>
                <w:rFonts w:eastAsia="Times New Roman" w:cs="Times New Roman"/>
                <w:color w:val="000000"/>
                <w:sz w:val="20"/>
                <w:szCs w:val="20"/>
              </w:rPr>
              <w:t>PersonalRecordsLog</w:t>
            </w:r>
          </w:p>
        </w:tc>
      </w:tr>
    </w:tbl>
    <w:p w:rsidR="0039654E" w:rsidRDefault="0039654E" w:rsidP="00B45626">
      <w:pPr>
        <w:spacing w:before="100" w:beforeAutospacing="1" w:after="0" w:line="240" w:lineRule="auto"/>
        <w:contextualSpacing/>
        <w:rPr>
          <w:rFonts w:cs="Times New Roman"/>
          <w:sz w:val="24"/>
          <w:szCs w:val="24"/>
        </w:rPr>
      </w:pPr>
    </w:p>
    <w:p w:rsidR="00C54460" w:rsidRDefault="00C54460" w:rsidP="0079581F">
      <w:pPr>
        <w:spacing w:before="100" w:beforeAutospacing="1" w:after="0" w:line="360" w:lineRule="auto"/>
        <w:rPr>
          <w:rFonts w:cs="Times New Roman"/>
          <w:sz w:val="24"/>
          <w:szCs w:val="24"/>
        </w:rPr>
      </w:pPr>
    </w:p>
    <w:p w:rsidR="0079581F" w:rsidRDefault="0079581F" w:rsidP="0079581F">
      <w:pPr>
        <w:spacing w:before="100" w:beforeAutospacing="1" w:after="0" w:line="360" w:lineRule="auto"/>
        <w:rPr>
          <w:rFonts w:cs="Times New Roman"/>
          <w:sz w:val="24"/>
          <w:szCs w:val="24"/>
        </w:rPr>
      </w:pPr>
      <w:r>
        <w:rPr>
          <w:rFonts w:cs="Times New Roman"/>
          <w:sz w:val="24"/>
          <w:szCs w:val="24"/>
        </w:rPr>
        <w:br w:type="page"/>
      </w:r>
    </w:p>
    <w:p w:rsidR="00D76B85" w:rsidRDefault="003E32CD" w:rsidP="0079581F">
      <w:pPr>
        <w:spacing w:before="100" w:beforeAutospacing="1" w:after="0" w:line="360" w:lineRule="auto"/>
        <w:rPr>
          <w:rFonts w:cs="Times New Roman"/>
          <w:b/>
          <w:sz w:val="28"/>
          <w:szCs w:val="28"/>
        </w:rPr>
      </w:pPr>
      <w:r>
        <w:rPr>
          <w:rFonts w:cs="Times New Roman"/>
          <w:b/>
          <w:sz w:val="28"/>
          <w:szCs w:val="28"/>
        </w:rPr>
        <w:lastRenderedPageBreak/>
        <w:t>Metaphor</w:t>
      </w:r>
    </w:p>
    <w:p w:rsidR="00FF5FCE" w:rsidRDefault="002A06BF" w:rsidP="0079581F">
      <w:pPr>
        <w:spacing w:before="100" w:beforeAutospacing="1" w:after="0" w:line="360" w:lineRule="auto"/>
        <w:rPr>
          <w:rFonts w:cs="Times New Roman"/>
          <w:b/>
          <w:sz w:val="28"/>
          <w:szCs w:val="28"/>
        </w:rPr>
      </w:pPr>
      <w:r>
        <w:rPr>
          <w:rFonts w:cs="Times New Roman"/>
          <w:b/>
          <w:sz w:val="28"/>
          <w:szCs w:val="28"/>
        </w:rPr>
        <w:t>Test-Driven Programming</w:t>
      </w:r>
    </w:p>
    <w:p w:rsidR="00FF5FCE" w:rsidRDefault="00FF5FCE" w:rsidP="0079581F">
      <w:pPr>
        <w:spacing w:before="100" w:beforeAutospacing="1" w:after="0" w:line="360" w:lineRule="auto"/>
        <w:jc w:val="both"/>
        <w:rPr>
          <w:rFonts w:cs="Times New Roman"/>
          <w:sz w:val="24"/>
          <w:szCs w:val="24"/>
        </w:rPr>
      </w:pPr>
      <w:r>
        <w:rPr>
          <w:rFonts w:cs="Times New Roman"/>
          <w:sz w:val="24"/>
          <w:szCs w:val="24"/>
        </w:rPr>
        <w:t xml:space="preserve">At first, the idea that we had to implement tests for each functionality in the system before the functionality itself was new to us and we couldn’t see how it could benefit us. When we started writing the first lines of codes with that technique, we saw that it made our lifes easier and in many cases we detected errors that otherwise would be hard to find. It is true that </w:t>
      </w:r>
      <w:r w:rsidR="00832BDF">
        <w:rPr>
          <w:rFonts w:cs="Times New Roman"/>
          <w:sz w:val="24"/>
          <w:szCs w:val="24"/>
        </w:rPr>
        <w:t>in very simple functions it felt dumb to write tests, but we tried to stick to that logic and we applied the test-driven programming process until the end.</w:t>
      </w:r>
    </w:p>
    <w:p w:rsidR="002A06BF" w:rsidRDefault="002A06BF" w:rsidP="0079581F">
      <w:pPr>
        <w:spacing w:before="100" w:beforeAutospacing="1" w:after="0" w:line="360" w:lineRule="auto"/>
        <w:rPr>
          <w:rFonts w:cs="Times New Roman"/>
          <w:b/>
          <w:sz w:val="28"/>
          <w:szCs w:val="28"/>
        </w:rPr>
      </w:pPr>
      <w:r>
        <w:rPr>
          <w:rFonts w:cs="Times New Roman"/>
          <w:b/>
          <w:sz w:val="28"/>
          <w:szCs w:val="28"/>
        </w:rPr>
        <w:t>Pair</w:t>
      </w:r>
      <w:r>
        <w:rPr>
          <w:rFonts w:cs="Times New Roman"/>
          <w:b/>
          <w:sz w:val="28"/>
          <w:szCs w:val="28"/>
        </w:rPr>
        <w:t xml:space="preserve"> Programming</w:t>
      </w:r>
    </w:p>
    <w:p w:rsidR="00832BDF" w:rsidRDefault="00832BDF" w:rsidP="0079581F">
      <w:pPr>
        <w:spacing w:before="100" w:beforeAutospacing="1" w:after="0" w:line="360" w:lineRule="auto"/>
        <w:jc w:val="both"/>
        <w:rPr>
          <w:rFonts w:cs="Times New Roman"/>
          <w:sz w:val="24"/>
          <w:szCs w:val="24"/>
        </w:rPr>
      </w:pPr>
      <w:r>
        <w:rPr>
          <w:rFonts w:cs="Times New Roman"/>
          <w:sz w:val="24"/>
          <w:szCs w:val="24"/>
        </w:rPr>
        <w:t>Pair programming was also a new programming approach for both of us. After three days of meeting we both agree that two minds are better than one. A lot of times one assisted the orther even for minor faults like a typo mistake or even better provided a new radical idea on how to implement a feature. Roles changed quite frequiently during the day allowing one to get some physical rest and t</w:t>
      </w:r>
      <w:r w:rsidR="008C7E8C">
        <w:rPr>
          <w:rFonts w:cs="Times New Roman"/>
          <w:sz w:val="24"/>
          <w:szCs w:val="24"/>
        </w:rPr>
        <w:t>ry to approach the problem from a different angle. A few times when we implemented the GUI we diverted from the aspects of pair programming in terms that we were both coding at the same time but still exchanging thoughts and asking each other for advice if needed. Overall it was a very good experience but the ongoing courses and short deadlines didn’t let us enjoy it as much as we could.</w:t>
      </w:r>
    </w:p>
    <w:p w:rsidR="002A06BF" w:rsidRPr="002A06BF" w:rsidRDefault="002A06BF" w:rsidP="0079581F">
      <w:pPr>
        <w:spacing w:before="100" w:beforeAutospacing="1" w:after="0" w:line="360" w:lineRule="auto"/>
        <w:rPr>
          <w:rFonts w:cs="Times New Roman"/>
          <w:b/>
          <w:sz w:val="28"/>
          <w:szCs w:val="28"/>
        </w:rPr>
      </w:pPr>
      <w:r>
        <w:rPr>
          <w:rFonts w:cs="Times New Roman"/>
          <w:b/>
          <w:sz w:val="28"/>
          <w:szCs w:val="28"/>
        </w:rPr>
        <w:t>Refactoring</w:t>
      </w:r>
    </w:p>
    <w:p w:rsidR="00CD3EBB" w:rsidRDefault="00CD3EBB" w:rsidP="0079581F">
      <w:pPr>
        <w:spacing w:before="100" w:beforeAutospacing="1" w:after="0" w:line="360" w:lineRule="auto"/>
        <w:jc w:val="both"/>
        <w:rPr>
          <w:rFonts w:cs="Times New Roman"/>
          <w:sz w:val="24"/>
          <w:szCs w:val="24"/>
        </w:rPr>
      </w:pPr>
      <w:r>
        <w:rPr>
          <w:rFonts w:cs="Times New Roman"/>
          <w:sz w:val="24"/>
          <w:szCs w:val="24"/>
        </w:rPr>
        <w:t>Refactoring of our code was part of each iteration. After testing, implementing and re-testing a fe</w:t>
      </w:r>
      <w:r w:rsidR="0000237C">
        <w:rPr>
          <w:rFonts w:cs="Times New Roman"/>
          <w:sz w:val="24"/>
          <w:szCs w:val="24"/>
        </w:rPr>
        <w:t>ature of our system we looked more</w:t>
      </w:r>
      <w:r>
        <w:rPr>
          <w:rFonts w:cs="Times New Roman"/>
          <w:sz w:val="24"/>
          <w:szCs w:val="24"/>
        </w:rPr>
        <w:t xml:space="preserve"> thoroughly in our code. Very often when you are writing code you do not pick the best approach to</w:t>
      </w:r>
      <w:r w:rsidR="0000237C">
        <w:rPr>
          <w:rFonts w:cs="Times New Roman"/>
          <w:sz w:val="24"/>
          <w:szCs w:val="24"/>
        </w:rPr>
        <w:t xml:space="preserve"> a</w:t>
      </w:r>
      <w:r>
        <w:rPr>
          <w:rFonts w:cs="Times New Roman"/>
          <w:sz w:val="24"/>
          <w:szCs w:val="24"/>
        </w:rPr>
        <w:t xml:space="preserve"> problem. You end up writing the same code twice or using too many objects which will eventually have an impact on readability and performance.</w:t>
      </w:r>
      <w:r w:rsidR="0000237C">
        <w:rPr>
          <w:rFonts w:cs="Times New Roman"/>
          <w:sz w:val="24"/>
          <w:szCs w:val="24"/>
        </w:rPr>
        <w:t xml:space="preserve"> Thus we adopted refactoring with pleasure although we did not write a “real” system. Most of our refactoring dealt with object reusability, assigning null value to objects in the right position </w:t>
      </w:r>
      <w:r w:rsidR="0000237C">
        <w:rPr>
          <w:rFonts w:cs="Times New Roman"/>
          <w:sz w:val="24"/>
          <w:szCs w:val="24"/>
        </w:rPr>
        <w:lastRenderedPageBreak/>
        <w:t>in order to give a hint to the Garbage Collector, refactoring pieces of code that were used frequently into methods and splitting ones with too many loc.</w:t>
      </w:r>
    </w:p>
    <w:p w:rsidR="000D7AE5" w:rsidRDefault="000D7AE5" w:rsidP="0079581F">
      <w:pPr>
        <w:spacing w:before="100" w:beforeAutospacing="1" w:after="0" w:line="360" w:lineRule="auto"/>
        <w:rPr>
          <w:rFonts w:cs="Times New Roman"/>
          <w:b/>
          <w:sz w:val="28"/>
          <w:szCs w:val="28"/>
        </w:rPr>
      </w:pPr>
      <w:r>
        <w:rPr>
          <w:rFonts w:cs="Times New Roman"/>
          <w:b/>
          <w:sz w:val="28"/>
          <w:szCs w:val="28"/>
        </w:rPr>
        <w:t>Estimation Assessment</w:t>
      </w:r>
    </w:p>
    <w:p w:rsidR="000D7AE5" w:rsidRPr="00EB17C4" w:rsidRDefault="000D7AE5" w:rsidP="0079581F">
      <w:pPr>
        <w:spacing w:before="100" w:beforeAutospacing="1" w:after="0" w:line="360" w:lineRule="auto"/>
        <w:rPr>
          <w:rFonts w:cs="Times New Roman"/>
          <w:b/>
          <w:sz w:val="28"/>
          <w:szCs w:val="28"/>
        </w:rPr>
      </w:pPr>
    </w:p>
    <w:p w:rsidR="000D7AE5" w:rsidRDefault="000D7AE5" w:rsidP="0079581F">
      <w:pPr>
        <w:spacing w:before="100" w:beforeAutospacing="1" w:after="0" w:line="360" w:lineRule="auto"/>
        <w:rPr>
          <w:rFonts w:cs="Times New Roman"/>
          <w:b/>
          <w:sz w:val="28"/>
          <w:szCs w:val="28"/>
        </w:rPr>
      </w:pPr>
      <w:r>
        <w:rPr>
          <w:rFonts w:cs="Times New Roman"/>
          <w:b/>
          <w:sz w:val="28"/>
          <w:szCs w:val="28"/>
        </w:rPr>
        <w:t>Acceptance Tests</w:t>
      </w:r>
    </w:p>
    <w:p w:rsidR="000D7AE5" w:rsidRDefault="000D7AE5" w:rsidP="0079581F">
      <w:pPr>
        <w:spacing w:before="100" w:beforeAutospacing="1" w:after="0" w:line="360" w:lineRule="auto"/>
        <w:rPr>
          <w:rFonts w:cs="Times New Roman"/>
          <w:b/>
          <w:sz w:val="28"/>
          <w:szCs w:val="28"/>
        </w:rPr>
      </w:pPr>
    </w:p>
    <w:p w:rsidR="000D7AE5" w:rsidRDefault="000D7AE5" w:rsidP="0079581F">
      <w:pPr>
        <w:spacing w:before="100" w:beforeAutospacing="1" w:after="0" w:line="360" w:lineRule="auto"/>
        <w:rPr>
          <w:rFonts w:cs="Times New Roman"/>
          <w:b/>
          <w:sz w:val="28"/>
          <w:szCs w:val="28"/>
        </w:rPr>
      </w:pPr>
      <w:r>
        <w:rPr>
          <w:rFonts w:cs="Times New Roman"/>
          <w:b/>
          <w:sz w:val="28"/>
          <w:szCs w:val="28"/>
        </w:rPr>
        <w:t xml:space="preserve">Daily </w:t>
      </w:r>
      <w:r>
        <w:rPr>
          <w:rFonts w:cs="Times New Roman"/>
          <w:b/>
          <w:sz w:val="28"/>
          <w:szCs w:val="28"/>
        </w:rPr>
        <w:tab/>
        <w:t>stand-up meetings</w:t>
      </w:r>
    </w:p>
    <w:p w:rsidR="000D7AE5" w:rsidRDefault="000D7AE5" w:rsidP="0079581F">
      <w:pPr>
        <w:spacing w:before="100" w:beforeAutospacing="1" w:after="0" w:line="360" w:lineRule="auto"/>
        <w:rPr>
          <w:rFonts w:cs="Times New Roman"/>
          <w:b/>
          <w:sz w:val="28"/>
          <w:szCs w:val="28"/>
        </w:rPr>
      </w:pPr>
      <w:bookmarkStart w:id="0" w:name="_GoBack"/>
      <w:bookmarkEnd w:id="0"/>
    </w:p>
    <w:p w:rsidR="002A06BF" w:rsidRPr="00FF5FCE" w:rsidRDefault="002A06BF" w:rsidP="0079581F">
      <w:pPr>
        <w:spacing w:before="100" w:beforeAutospacing="1" w:after="0" w:line="360" w:lineRule="auto"/>
        <w:jc w:val="both"/>
        <w:rPr>
          <w:rFonts w:cs="Times New Roman"/>
          <w:sz w:val="24"/>
          <w:szCs w:val="24"/>
        </w:rPr>
      </w:pPr>
    </w:p>
    <w:sectPr w:rsidR="002A06BF" w:rsidRPr="00FF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21AF2"/>
    <w:multiLevelType w:val="multilevel"/>
    <w:tmpl w:val="BE1E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D7"/>
    <w:rsid w:val="0000237C"/>
    <w:rsid w:val="000D7AE5"/>
    <w:rsid w:val="001F7515"/>
    <w:rsid w:val="002A06BF"/>
    <w:rsid w:val="002A1A8D"/>
    <w:rsid w:val="002F7B87"/>
    <w:rsid w:val="00327283"/>
    <w:rsid w:val="0039654E"/>
    <w:rsid w:val="003E32CD"/>
    <w:rsid w:val="004544D7"/>
    <w:rsid w:val="00627C6A"/>
    <w:rsid w:val="0079581F"/>
    <w:rsid w:val="00832BDF"/>
    <w:rsid w:val="00832FC7"/>
    <w:rsid w:val="0088258A"/>
    <w:rsid w:val="008C7E8C"/>
    <w:rsid w:val="00B45626"/>
    <w:rsid w:val="00C54460"/>
    <w:rsid w:val="00CA7B6E"/>
    <w:rsid w:val="00CD3EBB"/>
    <w:rsid w:val="00D7145F"/>
    <w:rsid w:val="00D76B85"/>
    <w:rsid w:val="00E7137F"/>
    <w:rsid w:val="00E7656C"/>
    <w:rsid w:val="00EB17C4"/>
    <w:rsid w:val="00ED32E5"/>
    <w:rsid w:val="00F96D91"/>
    <w:rsid w:val="00FF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B811-C08A-4DC7-B942-4E233514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4D7"/>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4544D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409777">
      <w:bodyDiv w:val="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
        <w:div w:id="18164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4F77E-2826-4626-B7AC-6CFBEA1D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23</cp:revision>
  <dcterms:created xsi:type="dcterms:W3CDTF">2014-10-14T17:35:00Z</dcterms:created>
  <dcterms:modified xsi:type="dcterms:W3CDTF">2014-10-14T20:11:00Z</dcterms:modified>
</cp:coreProperties>
</file>