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69C5" w14:textId="77777777" w:rsidR="001C371D" w:rsidRPr="009901B9" w:rsidRDefault="001C371D" w:rsidP="001C371D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70A161F0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7A3716F1" w14:textId="77777777" w:rsidR="001C371D" w:rsidRPr="009901B9" w:rsidRDefault="001C371D" w:rsidP="001C371D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2E7804FA" w14:textId="77777777" w:rsidR="001C371D" w:rsidRPr="009901B9" w:rsidRDefault="00000000" w:rsidP="001C371D">
      <w:pPr>
        <w:spacing w:before="120" w:after="0"/>
        <w:ind w:firstLine="0"/>
        <w:rPr>
          <w:color w:val="000000" w:themeColor="text1"/>
          <w:lang w:val="ru-RU"/>
        </w:rPr>
      </w:pPr>
      <w:hyperlink r:id="rId8" w:history="1">
        <w:r w:rsidR="001C371D" w:rsidRPr="009901B9">
          <w:rPr>
            <w:rStyle w:val="Hyperlink"/>
            <w:color w:val="000000" w:themeColor="text1"/>
            <w:lang w:val="ru-RU"/>
          </w:rPr>
          <w:t xml:space="preserve">Кафедра </w:t>
        </w:r>
        <w:r w:rsidR="001C371D">
          <w:rPr>
            <w:rStyle w:val="Hyperlink"/>
            <w:color w:val="000000" w:themeColor="text1"/>
            <w:lang w:val="ru-RU"/>
          </w:rPr>
          <w:t>информационных</w:t>
        </w:r>
      </w:hyperlink>
      <w:r w:rsidR="001C371D">
        <w:rPr>
          <w:rStyle w:val="Hyperlink"/>
          <w:color w:val="000000" w:themeColor="text1"/>
          <w:lang w:val="ru-RU"/>
        </w:rPr>
        <w:t xml:space="preserve"> систем и технологий</w:t>
      </w:r>
    </w:p>
    <w:p w14:paraId="4D63B42D" w14:textId="77777777" w:rsidR="001C371D" w:rsidRPr="00C46147" w:rsidRDefault="001C371D" w:rsidP="001C371D">
      <w:pPr>
        <w:pStyle w:val="NormalWeb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0503F586" w14:textId="77777777" w:rsidR="001C371D" w:rsidRPr="009901B9" w:rsidRDefault="001C371D" w:rsidP="001C371D">
      <w:pPr>
        <w:spacing w:after="0"/>
        <w:rPr>
          <w:lang w:val="ru-RU"/>
        </w:rPr>
      </w:pPr>
    </w:p>
    <w:p w14:paraId="03EEBAA0" w14:textId="77777777" w:rsidR="001C371D" w:rsidRPr="009901B9" w:rsidRDefault="001C371D" w:rsidP="001C371D">
      <w:pPr>
        <w:spacing w:after="0"/>
        <w:rPr>
          <w:lang w:val="ru-RU"/>
        </w:rPr>
      </w:pPr>
    </w:p>
    <w:p w14:paraId="787A2E4A" w14:textId="77777777" w:rsidR="001C371D" w:rsidRPr="009901B9" w:rsidRDefault="001C371D" w:rsidP="001C371D">
      <w:pPr>
        <w:spacing w:after="0"/>
        <w:rPr>
          <w:lang w:val="ru-RU"/>
        </w:rPr>
      </w:pPr>
    </w:p>
    <w:p w14:paraId="024EC67F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2321A21F" w14:textId="77777777" w:rsidR="001C371D" w:rsidRPr="009901B9" w:rsidRDefault="001C371D" w:rsidP="001C371D">
      <w:pPr>
        <w:spacing w:after="0"/>
        <w:rPr>
          <w:lang w:val="ru-RU"/>
        </w:rPr>
      </w:pPr>
    </w:p>
    <w:p w14:paraId="5C554AA4" w14:textId="77777777" w:rsidR="001C371D" w:rsidRPr="009901B9" w:rsidRDefault="001C371D" w:rsidP="001C371D">
      <w:pPr>
        <w:spacing w:after="0"/>
        <w:jc w:val="center"/>
        <w:rPr>
          <w:b/>
          <w:lang w:val="ru-RU"/>
        </w:rPr>
      </w:pPr>
    </w:p>
    <w:p w14:paraId="4F1D5C14" w14:textId="75A70F1D" w:rsidR="001C371D" w:rsidRPr="009901B9" w:rsidRDefault="001C371D" w:rsidP="001C371D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 w:rsidR="009E4063">
        <w:rPr>
          <w:b/>
          <w:lang w:val="ru-RU"/>
        </w:rPr>
        <w:t>2</w:t>
      </w:r>
    </w:p>
    <w:p w14:paraId="346257B0" w14:textId="77777777" w:rsidR="001C371D" w:rsidRPr="009901B9" w:rsidRDefault="001C371D" w:rsidP="001C371D">
      <w:pPr>
        <w:spacing w:after="0"/>
        <w:rPr>
          <w:lang w:val="ru-RU"/>
        </w:rPr>
      </w:pPr>
    </w:p>
    <w:p w14:paraId="3BCACE68" w14:textId="469F0E37" w:rsidR="001C371D" w:rsidRPr="001C371D" w:rsidRDefault="001C371D" w:rsidP="00D70BAB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Информационная безопасность</w:t>
      </w:r>
    </w:p>
    <w:p w14:paraId="6E5D52F4" w14:textId="328B38F5" w:rsidR="001C371D" w:rsidRPr="00E4173A" w:rsidRDefault="001C371D" w:rsidP="00D70BAB">
      <w:pPr>
        <w:spacing w:after="0"/>
        <w:ind w:firstLine="0"/>
        <w:rPr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Pr="001C371D">
        <w:rPr>
          <w:color w:val="222222"/>
          <w:shd w:val="clear" w:color="auto" w:fill="FFFFFF"/>
          <w:lang w:val="ru-RU"/>
        </w:rPr>
        <w:t xml:space="preserve">Элементы теории информации. </w:t>
      </w:r>
      <w:r w:rsidR="009E4063">
        <w:rPr>
          <w:color w:val="222222"/>
          <w:shd w:val="clear" w:color="auto" w:fill="FFFFFF"/>
          <w:lang w:val="ru-RU"/>
        </w:rPr>
        <w:t>Информативность данных в различных кодировках</w:t>
      </w:r>
    </w:p>
    <w:p w14:paraId="0D445F6B" w14:textId="77777777" w:rsidR="001C371D" w:rsidRPr="009901B9" w:rsidRDefault="001C371D" w:rsidP="001C371D">
      <w:pPr>
        <w:tabs>
          <w:tab w:val="left" w:pos="540"/>
        </w:tabs>
        <w:spacing w:after="0"/>
        <w:rPr>
          <w:lang w:val="ru-RU"/>
        </w:rPr>
      </w:pPr>
    </w:p>
    <w:p w14:paraId="130D3A41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D8093CB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8B2DE30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102B2A1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2F8B8023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5BF9AA8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29CCDA2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0489BF4F" w14:textId="77777777" w:rsidR="001C371D" w:rsidRPr="00FA41F6" w:rsidRDefault="001C371D" w:rsidP="001C371D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Студент 3 курса группы 6</w:t>
      </w:r>
    </w:p>
    <w:p w14:paraId="19AE7FEE" w14:textId="77777777" w:rsidR="00FA41F6" w:rsidRPr="00FA41F6" w:rsidRDefault="00FA41F6" w:rsidP="001C371D">
      <w:pPr>
        <w:spacing w:after="0"/>
        <w:ind w:left="4956" w:firstLine="708"/>
        <w:rPr>
          <w:u w:val="single"/>
          <w:lang w:val="ru-RU"/>
        </w:rPr>
      </w:pPr>
    </w:p>
    <w:p w14:paraId="5A7B6AD4" w14:textId="77777777" w:rsidR="001C371D" w:rsidRPr="009901B9" w:rsidRDefault="001C371D" w:rsidP="001C371D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4BBE33BC" w14:textId="77777777" w:rsidR="001C371D" w:rsidRPr="009901B9" w:rsidRDefault="001C371D" w:rsidP="001C371D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r>
        <w:rPr>
          <w:lang w:val="ru-RU"/>
        </w:rPr>
        <w:t>Нистюк</w:t>
      </w:r>
      <w:r w:rsidRPr="009901B9">
        <w:rPr>
          <w:lang w:val="ru-RU"/>
        </w:rPr>
        <w:t xml:space="preserve"> </w:t>
      </w:r>
      <w:r>
        <w:rPr>
          <w:lang w:val="ru-RU"/>
        </w:rPr>
        <w:t>О</w:t>
      </w:r>
      <w:r w:rsidRPr="009901B9">
        <w:rPr>
          <w:lang w:val="ru-RU"/>
        </w:rPr>
        <w:t xml:space="preserve">. </w:t>
      </w:r>
      <w:r>
        <w:rPr>
          <w:lang w:val="ru-RU"/>
        </w:rPr>
        <w:t>А</w:t>
      </w:r>
      <w:r w:rsidRPr="009901B9">
        <w:rPr>
          <w:lang w:val="ru-RU"/>
        </w:rPr>
        <w:t>.</w:t>
      </w:r>
    </w:p>
    <w:p w14:paraId="5AD3A2A4" w14:textId="77777777" w:rsidR="001C371D" w:rsidRPr="009901B9" w:rsidRDefault="001C371D" w:rsidP="001C371D">
      <w:pPr>
        <w:spacing w:after="0"/>
        <w:rPr>
          <w:lang w:val="ru-RU"/>
        </w:rPr>
      </w:pPr>
    </w:p>
    <w:p w14:paraId="04134446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722EEAF9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0CF93F7B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5105103F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4A4D346D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0EE116E3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6C37BB68" w14:textId="77777777" w:rsidR="001C371D" w:rsidRDefault="001C371D" w:rsidP="001C371D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>
        <w:rPr>
          <w:lang w:val="ru-RU"/>
        </w:rPr>
        <w:t>4</w:t>
      </w:r>
    </w:p>
    <w:p w14:paraId="2ECEDAE4" w14:textId="10AA2CC4" w:rsidR="001C371D" w:rsidRDefault="001C371D" w:rsidP="001C371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3EAC834" w14:textId="12DFEA10" w:rsidR="00A71306" w:rsidRDefault="00A71306" w:rsidP="00A71306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Лабораторная работа №</w:t>
      </w:r>
      <w:r w:rsidR="009E4063">
        <w:rPr>
          <w:b/>
          <w:bCs/>
          <w:lang w:val="ru-RU"/>
        </w:rPr>
        <w:t>2</w:t>
      </w:r>
    </w:p>
    <w:p w14:paraId="6475F46A" w14:textId="0DD4C44A" w:rsidR="00A71306" w:rsidRPr="00D260F7" w:rsidRDefault="00A71306" w:rsidP="00D260F7">
      <w:pPr>
        <w:pStyle w:val="NoSpacing"/>
        <w:rPr>
          <w:lang w:val="ru-RU"/>
        </w:rPr>
      </w:pPr>
      <w:r w:rsidRPr="007F4281">
        <w:rPr>
          <w:b/>
          <w:bCs/>
        </w:rPr>
        <w:t>Цель:</w:t>
      </w:r>
      <w:r>
        <w:t xml:space="preserve"> </w:t>
      </w:r>
      <w:r w:rsidR="00D260F7">
        <w:t>приобретение практических навыков трансформации</w:t>
      </w:r>
      <w:r w:rsidR="00D260F7">
        <w:rPr>
          <w:lang w:val="ru-RU"/>
        </w:rPr>
        <w:t xml:space="preserve"> </w:t>
      </w:r>
      <w:r w:rsidR="00D260F7">
        <w:t>данных и сопоставление энтропийных свойств используемых при</w:t>
      </w:r>
      <w:r w:rsidR="00D260F7">
        <w:rPr>
          <w:lang w:val="ru-RU"/>
        </w:rPr>
        <w:t xml:space="preserve"> </w:t>
      </w:r>
      <w:r w:rsidR="00D260F7">
        <w:t>этом алфавитов</w:t>
      </w:r>
      <w:r w:rsidR="00D260F7">
        <w:rPr>
          <w:lang w:val="ru-RU"/>
        </w:rPr>
        <w:t>.</w:t>
      </w:r>
    </w:p>
    <w:p w14:paraId="6F96AF11" w14:textId="77777777" w:rsidR="007F4281" w:rsidRPr="007F4281" w:rsidRDefault="007F4281" w:rsidP="007F4281">
      <w:pPr>
        <w:pStyle w:val="NoSpacing"/>
        <w:rPr>
          <w:b/>
          <w:bCs/>
        </w:rPr>
      </w:pPr>
      <w:r w:rsidRPr="007F4281">
        <w:rPr>
          <w:b/>
          <w:bCs/>
        </w:rPr>
        <w:t xml:space="preserve">Задачи: </w:t>
      </w:r>
    </w:p>
    <w:p w14:paraId="20CFDED2" w14:textId="119A31E0" w:rsidR="007F4281" w:rsidRPr="00D260F7" w:rsidRDefault="007F4281" w:rsidP="00D260F7">
      <w:pPr>
        <w:pStyle w:val="NoSpacing"/>
      </w:pPr>
      <w:r>
        <w:t>1</w:t>
      </w:r>
      <w:r>
        <w:rPr>
          <w:lang w:val="ru-RU"/>
        </w:rPr>
        <w:t>.</w:t>
      </w:r>
      <w:r>
        <w:t xml:space="preserve"> </w:t>
      </w:r>
      <w:r w:rsidR="00D260F7">
        <w:t>Закрепить теоретические знания по взаимной конвертации</w:t>
      </w:r>
      <w:r w:rsidR="00D260F7">
        <w:rPr>
          <w:lang w:val="ru-RU"/>
        </w:rPr>
        <w:t xml:space="preserve"> </w:t>
      </w:r>
      <w:r w:rsidR="00D260F7">
        <w:t>данных, представленных в кодах ASCII и base64.</w:t>
      </w:r>
    </w:p>
    <w:p w14:paraId="1F976B22" w14:textId="23394645" w:rsidR="007F4281" w:rsidRDefault="007F4281" w:rsidP="00D260F7">
      <w:pPr>
        <w:pStyle w:val="NoSpacing"/>
      </w:pPr>
      <w:r>
        <w:t xml:space="preserve">2. </w:t>
      </w:r>
      <w:r w:rsidR="00D260F7">
        <w:t>Разработать приложение для конвертации произвольного</w:t>
      </w:r>
      <w:r w:rsidR="00D260F7">
        <w:rPr>
          <w:lang w:val="ru-RU"/>
        </w:rPr>
        <w:t xml:space="preserve"> </w:t>
      </w:r>
      <w:r w:rsidR="00D260F7">
        <w:t>документа в формат base64 и обратно.</w:t>
      </w:r>
    </w:p>
    <w:p w14:paraId="23766E4C" w14:textId="20F93068" w:rsidR="007F4281" w:rsidRDefault="007F4281" w:rsidP="00D260F7">
      <w:pPr>
        <w:pStyle w:val="NoSpacing"/>
        <w:rPr>
          <w:lang w:val="ru-RU"/>
        </w:rPr>
      </w:pPr>
      <w:r>
        <w:t xml:space="preserve">3. </w:t>
      </w:r>
      <w:r w:rsidR="00D260F7">
        <w:rPr>
          <w:lang w:val="ru-RU"/>
        </w:rPr>
        <w:t>И</w:t>
      </w:r>
      <w:r w:rsidR="00D260F7" w:rsidRPr="00D260F7">
        <w:rPr>
          <w:lang w:val="ru-RU"/>
        </w:rPr>
        <w:t>сследовать</w:t>
      </w:r>
      <w:r w:rsidR="00D260F7">
        <w:t xml:space="preserve"> энтропийные характеристики используемых в</w:t>
      </w:r>
      <w:r w:rsidR="00D260F7">
        <w:rPr>
          <w:lang w:val="ru-RU"/>
        </w:rPr>
        <w:t xml:space="preserve"> </w:t>
      </w:r>
      <w:r w:rsidR="00D260F7">
        <w:t>конвертерах алфавитов.</w:t>
      </w:r>
    </w:p>
    <w:p w14:paraId="56E78101" w14:textId="3AE06CAC" w:rsidR="00D260F7" w:rsidRDefault="00D260F7" w:rsidP="00D260F7">
      <w:pPr>
        <w:pStyle w:val="NoSpacing"/>
        <w:rPr>
          <w:lang w:val="ru-RU"/>
        </w:rPr>
      </w:pPr>
      <w:r>
        <w:rPr>
          <w:lang w:val="ru-RU"/>
        </w:rPr>
        <w:t xml:space="preserve">4. </w:t>
      </w:r>
      <w:r w:rsidRPr="00D260F7">
        <w:rPr>
          <w:lang w:val="ru-RU"/>
        </w:rPr>
        <w:t>Изучить особенности практической реализации операции</w:t>
      </w:r>
      <w:r>
        <w:rPr>
          <w:lang w:val="ru-RU"/>
        </w:rPr>
        <w:t xml:space="preserve"> </w:t>
      </w:r>
      <w:r w:rsidRPr="00D260F7">
        <w:rPr>
          <w:lang w:val="ru-RU"/>
        </w:rPr>
        <w:t>XOR над данными, представленными в разных форматах.</w:t>
      </w:r>
    </w:p>
    <w:p w14:paraId="2F9067D2" w14:textId="7702BC7E" w:rsidR="00D260F7" w:rsidRPr="00D260F7" w:rsidRDefault="00D260F7" w:rsidP="00D260F7">
      <w:pPr>
        <w:pStyle w:val="NoSpacing"/>
        <w:rPr>
          <w:lang w:val="ru-RU"/>
        </w:rPr>
      </w:pPr>
      <w:r>
        <w:rPr>
          <w:lang w:val="ru-RU"/>
        </w:rPr>
        <w:t>5. Р</w:t>
      </w:r>
      <w:r w:rsidRPr="00D260F7">
        <w:rPr>
          <w:lang w:val="ru-RU"/>
        </w:rPr>
        <w:t>езультаты выполнения лабораторной работы оформить в</w:t>
      </w:r>
      <w:r>
        <w:rPr>
          <w:lang w:val="ru-RU"/>
        </w:rPr>
        <w:t xml:space="preserve"> </w:t>
      </w:r>
      <w:r w:rsidRPr="00D260F7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D260F7">
        <w:rPr>
          <w:lang w:val="ru-RU"/>
        </w:rPr>
        <w:t>экспериментов с использованием приложения и результатов эксперимента</w:t>
      </w:r>
      <w:r>
        <w:rPr>
          <w:lang w:val="ru-RU"/>
        </w:rPr>
        <w:t>.</w:t>
      </w:r>
    </w:p>
    <w:p w14:paraId="5DCD612D" w14:textId="42065FBF" w:rsidR="002F54AE" w:rsidRDefault="002F54AE" w:rsidP="00E90AAE">
      <w:pPr>
        <w:pStyle w:val="Heading1"/>
        <w:numPr>
          <w:ilvl w:val="0"/>
          <w:numId w:val="6"/>
        </w:numPr>
        <w:rPr>
          <w:lang w:val="ru-RU"/>
        </w:rPr>
      </w:pPr>
      <w:r>
        <w:rPr>
          <w:lang w:val="ru-RU"/>
        </w:rPr>
        <w:t>Теоретические сведения</w:t>
      </w:r>
    </w:p>
    <w:p w14:paraId="19C62FEE" w14:textId="036D7EB4" w:rsidR="00F85FA0" w:rsidRDefault="00F85FA0" w:rsidP="00F85FA0">
      <w:pPr>
        <w:pStyle w:val="NoSpacing"/>
        <w:rPr>
          <w:lang w:val="ru-RU"/>
        </w:rPr>
      </w:pPr>
      <w:r w:rsidRPr="00F85FA0">
        <w:rPr>
          <w:lang w:val="ru-RU"/>
        </w:rPr>
        <w:t>Избыточностью алфавита называют уменьшение информационной нагрузки на один символ вследствие разной вероятности и</w:t>
      </w:r>
      <w:r>
        <w:rPr>
          <w:lang w:val="ru-RU"/>
        </w:rPr>
        <w:t xml:space="preserve"> </w:t>
      </w:r>
      <w:r w:rsidRPr="00F85FA0">
        <w:rPr>
          <w:lang w:val="ru-RU"/>
        </w:rPr>
        <w:t>взаимозависимости появления его символов в сообщениях.</w:t>
      </w:r>
    </w:p>
    <w:p w14:paraId="15446ED0" w14:textId="60BD378D" w:rsidR="00F85FA0" w:rsidRDefault="00F85FA0" w:rsidP="00F85FA0">
      <w:pPr>
        <w:pStyle w:val="NoSpacing"/>
        <w:rPr>
          <w:lang w:val="ru-RU"/>
        </w:rPr>
      </w:pPr>
      <w:r w:rsidRPr="00F85FA0">
        <w:rPr>
          <w:lang w:val="ru-RU"/>
        </w:rPr>
        <w:t>В наиболее общем виде избыточность алфавита R можно оценить отношением энтропии по Хартли и по Шеннону</w:t>
      </w:r>
      <w:r>
        <w:rPr>
          <w:lang w:val="ru-RU"/>
        </w:rPr>
        <w:t>:</w:t>
      </w:r>
      <w:r w:rsidRPr="00F85FA0">
        <w:rPr>
          <w:lang w:val="ru-RU"/>
        </w:rPr>
        <w:t xml:space="preserve"> </w:t>
      </w:r>
    </w:p>
    <w:p w14:paraId="23CF2D98" w14:textId="61B5FE79" w:rsidR="00F85FA0" w:rsidRDefault="00F85FA0" w:rsidP="00F85FA0">
      <w:pPr>
        <w:pStyle w:val="NoSpacing"/>
        <w:jc w:val="center"/>
        <w:rPr>
          <w:lang w:val="en-US"/>
        </w:rPr>
      </w:pPr>
      <w:r>
        <w:rPr>
          <w:lang w:val="en-US"/>
        </w:rPr>
        <w:t>R = [(H</w:t>
      </w:r>
      <w:r>
        <w:rPr>
          <w:vertAlign w:val="subscript"/>
          <w:lang w:val="en-US"/>
        </w:rPr>
        <w:t>Ch</w:t>
      </w:r>
      <w:r>
        <w:rPr>
          <w:lang w:val="en-US"/>
        </w:rPr>
        <w:t>(A) – H</w:t>
      </w:r>
      <w:r>
        <w:rPr>
          <w:vertAlign w:val="subscript"/>
          <w:lang w:val="en-US"/>
        </w:rPr>
        <w:t>s</w:t>
      </w:r>
      <w:r>
        <w:rPr>
          <w:lang w:val="en-US"/>
        </w:rPr>
        <w:t xml:space="preserve">(A)) </w:t>
      </w:r>
      <w:r w:rsidRPr="00F85FA0">
        <w:rPr>
          <w:lang w:val="en-US"/>
        </w:rPr>
        <w:t xml:space="preserve">/ </w:t>
      </w:r>
      <w:r>
        <w:rPr>
          <w:lang w:val="en-US"/>
        </w:rPr>
        <w:t>H</w:t>
      </w:r>
      <w:r>
        <w:rPr>
          <w:vertAlign w:val="subscript"/>
          <w:lang w:val="en-US"/>
        </w:rPr>
        <w:t>Ch</w:t>
      </w:r>
      <w:r>
        <w:rPr>
          <w:lang w:val="en-US"/>
        </w:rPr>
        <w:t>(A)] *</w:t>
      </w:r>
      <w:r w:rsidRPr="00F85FA0">
        <w:rPr>
          <w:lang w:val="en-US"/>
        </w:rPr>
        <w:t xml:space="preserve"> </w:t>
      </w:r>
      <w:r>
        <w:rPr>
          <w:lang w:val="en-US"/>
        </w:rPr>
        <w:t>100%</w:t>
      </w:r>
    </w:p>
    <w:p w14:paraId="0D75534C" w14:textId="60F78A7A" w:rsidR="00F85FA0" w:rsidRPr="00F85FA0" w:rsidRDefault="00F85FA0" w:rsidP="00F85FA0">
      <w:pPr>
        <w:pStyle w:val="NoSpacing"/>
        <w:rPr>
          <w:lang w:val="ru-RU"/>
        </w:rPr>
      </w:pPr>
      <w:r>
        <w:rPr>
          <w:lang w:val="ru-RU"/>
        </w:rPr>
        <w:t>А</w:t>
      </w:r>
      <w:r w:rsidRPr="00F85FA0">
        <w:rPr>
          <w:lang w:val="ru-RU"/>
        </w:rPr>
        <w:t xml:space="preserve">лгоритм </w:t>
      </w:r>
      <w:r w:rsidRPr="00F85FA0">
        <w:rPr>
          <w:lang w:val="en-US"/>
        </w:rPr>
        <w:t>base</w:t>
      </w:r>
      <w:r w:rsidRPr="00F85FA0">
        <w:rPr>
          <w:lang w:val="ru-RU"/>
        </w:rPr>
        <w:t xml:space="preserve">64 используется для кодирования бинарных данных. </w:t>
      </w:r>
    </w:p>
    <w:p w14:paraId="00F34921" w14:textId="77777777" w:rsidR="00F85FA0" w:rsidRDefault="00F85FA0" w:rsidP="00F85FA0">
      <w:pPr>
        <w:pStyle w:val="NoSpacing"/>
        <w:rPr>
          <w:lang w:val="ru-RU"/>
        </w:rPr>
      </w:pPr>
      <w:r w:rsidRPr="00F85FA0">
        <w:rPr>
          <w:lang w:val="ru-RU"/>
        </w:rPr>
        <w:t xml:space="preserve">Кодирование </w:t>
      </w:r>
      <w:r w:rsidRPr="00F85FA0">
        <w:rPr>
          <w:lang w:val="en-US"/>
        </w:rPr>
        <w:t>base</w:t>
      </w:r>
      <w:r w:rsidRPr="00F85FA0">
        <w:rPr>
          <w:lang w:val="ru-RU"/>
        </w:rPr>
        <w:t xml:space="preserve">64 разработано для представления произвольных последовательностей октетов в форме, позволяющей использовать строчные и прописные буквы. Используется 65-символьное подмножество набора символов </w:t>
      </w:r>
      <w:r w:rsidRPr="00F85FA0">
        <w:rPr>
          <w:lang w:val="en-US"/>
        </w:rPr>
        <w:t>US</w:t>
      </w:r>
      <w:r w:rsidRPr="00F85FA0">
        <w:rPr>
          <w:lang w:val="ru-RU"/>
        </w:rPr>
        <w:t>-</w:t>
      </w:r>
      <w:r w:rsidRPr="00F85FA0">
        <w:rPr>
          <w:lang w:val="en-US"/>
        </w:rPr>
        <w:t>ASCII</w:t>
      </w:r>
      <w:r w:rsidRPr="00F85FA0">
        <w:rPr>
          <w:lang w:val="ru-RU"/>
        </w:rPr>
        <w:t>, обеспечивающее представление одним печатным символом 6 битов данных</w:t>
      </w:r>
      <w:r>
        <w:rPr>
          <w:lang w:val="ru-RU"/>
        </w:rPr>
        <w:t xml:space="preserve"> </w:t>
      </w:r>
      <w:r w:rsidRPr="00F85FA0">
        <w:rPr>
          <w:lang w:val="ru-RU"/>
        </w:rPr>
        <w:t>(дополнительный 65-й символ используется для обозначения</w:t>
      </w:r>
      <w:r>
        <w:rPr>
          <w:lang w:val="ru-RU"/>
        </w:rPr>
        <w:t xml:space="preserve"> </w:t>
      </w:r>
      <w:r w:rsidRPr="00F85FA0">
        <w:rPr>
          <w:lang w:val="ru-RU"/>
        </w:rPr>
        <w:t>функции специальной обработки).</w:t>
      </w:r>
      <w:r>
        <w:rPr>
          <w:lang w:val="ru-RU"/>
        </w:rPr>
        <w:t xml:space="preserve"> </w:t>
      </w:r>
    </w:p>
    <w:p w14:paraId="0B25D294" w14:textId="75586B34" w:rsidR="00F85FA0" w:rsidRPr="00F85FA0" w:rsidRDefault="00F85FA0" w:rsidP="00F85FA0">
      <w:pPr>
        <w:pStyle w:val="NoSpacing"/>
        <w:rPr>
          <w:lang w:val="ru-RU"/>
        </w:rPr>
      </w:pPr>
      <w:r w:rsidRPr="00F85FA0">
        <w:rPr>
          <w:lang w:val="ru-RU"/>
        </w:rPr>
        <w:t>Процесс кодирования представляет группу из 24 последовательных битов в форме строки из 4 символов. Обработка выполняется слева направо, а 24-битная исходная группа образуется конкатенацией трех 8-битных групп (байтов). Данные 24 бита после</w:t>
      </w:r>
      <w:r>
        <w:rPr>
          <w:lang w:val="ru-RU"/>
        </w:rPr>
        <w:t xml:space="preserve"> </w:t>
      </w:r>
      <w:r w:rsidRPr="00F85FA0">
        <w:rPr>
          <w:lang w:val="ru-RU"/>
        </w:rPr>
        <w:t>этого трактуются как 4 сцепленных группы по 6 битов, каждая из</w:t>
      </w:r>
      <w:r>
        <w:rPr>
          <w:lang w:val="ru-RU"/>
        </w:rPr>
        <w:t xml:space="preserve"> </w:t>
      </w:r>
      <w:r w:rsidRPr="00F85FA0">
        <w:rPr>
          <w:lang w:val="ru-RU"/>
        </w:rPr>
        <w:t xml:space="preserve">которых транслируется в один символ алфавита base64. </w:t>
      </w:r>
    </w:p>
    <w:p w14:paraId="663DA242" w14:textId="6E73EF5F" w:rsidR="00F85FA0" w:rsidRPr="00F85FA0" w:rsidRDefault="00F85FA0" w:rsidP="00F85FA0">
      <w:pPr>
        <w:pStyle w:val="NoSpacing"/>
        <w:rPr>
          <w:lang w:val="ru-RU"/>
        </w:rPr>
      </w:pPr>
      <w:r w:rsidRPr="00F85FA0">
        <w:rPr>
          <w:lang w:val="ru-RU"/>
        </w:rPr>
        <w:t>Каждая 6-битная группа используется в качестве индекса массива из 64 печатных символов. Символы алфавита, соответствующие индексу, помещаются в выходную строку. Кодирование</w:t>
      </w:r>
      <w:r>
        <w:rPr>
          <w:lang w:val="ru-RU"/>
        </w:rPr>
        <w:t xml:space="preserve"> </w:t>
      </w:r>
      <w:r w:rsidRPr="00F85FA0">
        <w:rPr>
          <w:lang w:val="ru-RU"/>
        </w:rPr>
        <w:t>base64 с безопасным алфавитом используется для представления</w:t>
      </w:r>
      <w:r>
        <w:rPr>
          <w:lang w:val="ru-RU"/>
        </w:rPr>
        <w:t xml:space="preserve"> </w:t>
      </w:r>
      <w:r w:rsidRPr="00F85FA0">
        <w:rPr>
          <w:lang w:val="ru-RU"/>
        </w:rPr>
        <w:t>URL и имен файлов.</w:t>
      </w:r>
    </w:p>
    <w:p w14:paraId="66060AB4" w14:textId="7D917733" w:rsidR="002F54AE" w:rsidRDefault="00E90AAE" w:rsidP="00E90AAE">
      <w:pPr>
        <w:pStyle w:val="Heading1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7724F9CC" w14:textId="37B7B95B" w:rsidR="0017230D" w:rsidRPr="00251E60" w:rsidRDefault="00251E60" w:rsidP="0017230D">
      <w:pPr>
        <w:pStyle w:val="NoSpacing"/>
        <w:rPr>
          <w:lang w:val="ru-RU"/>
        </w:rPr>
      </w:pPr>
      <w:r>
        <w:rPr>
          <w:lang w:val="ru-RU"/>
        </w:rPr>
        <w:t xml:space="preserve">Для конвертации текста документа в формат </w:t>
      </w:r>
      <w:r>
        <w:rPr>
          <w:lang w:val="en-US"/>
        </w:rPr>
        <w:t>base</w:t>
      </w:r>
      <w:r w:rsidRPr="00251E60">
        <w:rPr>
          <w:lang w:val="ru-RU"/>
        </w:rPr>
        <w:t xml:space="preserve">64 </w:t>
      </w:r>
      <w:r>
        <w:rPr>
          <w:lang w:val="ru-RU"/>
        </w:rPr>
        <w:t xml:space="preserve">была разработана функция </w:t>
      </w:r>
      <w:r w:rsidRPr="00251E60">
        <w:rPr>
          <w:lang w:val="ru-RU"/>
        </w:rPr>
        <w:t>base64Encode</w:t>
      </w:r>
      <w:r>
        <w:rPr>
          <w:lang w:val="ru-RU"/>
        </w:rPr>
        <w:t>.</w:t>
      </w:r>
    </w:p>
    <w:p w14:paraId="5207EC58" w14:textId="3D3E95A9" w:rsidR="0017230D" w:rsidRPr="0031661F" w:rsidRDefault="0017230D" w:rsidP="0031661F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="00251E60" w:rsidRPr="00251E60">
        <w:rPr>
          <w:lang w:val="ru-RU"/>
        </w:rPr>
        <w:t>base64Encode</w:t>
      </w:r>
      <w:r w:rsidR="00251E60" w:rsidRPr="0031661F">
        <w:rPr>
          <w:lang w:val="ru-RU"/>
        </w:rPr>
        <w:t xml:space="preserve"> </w:t>
      </w:r>
      <w:r w:rsidR="0031661F" w:rsidRPr="0031661F">
        <w:rPr>
          <w:lang w:val="ru-RU"/>
        </w:rPr>
        <w:t xml:space="preserve">принимает </w:t>
      </w:r>
      <w:r w:rsidR="00251E60">
        <w:rPr>
          <w:lang w:val="ru-RU"/>
        </w:rPr>
        <w:t xml:space="preserve">текст документ и конвертирует его в формат </w:t>
      </w:r>
      <w:r w:rsidR="00251E60">
        <w:rPr>
          <w:lang w:val="en-US"/>
        </w:rPr>
        <w:t>base</w:t>
      </w:r>
      <w:r w:rsidR="00251E60" w:rsidRPr="00251E60">
        <w:rPr>
          <w:lang w:val="ru-RU"/>
        </w:rPr>
        <w:t>64</w:t>
      </w:r>
      <w:r w:rsidR="0031661F">
        <w:rPr>
          <w:lang w:val="ru-RU"/>
        </w:rPr>
        <w:t>. Код функции представлен на рисунке 2.1.</w:t>
      </w:r>
    </w:p>
    <w:p w14:paraId="39F6E98C" w14:textId="0DD7309F" w:rsidR="0017230D" w:rsidRPr="0017230D" w:rsidRDefault="00251E60" w:rsidP="0017230D">
      <w:pPr>
        <w:pStyle w:val="NoSpacing"/>
        <w:ind w:firstLine="0"/>
        <w:jc w:val="center"/>
        <w:rPr>
          <w:lang w:val="ru-RU"/>
        </w:rPr>
      </w:pPr>
      <w:r w:rsidRPr="00251E60">
        <w:rPr>
          <w:noProof/>
          <w:lang w:val="ru-RU"/>
        </w:rPr>
        <w:drawing>
          <wp:inline distT="0" distB="0" distL="0" distR="0" wp14:anchorId="13710C38" wp14:editId="711621AF">
            <wp:extent cx="6584315" cy="3797935"/>
            <wp:effectExtent l="0" t="0" r="6985" b="0"/>
            <wp:docPr id="153365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53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D069" w14:textId="51B4360F" w:rsidR="007F4281" w:rsidRPr="00CB7A34" w:rsidRDefault="0031661F" w:rsidP="0031661F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 – Функция для </w:t>
      </w:r>
      <w:r w:rsidR="00251E60">
        <w:rPr>
          <w:lang w:val="ru-RU"/>
        </w:rPr>
        <w:t xml:space="preserve">конвертации текста в </w:t>
      </w:r>
      <w:r w:rsidR="00251E60">
        <w:rPr>
          <w:lang w:val="en-US"/>
        </w:rPr>
        <w:t>base</w:t>
      </w:r>
      <w:r w:rsidR="00251E60" w:rsidRPr="00251E60">
        <w:rPr>
          <w:lang w:val="ru-RU"/>
        </w:rPr>
        <w:t>64</w:t>
      </w:r>
    </w:p>
    <w:p w14:paraId="0B6C38BB" w14:textId="02F0AAB1" w:rsidR="00251E60" w:rsidRDefault="00251E60" w:rsidP="00251E60">
      <w:pPr>
        <w:pStyle w:val="BeforeImage"/>
        <w:rPr>
          <w:lang w:val="en-US"/>
        </w:rPr>
      </w:pPr>
      <w:r>
        <w:t>В качестве входных данных был использован текстовый документ из предыдущей лабораторной работы на литовском языке. Результат конвертации представлен на рисунке 2.2.</w:t>
      </w:r>
    </w:p>
    <w:p w14:paraId="7E4358D6" w14:textId="2374A788" w:rsidR="00251E60" w:rsidRDefault="00251E60" w:rsidP="00251E60">
      <w:pPr>
        <w:pStyle w:val="BeforeImage"/>
        <w:ind w:firstLine="0"/>
        <w:jc w:val="center"/>
        <w:rPr>
          <w:lang w:val="en-US"/>
        </w:rPr>
      </w:pPr>
      <w:r w:rsidRPr="00251E60">
        <w:rPr>
          <w:noProof/>
          <w:lang w:val="en-US"/>
        </w:rPr>
        <w:lastRenderedPageBreak/>
        <w:drawing>
          <wp:inline distT="0" distB="0" distL="0" distR="0" wp14:anchorId="4D4BDC0E" wp14:editId="114F8781">
            <wp:extent cx="4191538" cy="3514035"/>
            <wp:effectExtent l="0" t="0" r="0" b="0"/>
            <wp:docPr id="1122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0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289" cy="352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992E" w14:textId="19DCB9A6" w:rsidR="005D61F2" w:rsidRPr="00CB7A34" w:rsidRDefault="005D61F2" w:rsidP="00251E60">
      <w:pPr>
        <w:pStyle w:val="BeforeImage"/>
        <w:ind w:firstLine="0"/>
        <w:jc w:val="center"/>
      </w:pPr>
      <w:r>
        <w:t xml:space="preserve">Рисунок 2.2 – Текст в формате </w:t>
      </w:r>
      <w:r>
        <w:rPr>
          <w:lang w:val="en-US"/>
        </w:rPr>
        <w:t>base</w:t>
      </w:r>
      <w:r w:rsidRPr="005D61F2">
        <w:t>6</w:t>
      </w:r>
      <w:r w:rsidRPr="00CB7A34">
        <w:t>4</w:t>
      </w:r>
    </w:p>
    <w:p w14:paraId="6C1E2668" w14:textId="330E1716" w:rsidR="005D61F2" w:rsidRDefault="005D61F2" w:rsidP="005D61F2">
      <w:pPr>
        <w:pStyle w:val="NoSpacing"/>
        <w:spacing w:after="240"/>
        <w:rPr>
          <w:lang w:val="ru-RU"/>
        </w:rPr>
      </w:pPr>
      <w:r>
        <w:rPr>
          <w:lang w:val="ru-RU"/>
        </w:rPr>
        <w:t>Далее, было необходимо получить частотные свойства алфавитов по документам. Для этого, с помощью приложения, созданного в предыдущей лабораторной работе, были построены гистограммы частот распределения символов в алфавитах. Гистограмма частот появления символов литовского алфавита представлена на рисунке 2.3.</w:t>
      </w:r>
    </w:p>
    <w:p w14:paraId="5BB46076" w14:textId="77777777" w:rsidR="005D61F2" w:rsidRDefault="005D61F2" w:rsidP="005D61F2">
      <w:pPr>
        <w:pStyle w:val="NoSpacing"/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C8155FE" wp14:editId="78CCC916">
            <wp:extent cx="5837382" cy="3020291"/>
            <wp:effectExtent l="0" t="0" r="11430" b="8890"/>
            <wp:docPr id="12476796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E5724C" w14:textId="4F6026BC" w:rsidR="005D61F2" w:rsidRDefault="005D61F2" w:rsidP="005D61F2">
      <w:pPr>
        <w:pStyle w:val="NoSpacing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2.3 – Гистограмма частот для литовского алфавита</w:t>
      </w:r>
    </w:p>
    <w:p w14:paraId="694E6827" w14:textId="48664A12" w:rsidR="005D61F2" w:rsidRPr="00CB7A34" w:rsidRDefault="005D61F2" w:rsidP="005D61F2">
      <w:pPr>
        <w:pStyle w:val="BeforeImage"/>
      </w:pPr>
      <w:r>
        <w:lastRenderedPageBreak/>
        <w:t xml:space="preserve">Гистограмма частот появления символов алфавита </w:t>
      </w:r>
      <w:r>
        <w:rPr>
          <w:lang w:val="en-US"/>
        </w:rPr>
        <w:t>base</w:t>
      </w:r>
      <w:r w:rsidRPr="005D61F2">
        <w:t>64</w:t>
      </w:r>
      <w:r>
        <w:t xml:space="preserve"> представлена на рисунке 2.</w:t>
      </w:r>
      <w:r w:rsidRPr="005D61F2">
        <w:t>4</w:t>
      </w:r>
      <w:r>
        <w:t>.</w:t>
      </w:r>
    </w:p>
    <w:p w14:paraId="3755B9DE" w14:textId="19100179" w:rsidR="005D61F2" w:rsidRDefault="005D61F2" w:rsidP="005D61F2">
      <w:pPr>
        <w:pStyle w:val="BeforeImage"/>
        <w:ind w:firstLine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6154D8F" wp14:editId="0F589E6F">
            <wp:extent cx="6584315" cy="3427730"/>
            <wp:effectExtent l="0" t="0" r="6985" b="1270"/>
            <wp:docPr id="2726653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26E071" w14:textId="2611D2E7" w:rsidR="005D61F2" w:rsidRPr="00CB7A34" w:rsidRDefault="005D61F2" w:rsidP="005D61F2">
      <w:pPr>
        <w:pStyle w:val="NoSpacing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Pr="005D61F2">
        <w:rPr>
          <w:lang w:val="ru-RU"/>
        </w:rPr>
        <w:t>4</w:t>
      </w:r>
      <w:r>
        <w:rPr>
          <w:lang w:val="ru-RU"/>
        </w:rPr>
        <w:t xml:space="preserve"> – Гистограмма частот для алфавита</w:t>
      </w:r>
      <w:r w:rsidRPr="005D61F2">
        <w:rPr>
          <w:lang w:val="ru-RU"/>
        </w:rPr>
        <w:t xml:space="preserve"> </w:t>
      </w:r>
      <w:r>
        <w:rPr>
          <w:lang w:val="en-US"/>
        </w:rPr>
        <w:t>base</w:t>
      </w:r>
      <w:r w:rsidRPr="005D61F2">
        <w:rPr>
          <w:lang w:val="ru-RU"/>
        </w:rPr>
        <w:t>64</w:t>
      </w:r>
    </w:p>
    <w:p w14:paraId="741F27D1" w14:textId="5145355D" w:rsidR="005D61F2" w:rsidRDefault="005D61F2" w:rsidP="005D61F2">
      <w:pPr>
        <w:pStyle w:val="BeforeImage"/>
        <w:rPr>
          <w:rStyle w:val="BeforeImageChar"/>
        </w:rPr>
      </w:pPr>
      <w:r>
        <w:t>Н</w:t>
      </w:r>
      <w:r w:rsidRPr="005D61F2">
        <w:rPr>
          <w:rStyle w:val="BeforeImageChar"/>
        </w:rPr>
        <w:t>а основе данных характеристик была определена энтропия Шеннона (определена с помощью приложения из предыдущей лабораторной работы) и энтропия Хартли. Для определения энтропии Хартли была создана функция calculateHartleyEntropy. Код функции представлен на рисунке 2.5.</w:t>
      </w:r>
    </w:p>
    <w:p w14:paraId="794E4773" w14:textId="524E7C7F" w:rsidR="005D61F2" w:rsidRDefault="005D61F2" w:rsidP="005D61F2">
      <w:pPr>
        <w:pStyle w:val="BeforeImage"/>
        <w:ind w:firstLine="0"/>
        <w:jc w:val="center"/>
        <w:rPr>
          <w:rStyle w:val="BeforeImageChar"/>
        </w:rPr>
      </w:pPr>
      <w:r w:rsidRPr="005D61F2">
        <w:rPr>
          <w:rStyle w:val="BeforeImageChar"/>
          <w:noProof/>
        </w:rPr>
        <w:drawing>
          <wp:inline distT="0" distB="0" distL="0" distR="0" wp14:anchorId="280AE3B6" wp14:editId="60558860">
            <wp:extent cx="5120640" cy="1279049"/>
            <wp:effectExtent l="0" t="0" r="3810" b="0"/>
            <wp:docPr id="122900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08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8858" cy="12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116F" w14:textId="50F8097C" w:rsidR="005D61F2" w:rsidRDefault="005D61F2" w:rsidP="005D61F2">
      <w:pPr>
        <w:pStyle w:val="BeforeImage"/>
        <w:ind w:firstLine="0"/>
        <w:jc w:val="center"/>
        <w:rPr>
          <w:rStyle w:val="BeforeImageChar"/>
        </w:rPr>
      </w:pPr>
      <w:r>
        <w:rPr>
          <w:rStyle w:val="BeforeImageChar"/>
        </w:rPr>
        <w:t>Рисунок 2.5 – Функция для определения энтропии Хартли</w:t>
      </w:r>
    </w:p>
    <w:p w14:paraId="4C681A5E" w14:textId="77777777" w:rsidR="003413B7" w:rsidRDefault="003413B7" w:rsidP="003413B7">
      <w:pPr>
        <w:pStyle w:val="BeforeImage"/>
        <w:rPr>
          <w:rStyle w:val="BeforeImageChar"/>
        </w:rPr>
      </w:pPr>
      <w:r>
        <w:rPr>
          <w:rStyle w:val="BeforeImageChar"/>
        </w:rPr>
        <w:t xml:space="preserve">Кроме того, с помощью функции </w:t>
      </w:r>
      <w:r w:rsidRPr="003413B7">
        <w:rPr>
          <w:rStyle w:val="BeforeImageChar"/>
        </w:rPr>
        <w:t>calculateRedundancy</w:t>
      </w:r>
      <w:r>
        <w:rPr>
          <w:rStyle w:val="BeforeImageChar"/>
        </w:rPr>
        <w:t xml:space="preserve"> была определена избыточность алфавитов. Функция принимает значения энтропии Шеннона и энтропии Хартли. Код функции представлен на рисунке 2.6.</w:t>
      </w:r>
    </w:p>
    <w:p w14:paraId="1A897BDE" w14:textId="51CB8842" w:rsidR="003413B7" w:rsidRDefault="003413B7" w:rsidP="003413B7">
      <w:pPr>
        <w:pStyle w:val="BeforeImage"/>
        <w:ind w:firstLine="0"/>
        <w:rPr>
          <w:rStyle w:val="BeforeImageChar"/>
        </w:rPr>
      </w:pPr>
      <w:r w:rsidRPr="003413B7">
        <w:rPr>
          <w:rStyle w:val="BeforeImageChar"/>
          <w:noProof/>
        </w:rPr>
        <w:lastRenderedPageBreak/>
        <w:drawing>
          <wp:inline distT="0" distB="0" distL="0" distR="0" wp14:anchorId="08373242" wp14:editId="0C7CEC95">
            <wp:extent cx="6584315" cy="984885"/>
            <wp:effectExtent l="0" t="0" r="6985" b="5715"/>
            <wp:docPr id="166490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06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234C" w14:textId="664F6809" w:rsidR="003413B7" w:rsidRDefault="003413B7" w:rsidP="003413B7">
      <w:pPr>
        <w:pStyle w:val="BeforeImage"/>
        <w:ind w:firstLine="0"/>
        <w:jc w:val="center"/>
        <w:rPr>
          <w:rStyle w:val="BeforeImageChar"/>
        </w:rPr>
      </w:pPr>
      <w:r>
        <w:rPr>
          <w:rStyle w:val="BeforeImageChar"/>
        </w:rPr>
        <w:t>Рисунок 2.6 – Функция для определения избыточности алфавитов</w:t>
      </w:r>
    </w:p>
    <w:p w14:paraId="1725B043" w14:textId="62A21A37" w:rsidR="003413B7" w:rsidRDefault="003413B7" w:rsidP="003413B7">
      <w:pPr>
        <w:pStyle w:val="BeforeImage"/>
        <w:rPr>
          <w:rStyle w:val="BeforeImageChar"/>
        </w:rPr>
      </w:pPr>
      <w:r>
        <w:rPr>
          <w:rStyle w:val="BeforeImageChar"/>
        </w:rPr>
        <w:t>Результат работы приложения представлен на рисунке 2.7.</w:t>
      </w:r>
    </w:p>
    <w:p w14:paraId="1CCB5482" w14:textId="3C74B0F2" w:rsidR="003413B7" w:rsidRDefault="003413B7" w:rsidP="003413B7">
      <w:pPr>
        <w:pStyle w:val="BeforeImage"/>
        <w:ind w:firstLine="0"/>
        <w:jc w:val="center"/>
        <w:rPr>
          <w:rStyle w:val="BeforeImageChar"/>
          <w:lang w:val="en-US"/>
        </w:rPr>
      </w:pPr>
      <w:r w:rsidRPr="003413B7">
        <w:rPr>
          <w:rStyle w:val="BeforeImageChar"/>
          <w:noProof/>
          <w:lang w:val="en-US"/>
        </w:rPr>
        <w:drawing>
          <wp:inline distT="0" distB="0" distL="0" distR="0" wp14:anchorId="63B51A57" wp14:editId="1391E725">
            <wp:extent cx="2827020" cy="2904496"/>
            <wp:effectExtent l="0" t="0" r="0" b="0"/>
            <wp:docPr id="45121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12808" name=""/>
                    <pic:cNvPicPr/>
                  </pic:nvPicPr>
                  <pic:blipFill rotWithShape="1">
                    <a:blip r:embed="rId15"/>
                    <a:srcRect l="240" t="222" r="-240" b="4865"/>
                    <a:stretch/>
                  </pic:blipFill>
                  <pic:spPr bwMode="auto">
                    <a:xfrm>
                      <a:off x="0" y="0"/>
                      <a:ext cx="2834840" cy="291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40133" w14:textId="04BC7547" w:rsidR="003413B7" w:rsidRDefault="003413B7" w:rsidP="003413B7">
      <w:pPr>
        <w:pStyle w:val="BeforeImage"/>
        <w:ind w:firstLine="0"/>
        <w:jc w:val="center"/>
        <w:rPr>
          <w:rStyle w:val="BeforeImageChar"/>
        </w:rPr>
      </w:pPr>
      <w:r>
        <w:rPr>
          <w:rStyle w:val="BeforeImageChar"/>
        </w:rPr>
        <w:t xml:space="preserve">Рисунок 2.7 – Результат работы приложения </w:t>
      </w:r>
    </w:p>
    <w:p w14:paraId="10728E1E" w14:textId="758B2E9F" w:rsidR="003413B7" w:rsidRDefault="003413B7" w:rsidP="003413B7">
      <w:pPr>
        <w:pStyle w:val="BeforeImage"/>
        <w:rPr>
          <w:rStyle w:val="BeforeImageChar"/>
        </w:rPr>
      </w:pPr>
      <w:r>
        <w:rPr>
          <w:rStyle w:val="BeforeImageChar"/>
        </w:rPr>
        <w:t xml:space="preserve">Далее нужно было разработать функцию, </w:t>
      </w:r>
      <w:r w:rsidRPr="003413B7">
        <w:rPr>
          <w:rStyle w:val="BeforeImageChar"/>
        </w:rPr>
        <w:t>которая принимает в качестве аргументов два буфера (а и b) одинакового размера и возвращает XOR</w:t>
      </w:r>
      <w:r>
        <w:rPr>
          <w:rStyle w:val="BeforeImageChar"/>
        </w:rPr>
        <w:t>. Код функции представлен на рисунке 2.8.</w:t>
      </w:r>
    </w:p>
    <w:p w14:paraId="496605F1" w14:textId="65F413F8" w:rsidR="003413B7" w:rsidRDefault="003413B7" w:rsidP="003413B7">
      <w:pPr>
        <w:pStyle w:val="BeforeImage"/>
        <w:ind w:firstLine="0"/>
        <w:jc w:val="center"/>
        <w:rPr>
          <w:rStyle w:val="BeforeImageChar"/>
        </w:rPr>
      </w:pPr>
      <w:r w:rsidRPr="003413B7">
        <w:rPr>
          <w:rStyle w:val="BeforeImageChar"/>
          <w:noProof/>
        </w:rPr>
        <w:drawing>
          <wp:inline distT="0" distB="0" distL="0" distR="0" wp14:anchorId="5FAEFCD7" wp14:editId="4F6075AB">
            <wp:extent cx="4983480" cy="2069521"/>
            <wp:effectExtent l="0" t="0" r="7620" b="6985"/>
            <wp:docPr id="49832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27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8046" cy="207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C289" w14:textId="3755DD6E" w:rsidR="003413B7" w:rsidRDefault="003413B7" w:rsidP="003413B7">
      <w:pPr>
        <w:pStyle w:val="BeforeImage"/>
        <w:ind w:firstLine="0"/>
        <w:jc w:val="center"/>
        <w:rPr>
          <w:rStyle w:val="BeforeImageChar"/>
        </w:rPr>
      </w:pPr>
      <w:r>
        <w:rPr>
          <w:rStyle w:val="BeforeImageChar"/>
        </w:rPr>
        <w:t xml:space="preserve">Рисунок 2.8 – Функция </w:t>
      </w:r>
      <w:r>
        <w:rPr>
          <w:rStyle w:val="BeforeImageChar"/>
          <w:lang w:val="en-US"/>
        </w:rPr>
        <w:t>XOR</w:t>
      </w:r>
      <w:r w:rsidRPr="003413B7">
        <w:rPr>
          <w:rStyle w:val="BeforeImageChar"/>
        </w:rPr>
        <w:t xml:space="preserve"> </w:t>
      </w:r>
      <w:r>
        <w:rPr>
          <w:rStyle w:val="BeforeImageChar"/>
        </w:rPr>
        <w:t>для двух буферов</w:t>
      </w:r>
    </w:p>
    <w:p w14:paraId="098C0A12" w14:textId="3ACA64F6" w:rsidR="003413B7" w:rsidRDefault="003413B7" w:rsidP="003413B7">
      <w:pPr>
        <w:pStyle w:val="BeforeImage"/>
        <w:rPr>
          <w:rStyle w:val="BeforeImageChar"/>
        </w:rPr>
      </w:pPr>
      <w:r>
        <w:rPr>
          <w:rStyle w:val="BeforeImageChar"/>
        </w:rPr>
        <w:lastRenderedPageBreak/>
        <w:t xml:space="preserve">Результат работы функции для собственного имени и фамилии в кодах </w:t>
      </w:r>
      <w:r>
        <w:rPr>
          <w:rStyle w:val="BeforeImageChar"/>
          <w:lang w:val="en-US"/>
        </w:rPr>
        <w:t>ASCII</w:t>
      </w:r>
      <w:r w:rsidRPr="003413B7">
        <w:rPr>
          <w:rStyle w:val="BeforeImageChar"/>
        </w:rPr>
        <w:t xml:space="preserve"> </w:t>
      </w:r>
      <w:r>
        <w:rPr>
          <w:rStyle w:val="BeforeImageChar"/>
        </w:rPr>
        <w:t xml:space="preserve">и </w:t>
      </w:r>
      <w:r>
        <w:rPr>
          <w:rStyle w:val="BeforeImageChar"/>
          <w:lang w:val="en-US"/>
        </w:rPr>
        <w:t>base</w:t>
      </w:r>
      <w:r w:rsidRPr="003413B7">
        <w:rPr>
          <w:rStyle w:val="BeforeImageChar"/>
        </w:rPr>
        <w:t xml:space="preserve">64 </w:t>
      </w:r>
      <w:r>
        <w:rPr>
          <w:rStyle w:val="BeforeImageChar"/>
        </w:rPr>
        <w:t>представлен на рисунке 2.9.</w:t>
      </w:r>
    </w:p>
    <w:p w14:paraId="0ECB64BA" w14:textId="6FB1140C" w:rsidR="003413B7" w:rsidRDefault="00CB7A34" w:rsidP="003413B7">
      <w:pPr>
        <w:pStyle w:val="BeforeImage"/>
        <w:ind w:firstLine="0"/>
        <w:rPr>
          <w:rStyle w:val="BeforeImageChar"/>
        </w:rPr>
      </w:pPr>
      <w:r w:rsidRPr="00CB7A34">
        <w:rPr>
          <w:rStyle w:val="BeforeImageChar"/>
          <w:noProof/>
        </w:rPr>
        <w:drawing>
          <wp:inline distT="0" distB="0" distL="0" distR="0" wp14:anchorId="775B0625" wp14:editId="644B1DBB">
            <wp:extent cx="6584315" cy="2083435"/>
            <wp:effectExtent l="0" t="0" r="6985" b="0"/>
            <wp:docPr id="72248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866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F5A7" w14:textId="3252CCD1" w:rsidR="003413B7" w:rsidRDefault="00D76A13" w:rsidP="00D76A13">
      <w:pPr>
        <w:pStyle w:val="BeforeImage"/>
        <w:ind w:firstLine="0"/>
        <w:jc w:val="center"/>
        <w:rPr>
          <w:rStyle w:val="BeforeImageChar"/>
        </w:rPr>
      </w:pPr>
      <w:r>
        <w:rPr>
          <w:rStyle w:val="BeforeImageChar"/>
        </w:rPr>
        <w:t xml:space="preserve">Рисунок 2.9 – Результат работы функции </w:t>
      </w:r>
      <w:r>
        <w:rPr>
          <w:rStyle w:val="BeforeImageChar"/>
          <w:lang w:val="en-US"/>
        </w:rPr>
        <w:t>XOR</w:t>
      </w:r>
    </w:p>
    <w:p w14:paraId="3BDF0E3C" w14:textId="4ADB1827" w:rsidR="005D61F2" w:rsidRPr="005D61F2" w:rsidRDefault="00D76A13" w:rsidP="00D76A13">
      <w:pPr>
        <w:pStyle w:val="NoSpacing"/>
        <w:rPr>
          <w:lang w:val="ru-RU"/>
        </w:rPr>
      </w:pPr>
      <w:r>
        <w:rPr>
          <w:rStyle w:val="BeforeImageChar"/>
        </w:rPr>
        <w:t xml:space="preserve">Можно заметить, что результатом операции </w:t>
      </w:r>
      <w:r w:rsidRPr="00D76A13">
        <w:rPr>
          <w:i/>
          <w:iCs/>
        </w:rPr>
        <w:t>а</w:t>
      </w:r>
      <w:r>
        <w:t>XOR</w:t>
      </w:r>
      <w:r w:rsidRPr="00D76A13">
        <w:rPr>
          <w:i/>
          <w:iCs/>
        </w:rPr>
        <w:t>b</w:t>
      </w:r>
      <w:r>
        <w:t>XOR</w:t>
      </w:r>
      <w:r w:rsidRPr="00D76A13">
        <w:rPr>
          <w:i/>
          <w:iCs/>
        </w:rPr>
        <w:t>b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будет а.</w:t>
      </w:r>
    </w:p>
    <w:p w14:paraId="49218E30" w14:textId="4CDABBD0" w:rsidR="00C842E5" w:rsidRPr="00BB785B" w:rsidRDefault="00D3622E" w:rsidP="00BB785B">
      <w:pPr>
        <w:pStyle w:val="NoSpacing"/>
        <w:rPr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 w:rsidR="00BB785B">
        <w:rPr>
          <w:lang w:val="ru-RU"/>
        </w:rPr>
        <w:t xml:space="preserve">в ходе выполнения лабораторной работы было разработано приложение для конвертации текста на латинице в документ формата </w:t>
      </w:r>
      <w:r w:rsidR="00BB785B">
        <w:rPr>
          <w:lang w:val="en-US"/>
        </w:rPr>
        <w:t>base</w:t>
      </w:r>
      <w:r w:rsidR="00BB785B" w:rsidRPr="00BB785B">
        <w:rPr>
          <w:lang w:val="ru-RU"/>
        </w:rPr>
        <w:t xml:space="preserve">64. </w:t>
      </w:r>
      <w:r w:rsidR="00BB785B">
        <w:rPr>
          <w:lang w:val="ru-RU"/>
        </w:rPr>
        <w:t xml:space="preserve">Кроме того, была определена энтропия Шеннона, энтропия Хартли и избыточность литовского алфавита и алфавита </w:t>
      </w:r>
      <w:r w:rsidR="00BB785B">
        <w:rPr>
          <w:lang w:val="en-US"/>
        </w:rPr>
        <w:t>base</w:t>
      </w:r>
      <w:r w:rsidR="00BB785B" w:rsidRPr="00BB785B">
        <w:rPr>
          <w:lang w:val="ru-RU"/>
        </w:rPr>
        <w:t xml:space="preserve">64. </w:t>
      </w:r>
      <w:r w:rsidR="00BB785B">
        <w:rPr>
          <w:lang w:val="ru-RU"/>
        </w:rPr>
        <w:t xml:space="preserve">Также были изучены </w:t>
      </w:r>
      <w:r w:rsidR="00BB785B" w:rsidRPr="00BB785B">
        <w:rPr>
          <w:lang w:val="ru-RU"/>
        </w:rPr>
        <w:t>особенности реализации операции</w:t>
      </w:r>
      <w:r w:rsidR="00BB785B">
        <w:rPr>
          <w:lang w:val="ru-RU"/>
        </w:rPr>
        <w:t xml:space="preserve"> </w:t>
      </w:r>
      <w:r w:rsidR="00BB785B" w:rsidRPr="00BB785B">
        <w:rPr>
          <w:lang w:val="ru-RU"/>
        </w:rPr>
        <w:t>XOR над данными, представленными в разных форматах</w:t>
      </w:r>
      <w:r w:rsidR="00BB785B">
        <w:rPr>
          <w:lang w:val="ru-RU"/>
        </w:rPr>
        <w:t xml:space="preserve"> (</w:t>
      </w:r>
      <w:r w:rsidR="00BB785B">
        <w:rPr>
          <w:lang w:val="en-US"/>
        </w:rPr>
        <w:t>ASCII</w:t>
      </w:r>
      <w:r w:rsidR="00BB785B" w:rsidRPr="00BB785B">
        <w:rPr>
          <w:lang w:val="ru-RU"/>
        </w:rPr>
        <w:t xml:space="preserve"> </w:t>
      </w:r>
      <w:r w:rsidR="00BB785B">
        <w:rPr>
          <w:lang w:val="ru-RU"/>
        </w:rPr>
        <w:t xml:space="preserve">и </w:t>
      </w:r>
      <w:r w:rsidR="00BB785B">
        <w:rPr>
          <w:lang w:val="en-US"/>
        </w:rPr>
        <w:t>base</w:t>
      </w:r>
      <w:r w:rsidR="00BB785B" w:rsidRPr="00BB785B">
        <w:rPr>
          <w:lang w:val="ru-RU"/>
        </w:rPr>
        <w:t>64</w:t>
      </w:r>
      <w:r w:rsidR="00BB785B">
        <w:rPr>
          <w:lang w:val="ru-RU"/>
        </w:rPr>
        <w:t>)</w:t>
      </w:r>
      <w:r w:rsidR="00BB785B" w:rsidRPr="00BB785B">
        <w:rPr>
          <w:lang w:val="ru-RU"/>
        </w:rPr>
        <w:t>.</w:t>
      </w:r>
    </w:p>
    <w:sectPr w:rsidR="00C842E5" w:rsidRPr="00BB785B" w:rsidSect="006F1F15">
      <w:headerReference w:type="default" r:id="rId18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6C5C8" w14:textId="77777777" w:rsidR="006F1F15" w:rsidRDefault="006F1F15" w:rsidP="00D70BAB">
      <w:pPr>
        <w:spacing w:after="0"/>
      </w:pPr>
      <w:r>
        <w:separator/>
      </w:r>
    </w:p>
  </w:endnote>
  <w:endnote w:type="continuationSeparator" w:id="0">
    <w:p w14:paraId="09CB0390" w14:textId="77777777" w:rsidR="006F1F15" w:rsidRDefault="006F1F15" w:rsidP="00D70B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4768F" w14:textId="77777777" w:rsidR="006F1F15" w:rsidRDefault="006F1F15" w:rsidP="00D70BAB">
      <w:pPr>
        <w:spacing w:after="0"/>
      </w:pPr>
      <w:r>
        <w:separator/>
      </w:r>
    </w:p>
  </w:footnote>
  <w:footnote w:type="continuationSeparator" w:id="0">
    <w:p w14:paraId="7C4C5B56" w14:textId="77777777" w:rsidR="006F1F15" w:rsidRDefault="006F1F15" w:rsidP="00D70B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203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61F2BD" w14:textId="3FCEEDE9" w:rsidR="00D70BAB" w:rsidRDefault="00D70B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FB8E0" w14:textId="77777777" w:rsidR="00D70BAB" w:rsidRDefault="00D70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CA"/>
    <w:multiLevelType w:val="multilevel"/>
    <w:tmpl w:val="4EDA6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A446CA"/>
    <w:multiLevelType w:val="hybridMultilevel"/>
    <w:tmpl w:val="0450B46C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0302E32"/>
    <w:multiLevelType w:val="hybridMultilevel"/>
    <w:tmpl w:val="FF7C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BBB"/>
    <w:multiLevelType w:val="multilevel"/>
    <w:tmpl w:val="34AC0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9594C"/>
    <w:multiLevelType w:val="hybridMultilevel"/>
    <w:tmpl w:val="BFFA5EDE"/>
    <w:lvl w:ilvl="0" w:tplc="57AA8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24340799">
    <w:abstractNumId w:val="5"/>
  </w:num>
  <w:num w:numId="2" w16cid:durableId="1568492103">
    <w:abstractNumId w:val="0"/>
  </w:num>
  <w:num w:numId="3" w16cid:durableId="1061321624">
    <w:abstractNumId w:val="1"/>
  </w:num>
  <w:num w:numId="4" w16cid:durableId="2002082080">
    <w:abstractNumId w:val="2"/>
  </w:num>
  <w:num w:numId="5" w16cid:durableId="1103766097">
    <w:abstractNumId w:val="6"/>
  </w:num>
  <w:num w:numId="6" w16cid:durableId="1105030438">
    <w:abstractNumId w:val="3"/>
  </w:num>
  <w:num w:numId="7" w16cid:durableId="326060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1D"/>
    <w:rsid w:val="00012DF0"/>
    <w:rsid w:val="000228E4"/>
    <w:rsid w:val="0004156F"/>
    <w:rsid w:val="00051641"/>
    <w:rsid w:val="00104CF0"/>
    <w:rsid w:val="0017230D"/>
    <w:rsid w:val="001C371D"/>
    <w:rsid w:val="00251E60"/>
    <w:rsid w:val="00284B78"/>
    <w:rsid w:val="00285242"/>
    <w:rsid w:val="002F54AE"/>
    <w:rsid w:val="0031661F"/>
    <w:rsid w:val="003413B7"/>
    <w:rsid w:val="00400365"/>
    <w:rsid w:val="00411AAE"/>
    <w:rsid w:val="00467224"/>
    <w:rsid w:val="004B5EE9"/>
    <w:rsid w:val="005D61F2"/>
    <w:rsid w:val="00606A86"/>
    <w:rsid w:val="006C79CE"/>
    <w:rsid w:val="006F1F15"/>
    <w:rsid w:val="007F4281"/>
    <w:rsid w:val="008B2BF9"/>
    <w:rsid w:val="0094483E"/>
    <w:rsid w:val="009E4063"/>
    <w:rsid w:val="00A70F7D"/>
    <w:rsid w:val="00A71306"/>
    <w:rsid w:val="00A870B7"/>
    <w:rsid w:val="00BB785B"/>
    <w:rsid w:val="00C842E5"/>
    <w:rsid w:val="00CB7A34"/>
    <w:rsid w:val="00D260F7"/>
    <w:rsid w:val="00D3622E"/>
    <w:rsid w:val="00D70BAB"/>
    <w:rsid w:val="00D76A13"/>
    <w:rsid w:val="00E90AAE"/>
    <w:rsid w:val="00EA7F27"/>
    <w:rsid w:val="00EF50C6"/>
    <w:rsid w:val="00F04D04"/>
    <w:rsid w:val="00F27060"/>
    <w:rsid w:val="00F53D38"/>
    <w:rsid w:val="00F85FA0"/>
    <w:rsid w:val="00FA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AFCB7"/>
  <w15:chartTrackingRefBased/>
  <w15:docId w15:val="{898FFD29-411F-4661-A532-16F3F2F4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285242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rsid w:val="002F54A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71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371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styleId="NoSpacing">
    <w:name w:val="No Spacing"/>
    <w:link w:val="NoSpacingChar"/>
    <w:uiPriority w:val="1"/>
    <w:qFormat/>
    <w:rsid w:val="00A71306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ListParagraph">
    <w:name w:val="List Paragraph"/>
    <w:basedOn w:val="Normal"/>
    <w:uiPriority w:val="34"/>
    <w:qFormat/>
    <w:rsid w:val="002F54AE"/>
    <w:pPr>
      <w:ind w:left="720"/>
      <w:contextualSpacing/>
    </w:pPr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2F54AE"/>
    <w:rPr>
      <w:rFonts w:ascii="Times New Roman" w:eastAsiaTheme="majorEastAsia" w:hAnsi="Times New Roman" w:cstheme="majorBidi"/>
      <w:b/>
      <w:kern w:val="0"/>
      <w:sz w:val="28"/>
      <w:szCs w:val="32"/>
      <w:lang w:val="ru-BY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F428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0BAB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0BAB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customStyle="1" w:styleId="BeforeImage">
    <w:name w:val="BeforeImage"/>
    <w:basedOn w:val="NoSpacing"/>
    <w:link w:val="BeforeImageChar"/>
    <w:qFormat/>
    <w:rsid w:val="00251E60"/>
    <w:pPr>
      <w:spacing w:after="240"/>
    </w:pPr>
    <w:rPr>
      <w:lang w:val="ru-RU"/>
    </w:rPr>
  </w:style>
  <w:style w:type="character" w:customStyle="1" w:styleId="NoSpacingChar">
    <w:name w:val="No Spacing Char"/>
    <w:basedOn w:val="DefaultParagraphFont"/>
    <w:link w:val="NoSpacing"/>
    <w:uiPriority w:val="1"/>
    <w:rsid w:val="00251E60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customStyle="1" w:styleId="BeforeImageChar">
    <w:name w:val="BeforeImage Char"/>
    <w:basedOn w:val="NoSpacingChar"/>
    <w:link w:val="BeforeImage"/>
    <w:rsid w:val="00251E60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stu.by/fakultety/fit/vm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niversity\6_term\&#1048;&#1041;\Lab01\lab01\charts\lithuania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niversity\6_term\&#1048;&#1041;\Lab02\lab02\charts\base6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[lithuanian.xlsx]Table!$B$1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[lithuanian.xlsx]Table!$A$2:$A$33</c:f>
              <c:strCache>
                <c:ptCount val="32"/>
                <c:pt idx="0">
                  <c:v>a</c:v>
                </c:pt>
                <c:pt idx="1">
                  <c:v>ą</c:v>
                </c:pt>
                <c:pt idx="2">
                  <c:v>b</c:v>
                </c:pt>
                <c:pt idx="3">
                  <c:v>c</c:v>
                </c:pt>
                <c:pt idx="4">
                  <c:v>č</c:v>
                </c:pt>
                <c:pt idx="5">
                  <c:v>d</c:v>
                </c:pt>
                <c:pt idx="6">
                  <c:v>e</c:v>
                </c:pt>
                <c:pt idx="7">
                  <c:v>ę</c:v>
                </c:pt>
                <c:pt idx="8">
                  <c:v>ė</c:v>
                </c:pt>
                <c:pt idx="9">
                  <c:v>f</c:v>
                </c:pt>
                <c:pt idx="10">
                  <c:v>g</c:v>
                </c:pt>
                <c:pt idx="11">
                  <c:v>h</c:v>
                </c:pt>
                <c:pt idx="12">
                  <c:v>i</c:v>
                </c:pt>
                <c:pt idx="13">
                  <c:v>į</c:v>
                </c:pt>
                <c:pt idx="14">
                  <c:v>y</c:v>
                </c:pt>
                <c:pt idx="15">
                  <c:v>j</c:v>
                </c:pt>
                <c:pt idx="16">
                  <c:v>k</c:v>
                </c:pt>
                <c:pt idx="17">
                  <c:v>l</c:v>
                </c:pt>
                <c:pt idx="18">
                  <c:v>m</c:v>
                </c:pt>
                <c:pt idx="19">
                  <c:v>n</c:v>
                </c:pt>
                <c:pt idx="20">
                  <c:v>o</c:v>
                </c:pt>
                <c:pt idx="21">
                  <c:v>p</c:v>
                </c:pt>
                <c:pt idx="22">
                  <c:v>r</c:v>
                </c:pt>
                <c:pt idx="23">
                  <c:v>s</c:v>
                </c:pt>
                <c:pt idx="24">
                  <c:v>š</c:v>
                </c:pt>
                <c:pt idx="25">
                  <c:v>t</c:v>
                </c:pt>
                <c:pt idx="26">
                  <c:v>u</c:v>
                </c:pt>
                <c:pt idx="27">
                  <c:v>ų</c:v>
                </c:pt>
                <c:pt idx="28">
                  <c:v>ū</c:v>
                </c:pt>
                <c:pt idx="29">
                  <c:v>v</c:v>
                </c:pt>
                <c:pt idx="30">
                  <c:v>z</c:v>
                </c:pt>
                <c:pt idx="31">
                  <c:v>ž</c:v>
                </c:pt>
              </c:strCache>
            </c:strRef>
          </c:cat>
          <c:val>
            <c:numRef>
              <c:f>[lithuanian.xlsx]Table!$B$2:$B$33</c:f>
              <c:numCache>
                <c:formatCode>General</c:formatCode>
                <c:ptCount val="32"/>
                <c:pt idx="0">
                  <c:v>0.10054426495281107</c:v>
                </c:pt>
                <c:pt idx="1">
                  <c:v>7.0928145446123563E-3</c:v>
                </c:pt>
                <c:pt idx="2">
                  <c:v>1.288286723409183E-2</c:v>
                </c:pt>
                <c:pt idx="3">
                  <c:v>5.355798737768514E-3</c:v>
                </c:pt>
                <c:pt idx="4">
                  <c:v>3.9082855653986455E-3</c:v>
                </c:pt>
                <c:pt idx="5">
                  <c:v>2.3594464709628858E-2</c:v>
                </c:pt>
                <c:pt idx="6">
                  <c:v>5.4889699496265418E-2</c:v>
                </c:pt>
                <c:pt idx="7">
                  <c:v>1.6791152799490476E-3</c:v>
                </c:pt>
                <c:pt idx="8">
                  <c:v>1.771756122980719E-2</c:v>
                </c:pt>
                <c:pt idx="9">
                  <c:v>2.3739216026865844E-3</c:v>
                </c:pt>
                <c:pt idx="10">
                  <c:v>1.8499218342886922E-2</c:v>
                </c:pt>
                <c:pt idx="11">
                  <c:v>1.6501650165016502E-3</c:v>
                </c:pt>
                <c:pt idx="12">
                  <c:v>0.13183949973944764</c:v>
                </c:pt>
                <c:pt idx="13">
                  <c:v>7.0638642811649589E-3</c:v>
                </c:pt>
                <c:pt idx="14">
                  <c:v>1.3375021712697586E-2</c:v>
                </c:pt>
                <c:pt idx="15">
                  <c:v>1.7138555960859243E-2</c:v>
                </c:pt>
                <c:pt idx="16">
                  <c:v>4.0819871460830291E-2</c:v>
                </c:pt>
                <c:pt idx="17">
                  <c:v>3.372705691621794E-2</c:v>
                </c:pt>
                <c:pt idx="18">
                  <c:v>4.1572578310462627E-2</c:v>
                </c:pt>
                <c:pt idx="19">
                  <c:v>5.3123733425974179E-2</c:v>
                </c:pt>
                <c:pt idx="20">
                  <c:v>7.4894331538417E-2</c:v>
                </c:pt>
                <c:pt idx="21">
                  <c:v>3.1874240055584507E-2</c:v>
                </c:pt>
                <c:pt idx="22">
                  <c:v>5.8711134271321866E-2</c:v>
                </c:pt>
                <c:pt idx="23">
                  <c:v>8.3318858201609641E-2</c:v>
                </c:pt>
                <c:pt idx="24">
                  <c:v>8.5692779804296213E-3</c:v>
                </c:pt>
                <c:pt idx="25">
                  <c:v>6.1606160616061605E-2</c:v>
                </c:pt>
                <c:pt idx="26">
                  <c:v>4.1688379364252216E-2</c:v>
                </c:pt>
                <c:pt idx="27">
                  <c:v>1.5893694632621157E-2</c:v>
                </c:pt>
                <c:pt idx="28">
                  <c:v>2.4607723930287766E-3</c:v>
                </c:pt>
                <c:pt idx="29">
                  <c:v>2.026518441317816E-2</c:v>
                </c:pt>
                <c:pt idx="30">
                  <c:v>2.895026344739737E-3</c:v>
                </c:pt>
                <c:pt idx="31">
                  <c:v>8.9745816686931847E-3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51-484A-8EAB-EB2C4D9B7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Table!$A$2:$A$64</c:f>
              <c:strCache>
                <c:ptCount val="63"/>
                <c:pt idx="0">
                  <c:v>B</c:v>
                </c:pt>
                <c:pt idx="1">
                  <c:v>C</c:v>
                </c:pt>
                <c:pt idx="2">
                  <c:v>D</c:v>
                </c:pt>
                <c:pt idx="3">
                  <c:v>E</c:v>
                </c:pt>
                <c:pt idx="4">
                  <c:v>F</c:v>
                </c:pt>
                <c:pt idx="5">
                  <c:v>G</c:v>
                </c:pt>
                <c:pt idx="6">
                  <c:v>H</c:v>
                </c:pt>
                <c:pt idx="7">
                  <c:v>I</c:v>
                </c:pt>
                <c:pt idx="8">
                  <c:v>J</c:v>
                </c:pt>
                <c:pt idx="9">
                  <c:v>K</c:v>
                </c:pt>
                <c:pt idx="10">
                  <c:v>L</c:v>
                </c:pt>
                <c:pt idx="11">
                  <c:v>M</c:v>
                </c:pt>
                <c:pt idx="12">
                  <c:v>N</c:v>
                </c:pt>
                <c:pt idx="13">
                  <c:v>O</c:v>
                </c:pt>
                <c:pt idx="14">
                  <c:v>P</c:v>
                </c:pt>
                <c:pt idx="15">
                  <c:v>Q</c:v>
                </c:pt>
                <c:pt idx="16">
                  <c:v>R</c:v>
                </c:pt>
                <c:pt idx="17">
                  <c:v>S</c:v>
                </c:pt>
                <c:pt idx="18">
                  <c:v>T</c:v>
                </c:pt>
                <c:pt idx="19">
                  <c:v>U</c:v>
                </c:pt>
                <c:pt idx="20">
                  <c:v>V</c:v>
                </c:pt>
                <c:pt idx="21">
                  <c:v>W</c:v>
                </c:pt>
                <c:pt idx="22">
                  <c:v>X</c:v>
                </c:pt>
                <c:pt idx="23">
                  <c:v>Y</c:v>
                </c:pt>
                <c:pt idx="24">
                  <c:v>Z</c:v>
                </c:pt>
                <c:pt idx="25">
                  <c:v>a</c:v>
                </c:pt>
                <c:pt idx="26">
                  <c:v>b</c:v>
                </c:pt>
                <c:pt idx="27">
                  <c:v>c</c:v>
                </c:pt>
                <c:pt idx="28">
                  <c:v>d</c:v>
                </c:pt>
                <c:pt idx="29">
                  <c:v>e</c:v>
                </c:pt>
                <c:pt idx="30">
                  <c:v>f</c:v>
                </c:pt>
                <c:pt idx="31">
                  <c:v>g</c:v>
                </c:pt>
                <c:pt idx="32">
                  <c:v>h</c:v>
                </c:pt>
                <c:pt idx="33">
                  <c:v>i</c:v>
                </c:pt>
                <c:pt idx="34">
                  <c:v>j</c:v>
                </c:pt>
                <c:pt idx="35">
                  <c:v>k</c:v>
                </c:pt>
                <c:pt idx="36">
                  <c:v>l</c:v>
                </c:pt>
                <c:pt idx="37">
                  <c:v>m</c:v>
                </c:pt>
                <c:pt idx="38">
                  <c:v>n</c:v>
                </c:pt>
                <c:pt idx="39">
                  <c:v>o</c:v>
                </c:pt>
                <c:pt idx="40">
                  <c:v>p</c:v>
                </c:pt>
                <c:pt idx="41">
                  <c:v>q</c:v>
                </c:pt>
                <c:pt idx="42">
                  <c:v>r</c:v>
                </c:pt>
                <c:pt idx="43">
                  <c:v>s</c:v>
                </c:pt>
                <c:pt idx="44">
                  <c:v>t</c:v>
                </c:pt>
                <c:pt idx="45">
                  <c:v>u</c:v>
                </c:pt>
                <c:pt idx="46">
                  <c:v>v</c:v>
                </c:pt>
                <c:pt idx="47">
                  <c:v>w</c:v>
                </c:pt>
                <c:pt idx="48">
                  <c:v>x</c:v>
                </c:pt>
                <c:pt idx="49">
                  <c:v>y</c:v>
                </c:pt>
                <c:pt idx="50">
                  <c:v>z</c:v>
                </c:pt>
                <c:pt idx="51">
                  <c:v>0</c:v>
                </c:pt>
                <c:pt idx="52">
                  <c:v>1</c:v>
                </c:pt>
                <c:pt idx="53">
                  <c:v>2</c:v>
                </c:pt>
                <c:pt idx="54">
                  <c:v>3</c:v>
                </c:pt>
                <c:pt idx="55">
                  <c:v>4</c:v>
                </c:pt>
                <c:pt idx="56">
                  <c:v>5</c:v>
                </c:pt>
                <c:pt idx="57">
                  <c:v>6</c:v>
                </c:pt>
                <c:pt idx="58">
                  <c:v>7</c:v>
                </c:pt>
                <c:pt idx="59">
                  <c:v>8</c:v>
                </c:pt>
                <c:pt idx="60">
                  <c:v>9</c:v>
                </c:pt>
                <c:pt idx="61">
                  <c:v>+</c:v>
                </c:pt>
                <c:pt idx="62">
                  <c:v>/</c:v>
                </c:pt>
              </c:strCache>
            </c:strRef>
          </c:cat>
          <c:val>
            <c:numRef>
              <c:f>Table!$B$2:$B$64</c:f>
              <c:numCache>
                <c:formatCode>General</c:formatCode>
                <c:ptCount val="63"/>
                <c:pt idx="0">
                  <c:v>3.6534332811760856E-2</c:v>
                </c:pt>
                <c:pt idx="1">
                  <c:v>5.6948437101997746E-3</c:v>
                </c:pt>
                <c:pt idx="2">
                  <c:v>2.7837414941232126E-3</c:v>
                </c:pt>
                <c:pt idx="3">
                  <c:v>5.330955933190204E-3</c:v>
                </c:pt>
                <c:pt idx="4">
                  <c:v>2.578144900112805E-2</c:v>
                </c:pt>
                <c:pt idx="5">
                  <c:v>3.7262108365779992E-2</c:v>
                </c:pt>
                <c:pt idx="6">
                  <c:v>1.9704523125068228E-2</c:v>
                </c:pt>
                <c:pt idx="7">
                  <c:v>3.2295040209599363E-2</c:v>
                </c:pt>
                <c:pt idx="8">
                  <c:v>1.357301408245697E-2</c:v>
                </c:pt>
                <c:pt idx="9">
                  <c:v>1.3281903860849313E-3</c:v>
                </c:pt>
                <c:pt idx="10">
                  <c:v>6.7865070412284848E-3</c:v>
                </c:pt>
                <c:pt idx="11">
                  <c:v>1.3245515083148357E-2</c:v>
                </c:pt>
                <c:pt idx="12">
                  <c:v>1.3609402860157927E-2</c:v>
                </c:pt>
                <c:pt idx="13">
                  <c:v>3.0930461045813472E-4</c:v>
                </c:pt>
                <c:pt idx="14">
                  <c:v>1.0916633310287107E-4</c:v>
                </c:pt>
                <c:pt idx="15">
                  <c:v>4.1483206579091009E-3</c:v>
                </c:pt>
                <c:pt idx="16">
                  <c:v>1.688439285324406E-2</c:v>
                </c:pt>
                <c:pt idx="17">
                  <c:v>1.2081074196717733E-2</c:v>
                </c:pt>
                <c:pt idx="18">
                  <c:v>1.0006913867763182E-3</c:v>
                </c:pt>
                <c:pt idx="19">
                  <c:v>6.3862304865179575E-3</c:v>
                </c:pt>
                <c:pt idx="20">
                  <c:v>1.9886467013573016E-2</c:v>
                </c:pt>
                <c:pt idx="21">
                  <c:v>4.6322914013318291E-2</c:v>
                </c:pt>
                <c:pt idx="22">
                  <c:v>2.9056438994214184E-2</c:v>
                </c:pt>
                <c:pt idx="23">
                  <c:v>2.5708671445726139E-2</c:v>
                </c:pt>
                <c:pt idx="24">
                  <c:v>2.4617008114697428E-2</c:v>
                </c:pt>
                <c:pt idx="25">
                  <c:v>4.0318765692660387E-2</c:v>
                </c:pt>
                <c:pt idx="26">
                  <c:v>4.2520286743568281E-2</c:v>
                </c:pt>
                <c:pt idx="27">
                  <c:v>4.0191404970707036E-2</c:v>
                </c:pt>
                <c:pt idx="28">
                  <c:v>3.2513372875805101E-2</c:v>
                </c:pt>
                <c:pt idx="29">
                  <c:v>3.8026272697500091E-3</c:v>
                </c:pt>
                <c:pt idx="30">
                  <c:v>2.0195771624031151E-3</c:v>
                </c:pt>
                <c:pt idx="31">
                  <c:v>3.3368509151777595E-2</c:v>
                </c:pt>
                <c:pt idx="32">
                  <c:v>2.4489647392744077E-2</c:v>
                </c:pt>
                <c:pt idx="33">
                  <c:v>5.3127615443397253E-3</c:v>
                </c:pt>
                <c:pt idx="34">
                  <c:v>1.2190240529820603E-3</c:v>
                </c:pt>
                <c:pt idx="35">
                  <c:v>1.0116080200866052E-2</c:v>
                </c:pt>
                <c:pt idx="36">
                  <c:v>3.6279611367854153E-2</c:v>
                </c:pt>
                <c:pt idx="37">
                  <c:v>2.6854917943306283E-2</c:v>
                </c:pt>
                <c:pt idx="38">
                  <c:v>1.2390378807175867E-2</c:v>
                </c:pt>
                <c:pt idx="39">
                  <c:v>1.1280521087296677E-3</c:v>
                </c:pt>
                <c:pt idx="40">
                  <c:v>3.3441286707179503E-2</c:v>
                </c:pt>
                <c:pt idx="41">
                  <c:v>3.3295731596375677E-3</c:v>
                </c:pt>
                <c:pt idx="42">
                  <c:v>8.4967795931734647E-3</c:v>
                </c:pt>
                <c:pt idx="43">
                  <c:v>1.0843855754885194E-2</c:v>
                </c:pt>
                <c:pt idx="44">
                  <c:v>1.8248972017029949E-2</c:v>
                </c:pt>
                <c:pt idx="45">
                  <c:v>1.2681489028783523E-2</c:v>
                </c:pt>
                <c:pt idx="46">
                  <c:v>1.7412030129907937E-2</c:v>
                </c:pt>
                <c:pt idx="47">
                  <c:v>1.015246897856701E-2</c:v>
                </c:pt>
                <c:pt idx="48">
                  <c:v>8.5331683708744221E-3</c:v>
                </c:pt>
                <c:pt idx="49">
                  <c:v>3.0038935992140026E-2</c:v>
                </c:pt>
                <c:pt idx="50">
                  <c:v>2.054146501219024E-2</c:v>
                </c:pt>
                <c:pt idx="51">
                  <c:v>1.5447036134056256E-2</c:v>
                </c:pt>
                <c:pt idx="52">
                  <c:v>1.7139114297150759E-2</c:v>
                </c:pt>
                <c:pt idx="53">
                  <c:v>2.4253120337687856E-2</c:v>
                </c:pt>
                <c:pt idx="54">
                  <c:v>1.7029947964047887E-2</c:v>
                </c:pt>
                <c:pt idx="55">
                  <c:v>2.9111022160765621E-3</c:v>
                </c:pt>
                <c:pt idx="56">
                  <c:v>1.4883010079691424E-2</c:v>
                </c:pt>
                <c:pt idx="57">
                  <c:v>5.4583166551435542E-4</c:v>
                </c:pt>
                <c:pt idx="58">
                  <c:v>0</c:v>
                </c:pt>
                <c:pt idx="59">
                  <c:v>7.6052545395000181E-3</c:v>
                </c:pt>
                <c:pt idx="60">
                  <c:v>1.1680797642007206E-2</c:v>
                </c:pt>
                <c:pt idx="61">
                  <c:v>1.8194388850478512E-3</c:v>
                </c:pt>
                <c:pt idx="6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E2-4E92-8D9E-3C31F629D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BD3CD-D420-48F8-B98A-4F16C4AED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17</cp:revision>
  <dcterms:created xsi:type="dcterms:W3CDTF">2024-02-15T13:20:00Z</dcterms:created>
  <dcterms:modified xsi:type="dcterms:W3CDTF">2024-03-24T14:30:00Z</dcterms:modified>
</cp:coreProperties>
</file>