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F000" w14:textId="67CC365D" w:rsidR="000A292D" w:rsidRPr="00861884" w:rsidRDefault="000A292D" w:rsidP="000847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61884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</w:t>
      </w:r>
      <w:r w:rsidRPr="0086188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 лабораторной работе №7</w:t>
      </w:r>
    </w:p>
    <w:p w14:paraId="6EE014C7" w14:textId="481D8FC4" w:rsidR="000A292D" w:rsidRPr="00861884" w:rsidRDefault="000A292D" w:rsidP="008618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6188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Для чего используется конструкция </w:t>
      </w:r>
      <w:r w:rsidRPr="00861884">
        <w:rPr>
          <w:rFonts w:ascii="Times New Roman" w:hAnsi="Times New Roman" w:cs="Times New Roman"/>
          <w:sz w:val="28"/>
          <w:szCs w:val="28"/>
          <w:highlight w:val="yellow"/>
        </w:rPr>
        <w:t>MODEL</w:t>
      </w:r>
      <w:r w:rsidRPr="0086188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3DC84C22" w14:textId="5A1E2A8D" w:rsidR="000A292D" w:rsidRPr="00861884" w:rsidRDefault="000A292D" w:rsidP="0086188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61884">
        <w:rPr>
          <w:rFonts w:ascii="Times New Roman" w:hAnsi="Times New Roman" w:cs="Times New Roman"/>
          <w:sz w:val="28"/>
          <w:szCs w:val="28"/>
          <w:lang w:val="ru-RU"/>
        </w:rPr>
        <w:t>Конструкция MODEL в SQL используется для выполнения множества вычислений и операций над данными, включая аналитические функции, рекурсивные вычисления и другие манипуляции с данными внутри запроса SQL.</w:t>
      </w:r>
    </w:p>
    <w:p w14:paraId="2589FBE6" w14:textId="2D6EC2C7" w:rsidR="000A292D" w:rsidRPr="00861884" w:rsidRDefault="000A292D" w:rsidP="008618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6188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Поясните секцию </w:t>
      </w:r>
      <w:r w:rsidRPr="00861884">
        <w:rPr>
          <w:rFonts w:ascii="Times New Roman" w:hAnsi="Times New Roman" w:cs="Times New Roman"/>
          <w:sz w:val="28"/>
          <w:szCs w:val="28"/>
          <w:highlight w:val="yellow"/>
        </w:rPr>
        <w:t>ORDER</w:t>
      </w:r>
      <w:r w:rsidRPr="0086188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861884">
        <w:rPr>
          <w:rFonts w:ascii="Times New Roman" w:hAnsi="Times New Roman" w:cs="Times New Roman"/>
          <w:sz w:val="28"/>
          <w:szCs w:val="28"/>
          <w:highlight w:val="yellow"/>
        </w:rPr>
        <w:t>BY</w:t>
      </w:r>
      <w:r w:rsidRPr="0086188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конструкции </w:t>
      </w:r>
      <w:r w:rsidRPr="00861884">
        <w:rPr>
          <w:rFonts w:ascii="Times New Roman" w:hAnsi="Times New Roman" w:cs="Times New Roman"/>
          <w:sz w:val="28"/>
          <w:szCs w:val="28"/>
          <w:highlight w:val="yellow"/>
        </w:rPr>
        <w:t>MODEL</w:t>
      </w:r>
      <w:r w:rsidRPr="0086188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</w:p>
    <w:p w14:paraId="09D0E1B0" w14:textId="2FE0115A" w:rsidR="002F0B95" w:rsidRPr="00861884" w:rsidRDefault="002F0B95" w:rsidP="0086188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61884">
        <w:rPr>
          <w:rFonts w:ascii="Times New Roman" w:hAnsi="Times New Roman" w:cs="Times New Roman"/>
          <w:sz w:val="28"/>
          <w:szCs w:val="28"/>
          <w:lang w:val="ru-RU"/>
        </w:rPr>
        <w:t>Секция ORDER BY конструкции MODEL определяет порядок, в котором строки данных будут обработаны внутри конструкции MODEL. Она определяет порядок сортировки для строк, которые будут использоваться в дальнейших вычислениях и операциях.</w:t>
      </w:r>
    </w:p>
    <w:p w14:paraId="399165B8" w14:textId="2B77DA81" w:rsidR="000A292D" w:rsidRPr="00861884" w:rsidRDefault="000A292D" w:rsidP="008618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6188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Поясните секцию </w:t>
      </w:r>
      <w:r w:rsidRPr="00861884">
        <w:rPr>
          <w:rFonts w:ascii="Times New Roman" w:hAnsi="Times New Roman" w:cs="Times New Roman"/>
          <w:sz w:val="28"/>
          <w:szCs w:val="28"/>
          <w:highlight w:val="yellow"/>
        </w:rPr>
        <w:t>PARTITION</w:t>
      </w:r>
      <w:r w:rsidRPr="0086188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861884">
        <w:rPr>
          <w:rFonts w:ascii="Times New Roman" w:hAnsi="Times New Roman" w:cs="Times New Roman"/>
          <w:sz w:val="28"/>
          <w:szCs w:val="28"/>
          <w:highlight w:val="yellow"/>
        </w:rPr>
        <w:t>BY</w:t>
      </w:r>
      <w:r w:rsidRPr="0086188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конструкции </w:t>
      </w:r>
      <w:r w:rsidRPr="00861884">
        <w:rPr>
          <w:rFonts w:ascii="Times New Roman" w:hAnsi="Times New Roman" w:cs="Times New Roman"/>
          <w:sz w:val="28"/>
          <w:szCs w:val="28"/>
          <w:highlight w:val="yellow"/>
        </w:rPr>
        <w:t>MODEL</w:t>
      </w:r>
      <w:r w:rsidRPr="0086188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</w:p>
    <w:p w14:paraId="6170479A" w14:textId="62738FC5" w:rsidR="00013CE7" w:rsidRPr="00861884" w:rsidRDefault="00013CE7" w:rsidP="0086188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61884">
        <w:rPr>
          <w:rFonts w:ascii="Times New Roman" w:hAnsi="Times New Roman" w:cs="Times New Roman"/>
          <w:sz w:val="28"/>
          <w:szCs w:val="28"/>
          <w:lang w:val="ru-RU"/>
        </w:rPr>
        <w:t>Секция PARTITION BY конструкции MODEL разделяет набор данных на группы или разделы в соответствии с указанным выражением. Это позволяет применять вычисления и операции к каждой группе данных независимо.</w:t>
      </w:r>
    </w:p>
    <w:p w14:paraId="19F82268" w14:textId="2B55FDD0" w:rsidR="000A292D" w:rsidRPr="00861884" w:rsidRDefault="000A292D" w:rsidP="008618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6188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Поясните секцию </w:t>
      </w:r>
      <w:r w:rsidRPr="00861884">
        <w:rPr>
          <w:rFonts w:ascii="Times New Roman" w:hAnsi="Times New Roman" w:cs="Times New Roman"/>
          <w:sz w:val="28"/>
          <w:szCs w:val="28"/>
          <w:highlight w:val="yellow"/>
        </w:rPr>
        <w:t>DIMENSIONS</w:t>
      </w:r>
      <w:r w:rsidRPr="0086188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конструкции </w:t>
      </w:r>
      <w:r w:rsidRPr="00861884">
        <w:rPr>
          <w:rFonts w:ascii="Times New Roman" w:hAnsi="Times New Roman" w:cs="Times New Roman"/>
          <w:sz w:val="28"/>
          <w:szCs w:val="28"/>
          <w:highlight w:val="yellow"/>
        </w:rPr>
        <w:t>MODEL</w:t>
      </w:r>
      <w:r w:rsidRPr="0086188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</w:p>
    <w:p w14:paraId="418BCD76" w14:textId="5E288306" w:rsidR="00C35271" w:rsidRPr="00861884" w:rsidRDefault="00C35271" w:rsidP="0086188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61884">
        <w:rPr>
          <w:rFonts w:ascii="Times New Roman" w:hAnsi="Times New Roman" w:cs="Times New Roman"/>
          <w:sz w:val="28"/>
          <w:szCs w:val="28"/>
          <w:lang w:val="ru-RU"/>
        </w:rPr>
        <w:t>Секция DIMENSION BY конструкции MODEL определяет измерения или оси данных, по которым будут производиться вычисления в конструкции MODEL. Она определяет, какие атрибуты будут использоваться для организации данных внутри конструкции.</w:t>
      </w:r>
    </w:p>
    <w:p w14:paraId="5F4CAC19" w14:textId="56E15AE8" w:rsidR="000A292D" w:rsidRPr="00861884" w:rsidRDefault="000A292D" w:rsidP="008618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6188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Что такое мера конструкции </w:t>
      </w:r>
      <w:r w:rsidRPr="00861884">
        <w:rPr>
          <w:rFonts w:ascii="Times New Roman" w:hAnsi="Times New Roman" w:cs="Times New Roman"/>
          <w:sz w:val="28"/>
          <w:szCs w:val="28"/>
          <w:highlight w:val="yellow"/>
        </w:rPr>
        <w:t>MODEL</w:t>
      </w:r>
      <w:r w:rsidRPr="0086188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0D8588E4" w14:textId="40F7D15A" w:rsidR="00185F7E" w:rsidRPr="00861884" w:rsidRDefault="00185F7E" w:rsidP="0086188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61884">
        <w:rPr>
          <w:rFonts w:ascii="Times New Roman" w:hAnsi="Times New Roman" w:cs="Times New Roman"/>
          <w:sz w:val="28"/>
          <w:szCs w:val="28"/>
          <w:lang w:val="ru-RU"/>
        </w:rPr>
        <w:t>Мера (MEASURE) в конструкции MODEL представляет собой вычисляемый столбец, который представляет собой результат определенной операции или функции над данными в конструкции MODEL. Меры используются для агрегирования данных или вычисления дополнительных столбцов в результатах запроса.</w:t>
      </w:r>
    </w:p>
    <w:p w14:paraId="1B731D64" w14:textId="6EE2BA21" w:rsidR="000A292D" w:rsidRPr="00861884" w:rsidRDefault="000A292D" w:rsidP="008618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6188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Что такое </w:t>
      </w:r>
      <w:r w:rsidRPr="00861884">
        <w:rPr>
          <w:rFonts w:ascii="Times New Roman" w:hAnsi="Times New Roman" w:cs="Times New Roman"/>
          <w:sz w:val="28"/>
          <w:szCs w:val="28"/>
          <w:highlight w:val="yellow"/>
        </w:rPr>
        <w:t>RULES</w:t>
      </w:r>
      <w:r w:rsidRPr="0086188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636683FF" w14:textId="19CC3A58" w:rsidR="006F290F" w:rsidRPr="00861884" w:rsidRDefault="006F290F" w:rsidP="0086188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61884">
        <w:rPr>
          <w:rFonts w:ascii="Times New Roman" w:hAnsi="Times New Roman" w:cs="Times New Roman"/>
          <w:sz w:val="28"/>
          <w:szCs w:val="28"/>
          <w:lang w:val="ru-RU"/>
        </w:rPr>
        <w:t>RULES в конструкции MODEL определяют логику и условия для выполнения вычислений и операций над данными в конструкции MODEL. Они могут включать условия фильтрации, выражения для вычисления значений и другие инструкции, определяющие поведение конструкции MODEL.</w:t>
      </w:r>
    </w:p>
    <w:p w14:paraId="2A3B44CB" w14:textId="11B46ACF" w:rsidR="000A292D" w:rsidRPr="00861884" w:rsidRDefault="000A292D" w:rsidP="008618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61884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>Что такое символьная, позиционная и смешанная нотации?</w:t>
      </w:r>
    </w:p>
    <w:p w14:paraId="060BE748" w14:textId="3F25DD23" w:rsidR="00861884" w:rsidRPr="00861884" w:rsidRDefault="00861884" w:rsidP="0086188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61884">
        <w:rPr>
          <w:rFonts w:ascii="Times New Roman" w:hAnsi="Times New Roman" w:cs="Times New Roman"/>
          <w:sz w:val="28"/>
          <w:szCs w:val="28"/>
          <w:lang w:val="ru-RU"/>
        </w:rPr>
        <w:t>Символьная нотация (</w:t>
      </w:r>
      <w:proofErr w:type="spellStart"/>
      <w:r w:rsidRPr="00861884">
        <w:rPr>
          <w:rFonts w:ascii="Times New Roman" w:hAnsi="Times New Roman" w:cs="Times New Roman"/>
          <w:sz w:val="28"/>
          <w:szCs w:val="28"/>
          <w:lang w:val="ru-RU"/>
        </w:rPr>
        <w:t>symbolic</w:t>
      </w:r>
      <w:proofErr w:type="spellEnd"/>
      <w:r w:rsidRPr="00861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1884">
        <w:rPr>
          <w:rFonts w:ascii="Times New Roman" w:hAnsi="Times New Roman" w:cs="Times New Roman"/>
          <w:sz w:val="28"/>
          <w:szCs w:val="28"/>
          <w:lang w:val="ru-RU"/>
        </w:rPr>
        <w:t>notation</w:t>
      </w:r>
      <w:proofErr w:type="spellEnd"/>
      <w:r w:rsidRPr="00861884">
        <w:rPr>
          <w:rFonts w:ascii="Times New Roman" w:hAnsi="Times New Roman" w:cs="Times New Roman"/>
          <w:sz w:val="28"/>
          <w:szCs w:val="28"/>
          <w:lang w:val="ru-RU"/>
        </w:rPr>
        <w:t>), позиционная нотация (</w:t>
      </w:r>
      <w:proofErr w:type="spellStart"/>
      <w:r w:rsidRPr="00861884">
        <w:rPr>
          <w:rFonts w:ascii="Times New Roman" w:hAnsi="Times New Roman" w:cs="Times New Roman"/>
          <w:sz w:val="28"/>
          <w:szCs w:val="28"/>
          <w:lang w:val="ru-RU"/>
        </w:rPr>
        <w:t>positional</w:t>
      </w:r>
      <w:proofErr w:type="spellEnd"/>
      <w:r w:rsidRPr="00861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1884">
        <w:rPr>
          <w:rFonts w:ascii="Times New Roman" w:hAnsi="Times New Roman" w:cs="Times New Roman"/>
          <w:sz w:val="28"/>
          <w:szCs w:val="28"/>
          <w:lang w:val="ru-RU"/>
        </w:rPr>
        <w:t>notation</w:t>
      </w:r>
      <w:proofErr w:type="spellEnd"/>
      <w:r w:rsidRPr="00861884">
        <w:rPr>
          <w:rFonts w:ascii="Times New Roman" w:hAnsi="Times New Roman" w:cs="Times New Roman"/>
          <w:sz w:val="28"/>
          <w:szCs w:val="28"/>
          <w:lang w:val="ru-RU"/>
        </w:rPr>
        <w:t>) и смешанная нотация (</w:t>
      </w:r>
      <w:proofErr w:type="spellStart"/>
      <w:r w:rsidRPr="00861884">
        <w:rPr>
          <w:rFonts w:ascii="Times New Roman" w:hAnsi="Times New Roman" w:cs="Times New Roman"/>
          <w:sz w:val="28"/>
          <w:szCs w:val="28"/>
          <w:lang w:val="ru-RU"/>
        </w:rPr>
        <w:t>mixed</w:t>
      </w:r>
      <w:proofErr w:type="spellEnd"/>
      <w:r w:rsidRPr="00861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1884">
        <w:rPr>
          <w:rFonts w:ascii="Times New Roman" w:hAnsi="Times New Roman" w:cs="Times New Roman"/>
          <w:sz w:val="28"/>
          <w:szCs w:val="28"/>
          <w:lang w:val="ru-RU"/>
        </w:rPr>
        <w:t>notation</w:t>
      </w:r>
      <w:proofErr w:type="spellEnd"/>
      <w:r w:rsidRPr="00861884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86188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61884">
        <w:rPr>
          <w:rFonts w:ascii="Times New Roman" w:hAnsi="Times New Roman" w:cs="Times New Roman"/>
          <w:sz w:val="28"/>
          <w:szCs w:val="28"/>
          <w:lang w:val="ru-RU"/>
        </w:rPr>
        <w:t xml:space="preserve"> эт</w:t>
      </w:r>
      <w:r w:rsidRPr="0086188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861884">
        <w:rPr>
          <w:rFonts w:ascii="Times New Roman" w:hAnsi="Times New Roman" w:cs="Times New Roman"/>
          <w:sz w:val="28"/>
          <w:szCs w:val="28"/>
          <w:lang w:val="ru-RU"/>
        </w:rPr>
        <w:t xml:space="preserve"> термины, используемые для описания различных способов обращения к данным в конструкции MODEL. Символьная нотация использует имена столбцов или выражения для обращения к данным, позиционная нотация использует порядковые номера столбцов, а смешанная нотация комбинирует оба подхода.</w:t>
      </w:r>
    </w:p>
    <w:p w14:paraId="3ECAF3D1" w14:textId="32384BB8" w:rsidR="000A292D" w:rsidRPr="00861884" w:rsidRDefault="000A292D" w:rsidP="008618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spellStart"/>
      <w:r w:rsidRPr="00861884">
        <w:rPr>
          <w:rFonts w:ascii="Times New Roman" w:hAnsi="Times New Roman" w:cs="Times New Roman"/>
          <w:sz w:val="28"/>
          <w:szCs w:val="28"/>
          <w:highlight w:val="yellow"/>
        </w:rPr>
        <w:t>Что</w:t>
      </w:r>
      <w:proofErr w:type="spellEnd"/>
      <w:r w:rsidRPr="0086188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61884">
        <w:rPr>
          <w:rFonts w:ascii="Times New Roman" w:hAnsi="Times New Roman" w:cs="Times New Roman"/>
          <w:sz w:val="28"/>
          <w:szCs w:val="28"/>
          <w:highlight w:val="yellow"/>
        </w:rPr>
        <w:t>такое</w:t>
      </w:r>
      <w:proofErr w:type="spellEnd"/>
      <w:r w:rsidRPr="00861884">
        <w:rPr>
          <w:rFonts w:ascii="Times New Roman" w:hAnsi="Times New Roman" w:cs="Times New Roman"/>
          <w:sz w:val="28"/>
          <w:szCs w:val="28"/>
          <w:highlight w:val="yellow"/>
        </w:rPr>
        <w:t xml:space="preserve"> NESTED REFERENCES?</w:t>
      </w:r>
    </w:p>
    <w:p w14:paraId="0973956E" w14:textId="3D9A3397" w:rsidR="00861884" w:rsidRPr="00861884" w:rsidRDefault="00861884" w:rsidP="0086188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61884">
        <w:rPr>
          <w:rFonts w:ascii="Times New Roman" w:hAnsi="Times New Roman" w:cs="Times New Roman"/>
          <w:sz w:val="28"/>
          <w:szCs w:val="28"/>
          <w:lang w:val="ru-RU"/>
        </w:rPr>
        <w:t xml:space="preserve">NESTED REFERENCES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61884">
        <w:rPr>
          <w:rFonts w:ascii="Times New Roman" w:hAnsi="Times New Roman" w:cs="Times New Roman"/>
          <w:sz w:val="28"/>
          <w:szCs w:val="28"/>
          <w:lang w:val="ru-RU"/>
        </w:rPr>
        <w:t xml:space="preserve"> это механизм в конструкции MODEL, который позволяет ссылаться на значения других ячеек или столбцов данных внутри того же раздела или измерения.</w:t>
      </w:r>
    </w:p>
    <w:p w14:paraId="0AF86B20" w14:textId="5B421055" w:rsidR="000A292D" w:rsidRPr="00861884" w:rsidRDefault="000A292D" w:rsidP="008618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spellStart"/>
      <w:r w:rsidRPr="00861884">
        <w:rPr>
          <w:rFonts w:ascii="Times New Roman" w:hAnsi="Times New Roman" w:cs="Times New Roman"/>
          <w:sz w:val="28"/>
          <w:szCs w:val="28"/>
          <w:highlight w:val="yellow"/>
        </w:rPr>
        <w:t>Что</w:t>
      </w:r>
      <w:proofErr w:type="spellEnd"/>
      <w:r w:rsidRPr="0086188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61884">
        <w:rPr>
          <w:rFonts w:ascii="Times New Roman" w:hAnsi="Times New Roman" w:cs="Times New Roman"/>
          <w:sz w:val="28"/>
          <w:szCs w:val="28"/>
          <w:highlight w:val="yellow"/>
        </w:rPr>
        <w:t>такое</w:t>
      </w:r>
      <w:proofErr w:type="spellEnd"/>
      <w:r w:rsidRPr="00861884">
        <w:rPr>
          <w:rFonts w:ascii="Times New Roman" w:hAnsi="Times New Roman" w:cs="Times New Roman"/>
          <w:sz w:val="28"/>
          <w:szCs w:val="28"/>
          <w:highlight w:val="yellow"/>
        </w:rPr>
        <w:t xml:space="preserve"> REFERENCE MODEL?</w:t>
      </w:r>
    </w:p>
    <w:p w14:paraId="0AEDAE3D" w14:textId="1A4F5E43" w:rsidR="00861884" w:rsidRPr="00861884" w:rsidRDefault="00861884" w:rsidP="00861884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61884">
        <w:rPr>
          <w:rFonts w:ascii="Times New Roman" w:hAnsi="Times New Roman" w:cs="Times New Roman"/>
          <w:sz w:val="28"/>
          <w:szCs w:val="28"/>
          <w:lang w:val="ru-RU"/>
        </w:rPr>
        <w:t xml:space="preserve">REFERENCE MODEL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61884">
        <w:rPr>
          <w:rFonts w:ascii="Times New Roman" w:hAnsi="Times New Roman" w:cs="Times New Roman"/>
          <w:sz w:val="28"/>
          <w:szCs w:val="28"/>
          <w:lang w:val="ru-RU"/>
        </w:rPr>
        <w:t xml:space="preserve"> это синтаксическая конструкция в конструкции MODEL, которая позволяет определять выражения и операции, используемые внутри конструкции, и затем ссылаться на них в других частях конструкции.</w:t>
      </w:r>
    </w:p>
    <w:p w14:paraId="77326810" w14:textId="0D71ECF0" w:rsidR="000A292D" w:rsidRPr="00861884" w:rsidRDefault="000A292D" w:rsidP="008618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861884">
        <w:rPr>
          <w:rFonts w:ascii="Times New Roman" w:hAnsi="Times New Roman" w:cs="Times New Roman"/>
          <w:sz w:val="28"/>
          <w:szCs w:val="28"/>
          <w:highlight w:val="yellow"/>
        </w:rPr>
        <w:t>Для</w:t>
      </w:r>
      <w:proofErr w:type="spellEnd"/>
      <w:r w:rsidRPr="0086188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61884">
        <w:rPr>
          <w:rFonts w:ascii="Times New Roman" w:hAnsi="Times New Roman" w:cs="Times New Roman"/>
          <w:sz w:val="28"/>
          <w:szCs w:val="28"/>
          <w:highlight w:val="yellow"/>
        </w:rPr>
        <w:t>чего</w:t>
      </w:r>
      <w:proofErr w:type="spellEnd"/>
      <w:r w:rsidRPr="0086188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61884">
        <w:rPr>
          <w:rFonts w:ascii="Times New Roman" w:hAnsi="Times New Roman" w:cs="Times New Roman"/>
          <w:sz w:val="28"/>
          <w:szCs w:val="28"/>
          <w:highlight w:val="yellow"/>
        </w:rPr>
        <w:t>используется</w:t>
      </w:r>
      <w:proofErr w:type="spellEnd"/>
      <w:r w:rsidRPr="00861884">
        <w:rPr>
          <w:rFonts w:ascii="Times New Roman" w:hAnsi="Times New Roman" w:cs="Times New Roman"/>
          <w:sz w:val="28"/>
          <w:szCs w:val="28"/>
          <w:highlight w:val="yellow"/>
        </w:rPr>
        <w:t xml:space="preserve"> UNIQUE SINGLE REFERENCE?</w:t>
      </w:r>
    </w:p>
    <w:p w14:paraId="3727D061" w14:textId="7C12152E" w:rsidR="00861884" w:rsidRPr="00A64F1E" w:rsidRDefault="00861884" w:rsidP="008618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884">
        <w:rPr>
          <w:rFonts w:ascii="Times New Roman" w:hAnsi="Times New Roman" w:cs="Times New Roman"/>
          <w:sz w:val="28"/>
          <w:szCs w:val="28"/>
          <w:lang w:val="ru-RU"/>
        </w:rPr>
        <w:t xml:space="preserve">UNIQUE SINGLE REFERENCE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61884">
        <w:rPr>
          <w:rFonts w:ascii="Times New Roman" w:hAnsi="Times New Roman" w:cs="Times New Roman"/>
          <w:sz w:val="28"/>
          <w:szCs w:val="28"/>
          <w:lang w:val="ru-RU"/>
        </w:rPr>
        <w:t xml:space="preserve"> это ограничение, которое требует, чтобы каждое выражение или операция в конструкции MODEL имело только одно уникальное имя или ссылку для обеспечения однозначности и ясности в вычислениях.</w:t>
      </w:r>
    </w:p>
    <w:p w14:paraId="63CF2BEA" w14:textId="1D970449" w:rsidR="000A292D" w:rsidRPr="00A64F1E" w:rsidRDefault="000A292D" w:rsidP="00A64F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64F1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Для чего используется конструкция </w:t>
      </w:r>
      <w:r w:rsidRPr="00A64F1E">
        <w:rPr>
          <w:rFonts w:ascii="Times New Roman" w:hAnsi="Times New Roman" w:cs="Times New Roman"/>
          <w:sz w:val="28"/>
          <w:szCs w:val="28"/>
          <w:highlight w:val="yellow"/>
        </w:rPr>
        <w:t>MATCH</w:t>
      </w:r>
      <w:r w:rsidRPr="00A64F1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_</w:t>
      </w:r>
      <w:r w:rsidRPr="00A64F1E">
        <w:rPr>
          <w:rFonts w:ascii="Times New Roman" w:hAnsi="Times New Roman" w:cs="Times New Roman"/>
          <w:sz w:val="28"/>
          <w:szCs w:val="28"/>
          <w:highlight w:val="yellow"/>
        </w:rPr>
        <w:t>RECOGNIZE</w:t>
      </w:r>
      <w:r w:rsidRPr="00A64F1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40EEA0AE" w14:textId="40FD25F4" w:rsidR="00A64F1E" w:rsidRPr="00A64F1E" w:rsidRDefault="00A64F1E" w:rsidP="00A64F1E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64F1E">
        <w:rPr>
          <w:rFonts w:ascii="Times New Roman" w:hAnsi="Times New Roman" w:cs="Times New Roman"/>
          <w:sz w:val="28"/>
          <w:szCs w:val="28"/>
          <w:lang w:val="ru-RU"/>
        </w:rPr>
        <w:t>Конструкция MATCH_RECOGNIZE используется для обнаружения и извлечения данных, которые соответствуют определенному шаблону или последовательности в наборе данных. Это позволяет выявлять тенденции, тренды или другие интересующие структуры в данных.</w:t>
      </w:r>
    </w:p>
    <w:p w14:paraId="1DD4A4D3" w14:textId="4FF53FC2" w:rsidR="000A292D" w:rsidRPr="00A64F1E" w:rsidRDefault="000A292D" w:rsidP="00A64F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64F1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Что такое переменные шаблона в конструкции </w:t>
      </w:r>
      <w:r w:rsidRPr="00A64F1E">
        <w:rPr>
          <w:rFonts w:ascii="Times New Roman" w:hAnsi="Times New Roman" w:cs="Times New Roman"/>
          <w:sz w:val="28"/>
          <w:szCs w:val="28"/>
          <w:highlight w:val="yellow"/>
        </w:rPr>
        <w:t>MATCH</w:t>
      </w:r>
      <w:r w:rsidRPr="00A64F1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_</w:t>
      </w:r>
      <w:r w:rsidRPr="00A64F1E">
        <w:rPr>
          <w:rFonts w:ascii="Times New Roman" w:hAnsi="Times New Roman" w:cs="Times New Roman"/>
          <w:sz w:val="28"/>
          <w:szCs w:val="28"/>
          <w:highlight w:val="yellow"/>
        </w:rPr>
        <w:t>RECOGNIZE</w:t>
      </w:r>
      <w:r w:rsidRPr="00A64F1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5707592F" w14:textId="35166A68" w:rsidR="00A64F1E" w:rsidRPr="00A64F1E" w:rsidRDefault="00A64F1E" w:rsidP="00A64F1E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64F1E">
        <w:rPr>
          <w:rFonts w:ascii="Times New Roman" w:hAnsi="Times New Roman" w:cs="Times New Roman"/>
          <w:sz w:val="28"/>
          <w:szCs w:val="28"/>
          <w:lang w:val="ru-RU"/>
        </w:rPr>
        <w:t>Переменные шаблона (</w:t>
      </w:r>
      <w:proofErr w:type="spellStart"/>
      <w:r w:rsidRPr="00A64F1E">
        <w:rPr>
          <w:rFonts w:ascii="Times New Roman" w:hAnsi="Times New Roman" w:cs="Times New Roman"/>
          <w:sz w:val="28"/>
          <w:szCs w:val="28"/>
          <w:lang w:val="ru-RU"/>
        </w:rPr>
        <w:t>pattern</w:t>
      </w:r>
      <w:proofErr w:type="spellEnd"/>
      <w:r w:rsidRPr="00A64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4F1E">
        <w:rPr>
          <w:rFonts w:ascii="Times New Roman" w:hAnsi="Times New Roman" w:cs="Times New Roman"/>
          <w:sz w:val="28"/>
          <w:szCs w:val="28"/>
          <w:lang w:val="ru-RU"/>
        </w:rPr>
        <w:t>variables</w:t>
      </w:r>
      <w:proofErr w:type="spellEnd"/>
      <w:r w:rsidRPr="00A64F1E">
        <w:rPr>
          <w:rFonts w:ascii="Times New Roman" w:hAnsi="Times New Roman" w:cs="Times New Roman"/>
          <w:sz w:val="28"/>
          <w:szCs w:val="28"/>
          <w:lang w:val="ru-RU"/>
        </w:rPr>
        <w:t>) в конструкции MATCH_RECOGNIZE представляют собой именованные переменные, которые используются для ссылки на значения внутри шаблона. Они позволяют определять условия и ограничения для сопоставления данных с шаблоном.</w:t>
      </w:r>
    </w:p>
    <w:p w14:paraId="01C3ECF3" w14:textId="49986A7C" w:rsidR="000A292D" w:rsidRPr="004A21FC" w:rsidRDefault="000A292D" w:rsidP="004A21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4A21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 xml:space="preserve">Что такое шаблон в конструкции </w:t>
      </w:r>
      <w:r w:rsidRPr="004A21FC">
        <w:rPr>
          <w:rFonts w:ascii="Times New Roman" w:hAnsi="Times New Roman" w:cs="Times New Roman"/>
          <w:sz w:val="28"/>
          <w:szCs w:val="28"/>
          <w:highlight w:val="yellow"/>
        </w:rPr>
        <w:t>MATCH</w:t>
      </w:r>
      <w:r w:rsidRPr="004A21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_</w:t>
      </w:r>
      <w:r w:rsidRPr="004A21FC">
        <w:rPr>
          <w:rFonts w:ascii="Times New Roman" w:hAnsi="Times New Roman" w:cs="Times New Roman"/>
          <w:sz w:val="28"/>
          <w:szCs w:val="28"/>
          <w:highlight w:val="yellow"/>
        </w:rPr>
        <w:t>RECOGNIZE</w:t>
      </w:r>
      <w:r w:rsidRPr="004A21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682E0C3D" w14:textId="17F4B178" w:rsidR="004A21FC" w:rsidRPr="004A21FC" w:rsidRDefault="004A21FC" w:rsidP="004A21FC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4A21FC">
        <w:rPr>
          <w:rFonts w:ascii="Times New Roman" w:hAnsi="Times New Roman" w:cs="Times New Roman"/>
          <w:sz w:val="28"/>
          <w:szCs w:val="28"/>
          <w:lang w:val="ru-RU"/>
        </w:rPr>
        <w:t>Шаблон (</w:t>
      </w:r>
      <w:proofErr w:type="spellStart"/>
      <w:r w:rsidRPr="004A21FC">
        <w:rPr>
          <w:rFonts w:ascii="Times New Roman" w:hAnsi="Times New Roman" w:cs="Times New Roman"/>
          <w:sz w:val="28"/>
          <w:szCs w:val="28"/>
          <w:lang w:val="ru-RU"/>
        </w:rPr>
        <w:t>pattern</w:t>
      </w:r>
      <w:proofErr w:type="spellEnd"/>
      <w:r w:rsidRPr="004A21FC">
        <w:rPr>
          <w:rFonts w:ascii="Times New Roman" w:hAnsi="Times New Roman" w:cs="Times New Roman"/>
          <w:sz w:val="28"/>
          <w:szCs w:val="28"/>
          <w:lang w:val="ru-RU"/>
        </w:rPr>
        <w:t>) в конструкции MATCH_RECOGNIZE определяет последовательность событий или условий, которые необходимо обнаружить в наборе данных. Он определяет структуру или формат данных, которые соответствуют заданному критерию.</w:t>
      </w:r>
    </w:p>
    <w:p w14:paraId="5465E5E4" w14:textId="1FC47609" w:rsidR="000A292D" w:rsidRPr="007C6027" w:rsidRDefault="000A292D" w:rsidP="007C60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7C60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Для чего используются меры в конструкции </w:t>
      </w:r>
      <w:r w:rsidRPr="007C6027">
        <w:rPr>
          <w:rFonts w:ascii="Times New Roman" w:hAnsi="Times New Roman" w:cs="Times New Roman"/>
          <w:sz w:val="28"/>
          <w:szCs w:val="28"/>
          <w:highlight w:val="yellow"/>
        </w:rPr>
        <w:t>MATCH</w:t>
      </w:r>
      <w:r w:rsidRPr="007C60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_</w:t>
      </w:r>
      <w:r w:rsidRPr="007C6027">
        <w:rPr>
          <w:rFonts w:ascii="Times New Roman" w:hAnsi="Times New Roman" w:cs="Times New Roman"/>
          <w:sz w:val="28"/>
          <w:szCs w:val="28"/>
          <w:highlight w:val="yellow"/>
        </w:rPr>
        <w:t>RECOGNIZE</w:t>
      </w:r>
      <w:r w:rsidRPr="007C60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</w:p>
    <w:p w14:paraId="2F7111CB" w14:textId="332DF193" w:rsidR="007C6027" w:rsidRPr="007C6027" w:rsidRDefault="007C6027" w:rsidP="007C6027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7C6027">
        <w:rPr>
          <w:rFonts w:ascii="Times New Roman" w:hAnsi="Times New Roman" w:cs="Times New Roman"/>
          <w:sz w:val="28"/>
          <w:szCs w:val="28"/>
          <w:lang w:val="ru-RU"/>
        </w:rPr>
        <w:t>Меры (</w:t>
      </w:r>
      <w:proofErr w:type="spellStart"/>
      <w:r w:rsidRPr="007C6027">
        <w:rPr>
          <w:rFonts w:ascii="Times New Roman" w:hAnsi="Times New Roman" w:cs="Times New Roman"/>
          <w:sz w:val="28"/>
          <w:szCs w:val="28"/>
          <w:lang w:val="ru-RU"/>
        </w:rPr>
        <w:t>measures</w:t>
      </w:r>
      <w:proofErr w:type="spellEnd"/>
      <w:r w:rsidRPr="007C6027">
        <w:rPr>
          <w:rFonts w:ascii="Times New Roman" w:hAnsi="Times New Roman" w:cs="Times New Roman"/>
          <w:sz w:val="28"/>
          <w:szCs w:val="28"/>
          <w:lang w:val="ru-RU"/>
        </w:rPr>
        <w:t>) в конструкции MATCH_RECOGNIZE представляют собой значения или агрегированные результаты, вычисленные на основе данных, сопоставленных с шаблоном. Они используются для извлечения дополнительной информации о совпадениях шаблона.</w:t>
      </w:r>
    </w:p>
    <w:p w14:paraId="507B042C" w14:textId="5A3ED83D" w:rsidR="00C842E5" w:rsidRPr="007C6027" w:rsidRDefault="000A292D" w:rsidP="007C60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60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Для чего используется ключевая фраза </w:t>
      </w:r>
      <w:r w:rsidRPr="007C6027">
        <w:rPr>
          <w:rFonts w:ascii="Times New Roman" w:hAnsi="Times New Roman" w:cs="Times New Roman"/>
          <w:sz w:val="28"/>
          <w:szCs w:val="28"/>
          <w:highlight w:val="yellow"/>
        </w:rPr>
        <w:t>AFTER</w:t>
      </w:r>
      <w:r w:rsidRPr="007C60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7C6027">
        <w:rPr>
          <w:rFonts w:ascii="Times New Roman" w:hAnsi="Times New Roman" w:cs="Times New Roman"/>
          <w:sz w:val="28"/>
          <w:szCs w:val="28"/>
          <w:highlight w:val="yellow"/>
        </w:rPr>
        <w:t>MATCH</w:t>
      </w:r>
      <w:r w:rsidRPr="007C60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в конструкции </w:t>
      </w:r>
      <w:r w:rsidRPr="007C6027">
        <w:rPr>
          <w:rFonts w:ascii="Times New Roman" w:hAnsi="Times New Roman" w:cs="Times New Roman"/>
          <w:sz w:val="28"/>
          <w:szCs w:val="28"/>
          <w:highlight w:val="yellow"/>
        </w:rPr>
        <w:t>MATCH</w:t>
      </w:r>
      <w:r w:rsidRPr="007C60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_</w:t>
      </w:r>
      <w:r w:rsidRPr="007C6027">
        <w:rPr>
          <w:rFonts w:ascii="Times New Roman" w:hAnsi="Times New Roman" w:cs="Times New Roman"/>
          <w:sz w:val="28"/>
          <w:szCs w:val="28"/>
          <w:highlight w:val="yellow"/>
        </w:rPr>
        <w:t>RECOGNIZE</w:t>
      </w:r>
      <w:r w:rsidRPr="007C60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0D4990A6" w14:textId="260C3C8D" w:rsidR="007C6027" w:rsidRPr="007C6027" w:rsidRDefault="007C6027" w:rsidP="007C602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6027">
        <w:rPr>
          <w:rFonts w:ascii="Times New Roman" w:hAnsi="Times New Roman" w:cs="Times New Roman"/>
          <w:sz w:val="28"/>
          <w:szCs w:val="28"/>
          <w:lang w:val="ru-RU"/>
        </w:rPr>
        <w:t>Ключевая фраза AFTER MATCH в конструкции MATCH_RECOGNIZE используется для выполнения дополнительных действий или операций после обнаружения совпадения с шаблоном. Она позволяет выполнить дополнительные вычисления или операции над данными, связанными с результатами сопоставления.</w:t>
      </w:r>
    </w:p>
    <w:sectPr w:rsidR="007C6027" w:rsidRPr="007C6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667B"/>
    <w:multiLevelType w:val="hybridMultilevel"/>
    <w:tmpl w:val="8D52FBBE"/>
    <w:lvl w:ilvl="0" w:tplc="17B854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550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2D"/>
    <w:rsid w:val="00013CE7"/>
    <w:rsid w:val="000847B7"/>
    <w:rsid w:val="000A292D"/>
    <w:rsid w:val="00185F7E"/>
    <w:rsid w:val="002F0B95"/>
    <w:rsid w:val="004A21FC"/>
    <w:rsid w:val="006F290F"/>
    <w:rsid w:val="007C6027"/>
    <w:rsid w:val="00861884"/>
    <w:rsid w:val="00A64F1E"/>
    <w:rsid w:val="00C35271"/>
    <w:rsid w:val="00C8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201A"/>
  <w15:chartTrackingRefBased/>
  <w15:docId w15:val="{31387B4F-5093-48D0-AA1C-6E7725D7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11</cp:revision>
  <dcterms:created xsi:type="dcterms:W3CDTF">2024-03-31T10:26:00Z</dcterms:created>
  <dcterms:modified xsi:type="dcterms:W3CDTF">2024-03-31T10:30:00Z</dcterms:modified>
</cp:coreProperties>
</file>