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3981" w14:textId="77777777" w:rsidR="005F7758" w:rsidRDefault="00A26391" w:rsidP="00A26391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№4</w:t>
      </w:r>
    </w:p>
    <w:p w14:paraId="5789D085" w14:textId="77777777" w:rsidR="00A26391" w:rsidRPr="00A26391" w:rsidRDefault="00A26391" w:rsidP="00A26391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1632B" w14:textId="77777777" w:rsidR="00E83B33" w:rsidRDefault="00E83B33" w:rsidP="00E83B33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0A51">
        <w:rPr>
          <w:rFonts w:ascii="Times New Roman" w:hAnsi="Times New Roman" w:cs="Times New Roman"/>
          <w:sz w:val="28"/>
          <w:szCs w:val="28"/>
          <w:highlight w:val="yellow"/>
        </w:rPr>
        <w:t xml:space="preserve">Дайте пояснению понятию  «событие программного объекта». </w:t>
      </w:r>
    </w:p>
    <w:p w14:paraId="09E529F2" w14:textId="2165E8F3" w:rsidR="003818A1" w:rsidRPr="003818A1" w:rsidRDefault="003818A1" w:rsidP="003818A1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– </w:t>
      </w:r>
      <w:r w:rsidRPr="003818A1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818A1">
        <w:rPr>
          <w:rFonts w:ascii="Times New Roman" w:hAnsi="Times New Roman" w:cs="Times New Roman"/>
          <w:sz w:val="28"/>
          <w:szCs w:val="28"/>
        </w:rPr>
        <w:t xml:space="preserve"> сообщение, которое возникает в различных точках исполняемого кода при выполнении определённых условий.</w:t>
      </w:r>
    </w:p>
    <w:p w14:paraId="6396F4E6" w14:textId="77777777" w:rsidR="00E83B33" w:rsidRPr="007B0A51" w:rsidRDefault="00E83B33" w:rsidP="00E83B33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0A51">
        <w:rPr>
          <w:rFonts w:ascii="Times New Roman" w:hAnsi="Times New Roman" w:cs="Times New Roman"/>
          <w:sz w:val="28"/>
          <w:szCs w:val="28"/>
          <w:highlight w:val="yellow"/>
        </w:rPr>
        <w:t xml:space="preserve">Какой встроенный механизм используется в Node.js для генерации и обработки событий. Поясните принцип его работы.   </w:t>
      </w:r>
    </w:p>
    <w:p w14:paraId="58D42B28" w14:textId="6425B6C1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В Node.js для генерации и обработки событий используется встроенный модуль EventEmitter. Принцип его работы основан на паттерне "Издатель-Подписчик" (Publisher-Subscriber)</w:t>
      </w:r>
      <w:r w:rsidRPr="0071210D">
        <w:rPr>
          <w:rFonts w:ascii="Times New Roman" w:hAnsi="Times New Roman" w:cs="Times New Roman"/>
          <w:bCs/>
          <w:sz w:val="28"/>
          <w:szCs w:val="28"/>
        </w:rPr>
        <w:t>.</w:t>
      </w: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Этот модуль предоставляет разработчикам инструменты для создания и управления собственными объектами, которые могут генерировать события и иметь множество функций-обработчиков (листенеров), подписанных на эти события.</w:t>
      </w:r>
    </w:p>
    <w:p w14:paraId="5E888D9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E02C6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Вот основные шаги работы с модулем EventEmitter в Node.js:</w:t>
      </w:r>
    </w:p>
    <w:p w14:paraId="29AD42FE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EFD4AD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1. Подключение модуля EventEmitter:</w:t>
      </w:r>
    </w:p>
    <w:p w14:paraId="69BED8D9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91DB2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Для начала, вы должны импортировать или подключить модуль EventEmitter из библиотеки Node.js. Это можно сделать следующим образом:</w:t>
      </w:r>
    </w:p>
    <w:p w14:paraId="4B91CE6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639920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121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const EventEmitter = require('events');</w:t>
      </w:r>
    </w:p>
    <w:p w14:paraId="6FE5B09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B5C84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2. Создание экземпляра объекта EventEmitter:</w:t>
      </w:r>
    </w:p>
    <w:p w14:paraId="2DD264F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78A25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После подключения модуля, вы создаете экземпляр объекта EventEmitter, который будет служить источником событий. Например:</w:t>
      </w:r>
    </w:p>
    <w:p w14:paraId="5DF89D13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3CA47D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const myEmitter = new EventEmitter();</w:t>
      </w:r>
    </w:p>
    <w:p w14:paraId="5A7F111F" w14:textId="7F0A3250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57C0B790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4EFF5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3. Генерация событий:</w:t>
      </w:r>
    </w:p>
    <w:p w14:paraId="4CA6288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6ED72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Источник событий (в данном случае, `myEmitter`) может генерировать события с использованием метода `emit()`. Вызов этого метода и указание имени события активизирует все связанные с ним функции-обработчики. Например:</w:t>
      </w:r>
    </w:p>
    <w:p w14:paraId="403FFD6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1CE6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myEmitter.emit('myEvent', 'Сообщение данных');</w:t>
      </w:r>
    </w:p>
    <w:p w14:paraId="3A0207A9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ECB5C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4. Добавление обработчиков событий:</w:t>
      </w:r>
    </w:p>
    <w:p w14:paraId="6605CBBC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65D9AC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Вы можете добавить функции-обработчики (листенеры) к объекту EventEmitter с помощью метода `on()` или `addListener()`. Эти функции будут вызваны при генерации события. Например:</w:t>
      </w:r>
    </w:p>
    <w:p w14:paraId="695C3DF3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B444D8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myEmitter.on('myEvent', (data) =&gt; {</w:t>
      </w:r>
    </w:p>
    <w:p w14:paraId="32C1D861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  console.log('Событие произошло с данными:', data);</w:t>
      </w:r>
    </w:p>
    <w:p w14:paraId="5196C6C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});</w:t>
      </w:r>
    </w:p>
    <w:p w14:paraId="60663B3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A3C0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5. Обработка событий:</w:t>
      </w:r>
    </w:p>
    <w:p w14:paraId="36DE3907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3EA2E1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Когда событие будет сгенерировано, все зарегистрированные обработчики будут вызваны с переданными данными. В данном примере, когда событие 'myEvent' генерируется, вызывается функция-обработчик, и сообщение с данными выводится на консоль.</w:t>
      </w:r>
    </w:p>
    <w:p w14:paraId="2BFB4358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534EB3" w14:textId="615343E2" w:rsidR="00E83B33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Этот механизм позволяет легко создавать асинхронные приложения в Node.js и обеспечивать обработку событий, такие как обработка запросов веб-сервера, управление файловой системой, взаимодействие с базой данных и многое другое.</w:t>
      </w:r>
    </w:p>
    <w:p w14:paraId="6AFF02CA" w14:textId="77777777" w:rsidR="003818FF" w:rsidRPr="007B0A51" w:rsidRDefault="003818FF" w:rsidP="003818FF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1AF073" w14:textId="77777777" w:rsidR="00433483" w:rsidRPr="007B0A51" w:rsidRDefault="00433483" w:rsidP="00433483">
      <w:pPr>
        <w:pStyle w:val="ListParagraph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7B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9025">
    <w:abstractNumId w:val="4"/>
  </w:num>
  <w:num w:numId="2" w16cid:durableId="481895000">
    <w:abstractNumId w:val="5"/>
  </w:num>
  <w:num w:numId="3" w16cid:durableId="1163745017">
    <w:abstractNumId w:val="10"/>
  </w:num>
  <w:num w:numId="4" w16cid:durableId="21429624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30809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195749">
    <w:abstractNumId w:val="3"/>
  </w:num>
  <w:num w:numId="7" w16cid:durableId="1213927284">
    <w:abstractNumId w:val="2"/>
  </w:num>
  <w:num w:numId="8" w16cid:durableId="1732073350">
    <w:abstractNumId w:val="1"/>
  </w:num>
  <w:num w:numId="9" w16cid:durableId="656375762">
    <w:abstractNumId w:val="6"/>
  </w:num>
  <w:num w:numId="10" w16cid:durableId="296767844">
    <w:abstractNumId w:val="7"/>
  </w:num>
  <w:num w:numId="11" w16cid:durableId="1230458740">
    <w:abstractNumId w:val="9"/>
  </w:num>
  <w:num w:numId="12" w16cid:durableId="3417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211"/>
    <w:rsid w:val="002219CB"/>
    <w:rsid w:val="002C21B9"/>
    <w:rsid w:val="002F2211"/>
    <w:rsid w:val="003818A1"/>
    <w:rsid w:val="003818FF"/>
    <w:rsid w:val="00433483"/>
    <w:rsid w:val="005F7758"/>
    <w:rsid w:val="0071210D"/>
    <w:rsid w:val="007B0A51"/>
    <w:rsid w:val="007B78DA"/>
    <w:rsid w:val="00823F8F"/>
    <w:rsid w:val="0091216D"/>
    <w:rsid w:val="009B3C35"/>
    <w:rsid w:val="00A26391"/>
    <w:rsid w:val="00A829EF"/>
    <w:rsid w:val="00B218AD"/>
    <w:rsid w:val="00C06279"/>
    <w:rsid w:val="00D62F30"/>
    <w:rsid w:val="00E72852"/>
    <w:rsid w:val="00E83B33"/>
    <w:rsid w:val="00E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8A77"/>
  <w15:docId w15:val="{F60CAC58-AC00-4482-BEA8-920CEEC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A829EF"/>
  </w:style>
  <w:style w:type="character" w:styleId="Strong">
    <w:name w:val="Strong"/>
    <w:basedOn w:val="DefaultParagraphFont"/>
    <w:uiPriority w:val="22"/>
    <w:qFormat/>
    <w:rsid w:val="00A829EF"/>
    <w:rPr>
      <w:b/>
      <w:bCs/>
    </w:rPr>
  </w:style>
  <w:style w:type="paragraph" w:customStyle="1" w:styleId="kx">
    <w:name w:val="kx"/>
    <w:basedOn w:val="Normal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06279"/>
    <w:rPr>
      <w:i/>
      <w:iCs/>
    </w:rPr>
  </w:style>
  <w:style w:type="paragraph" w:customStyle="1" w:styleId="ls">
    <w:name w:val="ls"/>
    <w:basedOn w:val="Normal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La</cp:lastModifiedBy>
  <cp:revision>13</cp:revision>
  <dcterms:created xsi:type="dcterms:W3CDTF">2019-09-01T20:36:00Z</dcterms:created>
  <dcterms:modified xsi:type="dcterms:W3CDTF">2023-09-11T15:44:00Z</dcterms:modified>
</cp:coreProperties>
</file>