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Недвусмысленность (однозначность)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B27833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Бонусные баллы не зачисляются при покупке товара на сумму менее 20р. При покупке товара на сумму более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баллы должны начисляться в размере 1% от стоимости товаров.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Бонусные баллы зачисляются при покупке на сумму 20 рублей и более в размере 1% от суммы чека.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FC037C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 должен быть стильным и привлекательным для пользователей.</w:t>
            </w:r>
            <w:r w:rsidR="00691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9365A9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Логотип 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должен соответствовать общей концепции бренда, включая цветовую гамму и шрифты. Логотип должен быть читаемым в любом размере и формате, а также удобным для использования на различных поверхностях и материалах, таких как сайт, бизнес-карты, упаковка и т.д. 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Полнота набора требований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Сайт должен содержать достаточную 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товарах</w:t>
            </w: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должна содержаться следующая информация о товаре: название, цена, фотография товара, материал изделия, описание.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Непротиворечивость набора требований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9365A9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сайта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максимально простым и лаконичным, но при этом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 сайт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должен </w:t>
            </w: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>содержать огромное количество контента и информации.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9365A9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сайта должен быть максимально простым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контент сайта нужно сконцентрировать на необходимой информации и избегать излишеств.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Упорядочение требований по их важности и стабильности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9365A9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>Добавить новые разделы на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9365A9" w:rsidRDefault="009365A9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5A9">
              <w:rPr>
                <w:rFonts w:ascii="Times New Roman" w:hAnsi="Times New Roman" w:cs="Times New Roman"/>
                <w:sz w:val="28"/>
                <w:szCs w:val="28"/>
              </w:rPr>
              <w:t>Добавить новые разделы на сайт в соответствии с их важностью и приоритетом, определенными заказчиком</w:t>
            </w:r>
            <w:r w:rsidR="00D358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Проверяемые требования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>Навигация должна быть удобной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DA6EA0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EA0">
              <w:rPr>
                <w:rFonts w:ascii="Times New Roman" w:hAnsi="Times New Roman" w:cs="Times New Roman"/>
                <w:sz w:val="28"/>
                <w:szCs w:val="28"/>
              </w:rPr>
              <w:t>Основные страницы сайта, такие как каталог товаров, корзина и оформление заказа, должны быть доступны с любой страницы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навигационного меню.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Модифицируемый набор требований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FC037C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уведомляет пользователей об новых акциях и скидках. Каталог не изменяется. 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FC037C">
              <w:rPr>
                <w:rFonts w:ascii="Times New Roman" w:hAnsi="Times New Roman" w:cs="Times New Roman"/>
                <w:sz w:val="28"/>
                <w:szCs w:val="28"/>
              </w:rPr>
              <w:t xml:space="preserve">отображать текущие акционные предложения и скидки, особенно в праздничные сезоны. Акционные товары должны </w:t>
            </w:r>
            <w:r w:rsidR="00FC03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помечаться соответствующим знаком.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Трассируемые требования</w:t>
            </w:r>
          </w:p>
        </w:tc>
      </w:tr>
      <w:tr w:rsidR="00691D6D" w:rsidRPr="00252F28" w:rsidTr="009F14EF">
        <w:tc>
          <w:tcPr>
            <w:tcW w:w="4672" w:type="dxa"/>
            <w:tcBorders>
              <w:bottom w:val="single" w:sz="4" w:space="0" w:color="auto"/>
            </w:tcBorders>
          </w:tcPr>
          <w:p w:rsidR="00691D6D" w:rsidRPr="00252F28" w:rsidRDefault="00D35857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сайтом</w:t>
            </w: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 xml:space="preserve"> должна быть легко расширяема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91D6D" w:rsidRPr="00252F28" w:rsidRDefault="00D35857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>Система должна иметь модульную структуру, которая позволяет легко добавлять новый функционал без влияния на работу других модулей.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857">
              <w:rPr>
                <w:rFonts w:ascii="Times New Roman" w:hAnsi="Times New Roman" w:cs="Times New Roman"/>
                <w:sz w:val="28"/>
                <w:szCs w:val="28"/>
              </w:rPr>
              <w:t>Документация должна быть четкой и понятной, чтобы новые разработчики могли быстро разобраться в системе и расширить ее функциональность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1D6D" w:rsidRPr="00252F28" w:rsidTr="009F14EF">
        <w:tc>
          <w:tcPr>
            <w:tcW w:w="9345" w:type="dxa"/>
            <w:gridSpan w:val="2"/>
            <w:shd w:val="clear" w:color="auto" w:fill="8EAADB" w:themeFill="accent1" w:themeFillTint="99"/>
          </w:tcPr>
          <w:p w:rsidR="00691D6D" w:rsidRPr="00252F28" w:rsidRDefault="00691D6D" w:rsidP="009F1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F28">
              <w:rPr>
                <w:rFonts w:ascii="Times New Roman" w:hAnsi="Times New Roman" w:cs="Times New Roman"/>
                <w:sz w:val="28"/>
                <w:szCs w:val="28"/>
              </w:rPr>
              <w:t>Гибкость требований</w:t>
            </w:r>
          </w:p>
        </w:tc>
      </w:tr>
      <w:tr w:rsidR="00691D6D" w:rsidRPr="00252F28" w:rsidTr="009F14EF">
        <w:tc>
          <w:tcPr>
            <w:tcW w:w="4672" w:type="dxa"/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современный и привлекательный дизайн, утвержденный заказчиком.</w:t>
            </w:r>
          </w:p>
        </w:tc>
        <w:tc>
          <w:tcPr>
            <w:tcW w:w="4673" w:type="dxa"/>
          </w:tcPr>
          <w:p w:rsidR="00691D6D" w:rsidRPr="00252F28" w:rsidRDefault="00691D6D" w:rsidP="009F1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261A">
              <w:rPr>
                <w:rFonts w:ascii="Times New Roman" w:hAnsi="Times New Roman" w:cs="Times New Roman"/>
                <w:sz w:val="28"/>
                <w:szCs w:val="28"/>
              </w:rPr>
              <w:t>Дизайн должен быть современным и привлекательным для целевой аудитории, но может быть изменен в будущем в зависимости от ее потребностей.</w:t>
            </w:r>
          </w:p>
        </w:tc>
      </w:tr>
    </w:tbl>
    <w:p w:rsidR="00691D6D" w:rsidRPr="00252F28" w:rsidRDefault="00691D6D" w:rsidP="00691D6D">
      <w:pPr>
        <w:rPr>
          <w:rFonts w:ascii="Times New Roman" w:hAnsi="Times New Roman" w:cs="Times New Roman"/>
          <w:sz w:val="28"/>
          <w:szCs w:val="28"/>
        </w:rPr>
      </w:pPr>
    </w:p>
    <w:p w:rsidR="003F6B34" w:rsidRDefault="003F6B34"/>
    <w:sectPr w:rsidR="003F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6C"/>
    <w:rsid w:val="0036416C"/>
    <w:rsid w:val="003F6B34"/>
    <w:rsid w:val="00691D6D"/>
    <w:rsid w:val="007E6F17"/>
    <w:rsid w:val="009365A9"/>
    <w:rsid w:val="00D35857"/>
    <w:rsid w:val="00DA7C78"/>
    <w:rsid w:val="00F666EF"/>
    <w:rsid w:val="00FC037C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0E44"/>
  <w15:chartTrackingRefBased/>
  <w15:docId w15:val="{98952D50-B2B6-48A1-BA36-1FC378C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5</cp:revision>
  <dcterms:created xsi:type="dcterms:W3CDTF">2023-05-06T16:33:00Z</dcterms:created>
  <dcterms:modified xsi:type="dcterms:W3CDTF">2023-05-16T15:22:00Z</dcterms:modified>
</cp:coreProperties>
</file>