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B1C0" w14:textId="54A080B8" w:rsidR="00295C84" w:rsidRPr="006A743A" w:rsidRDefault="00295C84" w:rsidP="006A743A">
      <w:pPr>
        <w:pStyle w:val="Default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1. Что такое сетевая архитектура "клиент-сервер"?</w:t>
      </w:r>
      <w:r w:rsidRPr="006A743A">
        <w:rPr>
          <w:sz w:val="28"/>
          <w:szCs w:val="28"/>
        </w:rPr>
        <w:t xml:space="preserve"> </w:t>
      </w:r>
    </w:p>
    <w:p w14:paraId="2C7704E3" w14:textId="713663AE" w:rsidR="00295C84" w:rsidRPr="006A743A" w:rsidRDefault="00295C84" w:rsidP="006A743A">
      <w:pPr>
        <w:pStyle w:val="Default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«Клиент — сервер» (англ. client–server)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</w:t>
      </w:r>
      <w:bookmarkStart w:id="0" w:name="_GoBack"/>
      <w:bookmarkEnd w:id="0"/>
      <w:r w:rsidRPr="006A743A">
        <w:rPr>
          <w:sz w:val="28"/>
          <w:szCs w:val="28"/>
        </w:rPr>
        <w:t>иками услуг, называемыми клиентами.</w:t>
      </w:r>
    </w:p>
    <w:p w14:paraId="4E9AFD86" w14:textId="77777777" w:rsidR="00AE3870" w:rsidRPr="006A743A" w:rsidRDefault="00AE3870" w:rsidP="006A743A">
      <w:pPr>
        <w:pStyle w:val="Default"/>
        <w:jc w:val="both"/>
        <w:rPr>
          <w:sz w:val="28"/>
          <w:szCs w:val="28"/>
        </w:rPr>
      </w:pPr>
    </w:p>
    <w:p w14:paraId="594618E8" w14:textId="2AFCEC80" w:rsidR="00AE3870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2. Чем отличается клиентская часть приложения от серверной части?</w:t>
      </w:r>
      <w:r w:rsidRPr="006A743A">
        <w:rPr>
          <w:sz w:val="28"/>
          <w:szCs w:val="28"/>
        </w:rPr>
        <w:t xml:space="preserve"> </w:t>
      </w:r>
    </w:p>
    <w:p w14:paraId="71BEA1D8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Любая система в веб состоит из 2х частей.</w:t>
      </w:r>
    </w:p>
    <w:p w14:paraId="4DD6B56E" w14:textId="5D22B511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1 часть (клиентская) - это фактически та программа, которой вы пользуетесь у себя на компьютере. Например браузер.</w:t>
      </w:r>
    </w:p>
    <w:p w14:paraId="42841394" w14:textId="4409B6C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Сам по себе браузер ничего не умеет. Он умеет только отображать информацию полученную откуда либо.</w:t>
      </w:r>
    </w:p>
    <w:p w14:paraId="5FEFFEF0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Соотвественно вводится 2 часть системы - серверная.</w:t>
      </w:r>
    </w:p>
    <w:p w14:paraId="40FA7FBD" w14:textId="43B5C6AF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Она как-то взаимодействует с клиентом (браузером, телефоном и т.п) таким образом, чтобы пользователь клиента мог получить какую либо полезную информацию.</w:t>
      </w:r>
    </w:p>
    <w:p w14:paraId="17892BBD" w14:textId="5E825499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Т.</w:t>
      </w:r>
      <w:r w:rsidR="00AE3870" w:rsidRPr="006A743A">
        <w:rPr>
          <w:sz w:val="28"/>
          <w:szCs w:val="28"/>
          <w:lang w:val="ru-RU"/>
        </w:rPr>
        <w:t>е</w:t>
      </w:r>
      <w:r w:rsidRPr="006A743A">
        <w:rPr>
          <w:sz w:val="28"/>
          <w:szCs w:val="28"/>
        </w:rPr>
        <w:t>. клиент отправляет запрос серверу. Сервер его обрабатывает и отдает ответ. Клиент этот ответ отображает.</w:t>
      </w:r>
    </w:p>
    <w:p w14:paraId="1124A81C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</w:p>
    <w:p w14:paraId="66A474EF" w14:textId="4651E70E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3. Что такое сетевой протокол?</w:t>
      </w:r>
      <w:r w:rsidRPr="006A743A">
        <w:rPr>
          <w:sz w:val="28"/>
          <w:szCs w:val="28"/>
        </w:rPr>
        <w:t xml:space="preserve"> </w:t>
      </w:r>
    </w:p>
    <w:p w14:paraId="2C940ECA" w14:textId="07692DBC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Протокол передачи данных — набор определённых правил или соглашений интерфейса логического уровня, который определяет обмен данными между различными программами.</w:t>
      </w:r>
    </w:p>
    <w:p w14:paraId="690C4941" w14:textId="77777777" w:rsidR="00D47ABD" w:rsidRPr="006A743A" w:rsidRDefault="00D47ABD" w:rsidP="006A743A">
      <w:pPr>
        <w:pStyle w:val="Default"/>
        <w:spacing w:after="36"/>
        <w:jc w:val="both"/>
        <w:rPr>
          <w:sz w:val="28"/>
          <w:szCs w:val="28"/>
        </w:rPr>
      </w:pPr>
    </w:p>
    <w:p w14:paraId="4E26F0E8" w14:textId="0BC82B29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4. Что такое стек протоколов?</w:t>
      </w:r>
      <w:r w:rsidRPr="006A743A">
        <w:rPr>
          <w:sz w:val="28"/>
          <w:szCs w:val="28"/>
        </w:rPr>
        <w:t xml:space="preserve"> </w:t>
      </w:r>
    </w:p>
    <w:p w14:paraId="58A497ED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Стек протоколов — это иерархически организованный набор сетевых протоколов, достаточный для организации взаимодействия узлов в сети.</w:t>
      </w:r>
    </w:p>
    <w:p w14:paraId="192C6ED5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</w:p>
    <w:p w14:paraId="46F4C654" w14:textId="69AD4DFD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5. Какие протоколы входят в стек протоколов TCP/IP?</w:t>
      </w:r>
      <w:r w:rsidRPr="006A743A">
        <w:rPr>
          <w:sz w:val="28"/>
          <w:szCs w:val="28"/>
        </w:rPr>
        <w:t xml:space="preserve"> </w:t>
      </w:r>
    </w:p>
    <w:p w14:paraId="3895C1EC" w14:textId="3B9D7914" w:rsidR="00871E63" w:rsidRPr="006A743A" w:rsidRDefault="00871E63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noProof/>
          <w:sz w:val="28"/>
          <w:szCs w:val="28"/>
        </w:rPr>
        <w:drawing>
          <wp:inline distT="0" distB="0" distL="0" distR="0" wp14:anchorId="0EB184DA" wp14:editId="05EADF48">
            <wp:extent cx="5287223" cy="3501449"/>
            <wp:effectExtent l="0" t="0" r="8890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67" cy="352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4E48" w14:textId="77777777" w:rsidR="00D47ABD" w:rsidRPr="006A743A" w:rsidRDefault="00D47ABD" w:rsidP="006A743A">
      <w:pPr>
        <w:pStyle w:val="Default"/>
        <w:spacing w:after="36"/>
        <w:jc w:val="both"/>
        <w:rPr>
          <w:sz w:val="28"/>
          <w:szCs w:val="28"/>
        </w:rPr>
      </w:pPr>
    </w:p>
    <w:p w14:paraId="37695A62" w14:textId="3DC9CF3C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6. Что такое сокет?</w:t>
      </w:r>
      <w:r w:rsidRPr="006A743A">
        <w:rPr>
          <w:sz w:val="28"/>
          <w:szCs w:val="28"/>
        </w:rPr>
        <w:t xml:space="preserve"> </w:t>
      </w:r>
    </w:p>
    <w:p w14:paraId="744149FF" w14:textId="3EB73B6B" w:rsidR="00295C84" w:rsidRPr="006A743A" w:rsidRDefault="00A54525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lang w:val="ru-RU"/>
        </w:rPr>
        <w:t>Н</w:t>
      </w:r>
      <w:r w:rsidR="00295C84" w:rsidRPr="006A743A">
        <w:rPr>
          <w:sz w:val="28"/>
          <w:szCs w:val="28"/>
        </w:rPr>
        <w:t>азвание программного интерфейса для обеспечения обмена данными между процессами.</w:t>
      </w:r>
    </w:p>
    <w:p w14:paraId="02200E16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</w:p>
    <w:p w14:paraId="5FBD4195" w14:textId="702983E9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7. Что такое номер порта?</w:t>
      </w:r>
      <w:r w:rsidRPr="006A743A">
        <w:rPr>
          <w:sz w:val="28"/>
          <w:szCs w:val="28"/>
        </w:rPr>
        <w:t xml:space="preserve"> </w:t>
      </w:r>
    </w:p>
    <w:p w14:paraId="0AAEBE72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Порт (англ. port) — натуральное число (как правило, в диапазоне от 1 до 216-1=65 535), записываемое в заголовках протоколов транспортного уровня (например, TCP), которое используется для определения процесса-получателя пакета в пределах одного хоста.</w:t>
      </w:r>
    </w:p>
    <w:p w14:paraId="03B67B8F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</w:p>
    <w:p w14:paraId="7A89E51D" w14:textId="588BF413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8. Как установить с</w:t>
      </w:r>
      <w:r w:rsidRPr="006A743A">
        <w:rPr>
          <w:sz w:val="28"/>
          <w:szCs w:val="28"/>
          <w:highlight w:val="green"/>
          <w:lang w:val="ru-RU"/>
        </w:rPr>
        <w:t>о</w:t>
      </w:r>
      <w:r w:rsidRPr="006A743A">
        <w:rPr>
          <w:sz w:val="28"/>
          <w:szCs w:val="28"/>
          <w:highlight w:val="green"/>
        </w:rPr>
        <w:t>кетное соединение?</w:t>
      </w:r>
      <w:r w:rsidRPr="006A743A">
        <w:rPr>
          <w:sz w:val="28"/>
          <w:szCs w:val="28"/>
        </w:rPr>
        <w:t xml:space="preserve"> </w:t>
      </w:r>
    </w:p>
    <w:p w14:paraId="69C22A21" w14:textId="77777777" w:rsidR="002E6656" w:rsidRPr="006A743A" w:rsidRDefault="002E6656" w:rsidP="006A743A">
      <w:pPr>
        <w:pStyle w:val="NormalWeb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6A743A">
        <w:rPr>
          <w:b/>
          <w:bCs/>
          <w:color w:val="444444"/>
          <w:sz w:val="28"/>
          <w:szCs w:val="28"/>
          <w:bdr w:val="none" w:sz="0" w:space="0" w:color="auto" w:frame="1"/>
        </w:rPr>
        <w:t>ServerSocket server = new ServerSocket(8030);</w:t>
      </w:r>
    </w:p>
    <w:p w14:paraId="58D726ED" w14:textId="77777777" w:rsidR="002E6656" w:rsidRPr="006A743A" w:rsidRDefault="002E6656" w:rsidP="006A743A">
      <w:pPr>
        <w:pStyle w:val="NormalWeb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6A743A">
        <w:rPr>
          <w:b/>
          <w:bCs/>
          <w:color w:val="444444"/>
          <w:sz w:val="28"/>
          <w:szCs w:val="28"/>
          <w:bdr w:val="none" w:sz="0" w:space="0" w:color="auto" w:frame="1"/>
        </w:rPr>
        <w:t>Socket socket = server.accept();</w:t>
      </w:r>
    </w:p>
    <w:p w14:paraId="0C1F6787" w14:textId="7176A0E9" w:rsidR="00D47ABD" w:rsidRPr="006A743A" w:rsidRDefault="00D47ABD" w:rsidP="006A743A">
      <w:pPr>
        <w:pStyle w:val="Default"/>
        <w:spacing w:after="36"/>
        <w:jc w:val="both"/>
        <w:rPr>
          <w:sz w:val="28"/>
          <w:szCs w:val="28"/>
        </w:rPr>
      </w:pPr>
    </w:p>
    <w:p w14:paraId="6F07EDC6" w14:textId="77777777" w:rsidR="002E6656" w:rsidRPr="006A743A" w:rsidRDefault="002E6656" w:rsidP="006A743A">
      <w:pPr>
        <w:pStyle w:val="Default"/>
        <w:spacing w:after="36"/>
        <w:jc w:val="both"/>
        <w:rPr>
          <w:sz w:val="28"/>
          <w:szCs w:val="28"/>
        </w:rPr>
      </w:pPr>
    </w:p>
    <w:p w14:paraId="172790A2" w14:textId="2E520E4B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9. Что такое датаграмма?</w:t>
      </w:r>
      <w:r w:rsidRPr="006A743A">
        <w:rPr>
          <w:sz w:val="28"/>
          <w:szCs w:val="28"/>
        </w:rPr>
        <w:t xml:space="preserve"> </w:t>
      </w:r>
    </w:p>
    <w:p w14:paraId="6B735EFF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Датаграмма — блок информации, передаваемый протоколом через сеть связи без предварительного установления соединения и создания виртуального канала.</w:t>
      </w:r>
    </w:p>
    <w:p w14:paraId="1CFB3029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</w:p>
    <w:p w14:paraId="63E45D82" w14:textId="77777777" w:rsidR="00295C84" w:rsidRPr="006A743A" w:rsidRDefault="00295C84" w:rsidP="006A743A">
      <w:pPr>
        <w:pStyle w:val="Default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10. Что такое RMI?</w:t>
      </w:r>
      <w:r w:rsidRPr="006A743A">
        <w:rPr>
          <w:sz w:val="28"/>
          <w:szCs w:val="28"/>
        </w:rPr>
        <w:t xml:space="preserve"> </w:t>
      </w:r>
    </w:p>
    <w:p w14:paraId="68D8958F" w14:textId="1E9CB089" w:rsidR="00D47ABD" w:rsidRPr="006A743A" w:rsidRDefault="00D47ABD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RMI (англ. Remote Method Invocation) — программный интерфейс вызова удаленных методов в языке Java.</w:t>
      </w:r>
    </w:p>
    <w:p w14:paraId="7C2D4445" w14:textId="6FA10D5D" w:rsidR="006F4A11" w:rsidRPr="006A743A" w:rsidRDefault="006F4A11" w:rsidP="006A743A">
      <w:pPr>
        <w:pStyle w:val="Default"/>
        <w:spacing w:after="36"/>
        <w:jc w:val="both"/>
        <w:rPr>
          <w:sz w:val="28"/>
          <w:szCs w:val="28"/>
        </w:rPr>
      </w:pPr>
    </w:p>
    <w:p w14:paraId="0D31D796" w14:textId="77777777" w:rsidR="006F4A11" w:rsidRPr="006A743A" w:rsidRDefault="006F4A11" w:rsidP="006A743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</w:pPr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Для взаимодействия между машинами с помощью стека протоколов </w:t>
      </w:r>
      <w:hyperlink r:id="rId6" w:tooltip="TCP/IP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TCP/IP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 используются адреса и порты. Адрес представляет собой 32-битную структуру для протокола </w:t>
      </w:r>
      <w:hyperlink r:id="rId7" w:tooltip="IPv4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IPv4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, 128-битную для </w:t>
      </w:r>
      <w:hyperlink r:id="rId8" w:tooltip="IPv6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IPv6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. Номер порта — целое число в диапазоне от 0 до 65535 (для протокола </w:t>
      </w:r>
      <w:hyperlink r:id="rId9" w:tooltip="TCP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TCP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).</w:t>
      </w:r>
    </w:p>
    <w:p w14:paraId="4C284DB0" w14:textId="11E04FA5" w:rsidR="006F4A11" w:rsidRPr="006A743A" w:rsidRDefault="006F4A11" w:rsidP="006A743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</w:pPr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Эта пара определяет сокет («гнездо», соответствующее </w:t>
      </w:r>
      <w:hyperlink r:id="rId10" w:tooltip="Сетевой адрес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адресу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 и </w:t>
      </w:r>
      <w:hyperlink r:id="rId11" w:tooltip="Порт (компьютерные сети)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порту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).</w:t>
      </w:r>
    </w:p>
    <w:p w14:paraId="163515EE" w14:textId="384688F1" w:rsidR="00582391" w:rsidRPr="006A743A" w:rsidRDefault="00582391" w:rsidP="006A743A">
      <w:pPr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</w:pPr>
    </w:p>
    <w:p w14:paraId="326F3402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UDP может использоваться для однонаправленной связи, если требуется быстрая передача, например для доставки мультимедийных данных, но главные преимущества UDP касаются широковещательной передачи и групповой рассылки.</w:t>
      </w:r>
    </w:p>
    <w:p w14:paraId="6F2B0FCF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A654B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Это программа, которая ждёт, к которой кто-нибудь подключится.</w:t>
      </w:r>
    </w:p>
    <w:p w14:paraId="43DCDA11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Необходимо создать два сокета - для клиента и для сервера</w:t>
      </w:r>
    </w:p>
    <w:p w14:paraId="0AA6A6A1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329E8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У сервера должен быть сокет сервер, который ждёт подключения.</w:t>
      </w:r>
    </w:p>
    <w:p w14:paraId="2F7B84B2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lastRenderedPageBreak/>
        <w:t>С позиции клиента создаётся сокет. Этот сокет взаимодействует с сокет сервер. В ответ на это сокет сервер создаёт сокет. Через сокет клиента и сокет сервера и происходит общение</w:t>
      </w:r>
    </w:p>
    <w:p w14:paraId="309E6B38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Сокет работает на TCP/Ip протоколе. Через него происходит общение.</w:t>
      </w:r>
    </w:p>
    <w:p w14:paraId="488412EB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04EE9" w14:textId="0DD69778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В сокет сервере не нужно указывать айпи адрес, только порт. В порте и происходит ожидание.</w:t>
      </w:r>
    </w:p>
    <w:sectPr w:rsidR="00582391" w:rsidRPr="006A743A" w:rsidSect="006A743A">
      <w:pgSz w:w="11906" w:h="17338"/>
      <w:pgMar w:top="1134" w:right="567" w:bottom="851" w:left="130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84"/>
    <w:rsid w:val="00087676"/>
    <w:rsid w:val="00295C84"/>
    <w:rsid w:val="002E6656"/>
    <w:rsid w:val="004907AE"/>
    <w:rsid w:val="00582391"/>
    <w:rsid w:val="006A743A"/>
    <w:rsid w:val="006F4A11"/>
    <w:rsid w:val="00871E63"/>
    <w:rsid w:val="00A54525"/>
    <w:rsid w:val="00AE3870"/>
    <w:rsid w:val="00B17C3A"/>
    <w:rsid w:val="00BB1630"/>
    <w:rsid w:val="00D47ABD"/>
    <w:rsid w:val="00D974C6"/>
    <w:rsid w:val="00ED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B3D5"/>
  <w15:chartTrackingRefBased/>
  <w15:docId w15:val="{ABD79B6C-D914-4A74-B68E-8B07BEF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C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yperlink">
    <w:name w:val="Hyperlink"/>
    <w:basedOn w:val="DefaultParagraphFont"/>
    <w:uiPriority w:val="99"/>
    <w:semiHidden/>
    <w:unhideWhenUsed/>
    <w:rsid w:val="006F4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Pv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Pv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TCP/IP" TargetMode="External"/><Relationship Id="rId11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A1%D0%B5%D1%82%D0%B5%D0%B2%D0%BE%D0%B9_%D0%B0%D0%B4%D1%80%D0%B5%D1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TC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F1F71-E014-401D-999A-107FFC40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Хлеб Хлебный</cp:lastModifiedBy>
  <cp:revision>13</cp:revision>
  <dcterms:created xsi:type="dcterms:W3CDTF">2022-05-31T14:08:00Z</dcterms:created>
  <dcterms:modified xsi:type="dcterms:W3CDTF">2023-03-31T12:13:00Z</dcterms:modified>
</cp:coreProperties>
</file>