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96244A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:rsidR="00284B25" w:rsidRPr="0096244A" w:rsidRDefault="00284B25" w:rsidP="00284B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Курс: </w:t>
      </w:r>
      <w:r w:rsidR="0096244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284B25" w:rsidRPr="0096244A" w:rsidRDefault="00284B25" w:rsidP="00284B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96244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B25">
        <w:rPr>
          <w:rFonts w:ascii="Times New Roman" w:hAnsi="Times New Roman" w:cs="Times New Roman"/>
          <w:b/>
          <w:sz w:val="28"/>
          <w:szCs w:val="28"/>
        </w:rPr>
        <w:t>Критерий Пирсона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</w:t>
      </w:r>
      <w:r w:rsidRPr="00284B25">
        <w:rPr>
          <w:rFonts w:ascii="Times New Roman" w:hAnsi="Times New Roman" w:cs="Times New Roman"/>
          <w:sz w:val="28"/>
          <w:szCs w:val="28"/>
        </w:rPr>
        <w:t xml:space="preserve">роверить по критерию </w:t>
      </w:r>
      <w:r w:rsidRPr="00284B25"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B2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tbl>
      <w:tblPr>
        <w:tblW w:w="546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523"/>
        <w:gridCol w:w="523"/>
        <w:gridCol w:w="576"/>
        <w:gridCol w:w="523"/>
        <w:gridCol w:w="523"/>
        <w:gridCol w:w="523"/>
        <w:gridCol w:w="550"/>
        <w:gridCol w:w="602"/>
        <w:gridCol w:w="550"/>
      </w:tblGrid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:rsidR="00284B25" w:rsidRDefault="00284B25" w:rsidP="00284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B25">
        <w:rPr>
          <w:rFonts w:ascii="Times New Roman" w:hAnsi="Times New Roman" w:cs="Times New Roman"/>
          <w:sz w:val="28"/>
          <w:szCs w:val="28"/>
        </w:rPr>
        <w:t>Составить интервальный статистический ряд. Величину интервалов округлить с точностью до 0,1 в большую сторону.</w:t>
      </w:r>
    </w:p>
    <w:p w:rsidR="00284B25" w:rsidRPr="00902BC3" w:rsidRDefault="00284B25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интервального статистического ряда 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определено количество интервалов (с учётом округления </w:t>
      </w:r>
      <w:r w:rsidRPr="001A7E6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62DF2">
        <w:rPr>
          <w:rFonts w:ascii="Times New Roman" w:hAnsi="Times New Roman" w:cs="Times New Roman"/>
          <w:sz w:val="28"/>
          <w:szCs w:val="28"/>
        </w:rPr>
        <w:t xml:space="preserve">Длина каждого интервала определялась по формуле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="00162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62DF2" w:rsidRP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162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размах выборки (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W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= 36)</w:t>
      </w:r>
      <w:r w:rsidR="00162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После округления с точностью 0,1 в большую сторону, 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 = 4,5.</w:t>
      </w:r>
      <w:r w:rsidR="008D42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2BC3">
        <w:rPr>
          <w:rFonts w:ascii="Times New Roman" w:eastAsiaTheme="minorEastAsia" w:hAnsi="Times New Roman" w:cs="Times New Roman"/>
          <w:sz w:val="28"/>
          <w:szCs w:val="28"/>
        </w:rPr>
        <w:t xml:space="preserve">Также были высчитаны относительные частоты выборочного значения и высоты прямоугольников для гистограммы по формуле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nh</m:t>
            </m:r>
          </m:den>
        </m:f>
      </m:oMath>
      <w:r w:rsidR="00902BC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62DF2" w:rsidRPr="00162DF2" w:rsidRDefault="00364DAE" w:rsidP="00162DF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64D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940D10" wp14:editId="473B955D">
            <wp:extent cx="3225165" cy="216989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547" cy="21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F2" w:rsidRPr="00162DF2" w:rsidRDefault="00162DF2" w:rsidP="00162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2DF2">
        <w:rPr>
          <w:rFonts w:ascii="Times New Roman" w:hAnsi="Times New Roman" w:cs="Times New Roman"/>
          <w:sz w:val="28"/>
          <w:szCs w:val="28"/>
        </w:rPr>
        <w:t>Найти эмпирическую функцию распределения и построить ее график.</w:t>
      </w:r>
    </w:p>
    <w:p w:rsidR="00162DF2" w:rsidRDefault="00162DF2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относительные частоты из интервального статистического ряда была найдена эмпирическая функция распределения:</w:t>
      </w:r>
    </w:p>
    <w:p w:rsidR="00162DF2" w:rsidRPr="006A5995" w:rsidRDefault="00364DAE" w:rsidP="00162DF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x≤18,3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0,07,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18,3&lt;x≤22,8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0,24,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22,8&lt;x≤27,3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0,49,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27,3&lt;x≤31,8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0,65,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31,8&lt;x≤36,3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0,82,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36,3&lt;x≤40,8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0,91,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40,8&lt;x≤47,5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,98,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47,5&lt;x≤49,8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x&gt;49,8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6A5995" w:rsidRDefault="006A5995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эмпирической функции распределения:</w:t>
      </w:r>
    </w:p>
    <w:p w:rsidR="006A5995" w:rsidRDefault="00902BC3" w:rsidP="00902BC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51580" cy="297995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1127_162643_419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56" cy="30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C3" w:rsidRPr="00902BC3" w:rsidRDefault="00902BC3" w:rsidP="00902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2BC3">
        <w:rPr>
          <w:rFonts w:ascii="Times New Roman" w:hAnsi="Times New Roman" w:cs="Times New Roman"/>
          <w:sz w:val="28"/>
          <w:szCs w:val="28"/>
        </w:rPr>
        <w:t>Построить гистограмму относительных частот.</w:t>
      </w:r>
    </w:p>
    <w:p w:rsidR="00902BC3" w:rsidRDefault="00902BC3" w:rsidP="00320DC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Ширина прямоугольников гистограммы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4,5. </w:t>
      </w:r>
      <w:r>
        <w:rPr>
          <w:rFonts w:ascii="Times New Roman" w:hAnsi="Times New Roman" w:cs="Times New Roman"/>
          <w:sz w:val="28"/>
          <w:szCs w:val="28"/>
        </w:rPr>
        <w:t xml:space="preserve">Высоты – из интервального статистического ряда. </w:t>
      </w:r>
      <w:r w:rsidRPr="00902BC3">
        <w:rPr>
          <w:rFonts w:ascii="Times New Roman" w:hAnsi="Times New Roman" w:cs="Times New Roman"/>
          <w:sz w:val="28"/>
          <w:szCs w:val="28"/>
        </w:rPr>
        <w:t xml:space="preserve">По виду гистограммы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выдвинут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гипотез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о том, что выборка взята из нормального распределения.</w:t>
      </w:r>
    </w:p>
    <w:p w:rsidR="00902BC3" w:rsidRDefault="00364DAE" w:rsidP="00902BC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D9FD6" wp14:editId="294A6932">
            <wp:extent cx="4838700" cy="25450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02BC3" w:rsidRPr="004128A0" w:rsidRDefault="00902BC3" w:rsidP="00412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8A0">
        <w:rPr>
          <w:rFonts w:ascii="Times New Roman" w:hAnsi="Times New Roman" w:cs="Times New Roman"/>
          <w:sz w:val="28"/>
          <w:szCs w:val="28"/>
        </w:rPr>
        <w:t>Определить выборочное среднее и несмещенную оценку дисперсии по сгруппированному статистическому ряду.</w:t>
      </w:r>
    </w:p>
    <w:p w:rsidR="001A7E64" w:rsidRDefault="004128A0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среднее рассчитывалось по формуле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=31,</m:t>
        </m:r>
        <m:r>
          <w:rPr>
            <w:rFonts w:ascii="Cambria Math" w:eastAsiaTheme="minorEastAsia" w:hAnsi="Cambria Math" w:cs="Times New Roman"/>
            <w:sz w:val="28"/>
            <w:szCs w:val="28"/>
          </w:rPr>
          <m:t>03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несмещённой оценки дисперсии предварительно была найдена выборочная дисперсия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6</w:t>
      </w:r>
      <w:r w:rsidR="00364DAE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64DAE">
        <w:rPr>
          <w:rFonts w:ascii="Times New Roman" w:eastAsiaTheme="minorEastAsia" w:hAnsi="Times New Roman" w:cs="Times New Roman"/>
          <w:sz w:val="28"/>
          <w:szCs w:val="28"/>
          <w:lang w:val="en-US"/>
        </w:rPr>
        <w:t>04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 по формуле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была рассчитана несмещённая оценка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66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оценкой для среднего квадратичного отклонения σ будет </w:t>
      </w:r>
      <w:r w:rsidR="001A7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64DAE">
        <w:rPr>
          <w:rFonts w:ascii="Times New Roman" w:eastAsiaTheme="minorEastAsia" w:hAnsi="Times New Roman" w:cs="Times New Roman"/>
          <w:sz w:val="28"/>
          <w:szCs w:val="28"/>
          <w:lang w:val="en-US"/>
        </w:rPr>
        <w:t>7,85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128A0" w:rsidRPr="001A7E64" w:rsidRDefault="001A7E64" w:rsidP="001A7E6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7E64">
        <w:rPr>
          <w:rFonts w:ascii="Times New Roman" w:hAnsi="Times New Roman" w:cs="Times New Roman"/>
          <w:sz w:val="28"/>
          <w:szCs w:val="28"/>
        </w:rPr>
        <w:t>Записать предполагаемую плотность закона распределения.</w:t>
      </w:r>
      <w:r w:rsidRPr="001A7E64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:rsidR="001A7E64" w:rsidRDefault="001A7E64" w:rsidP="00CD2A3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7E64">
        <w:rPr>
          <w:rFonts w:ascii="Times New Roman" w:hAnsi="Times New Roman" w:cs="Times New Roman"/>
          <w:sz w:val="28"/>
          <w:szCs w:val="28"/>
        </w:rPr>
        <w:t>Рассчитав оценки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A7E64">
        <w:rPr>
          <w:rFonts w:ascii="Times New Roman" w:hAnsi="Times New Roman" w:cs="Times New Roman"/>
          <w:sz w:val="28"/>
          <w:szCs w:val="28"/>
        </w:rPr>
        <w:t xml:space="preserve"> сгруппированному статистическому ряду</w:t>
      </w:r>
      <w:r>
        <w:rPr>
          <w:rFonts w:ascii="Times New Roman" w:hAnsi="Times New Roman" w:cs="Times New Roman"/>
          <w:sz w:val="28"/>
          <w:szCs w:val="28"/>
        </w:rPr>
        <w:t xml:space="preserve">, можно предположить, что выборка взята из нормального распределения с плотностью </w:t>
      </w:r>
    </w:p>
    <w:p w:rsidR="001A7E64" w:rsidRPr="001A7E64" w:rsidRDefault="001A7E64" w:rsidP="001A7E64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7,85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(x-31,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den>
              </m:f>
            </m:sup>
          </m:sSup>
        </m:oMath>
      </m:oMathPara>
    </w:p>
    <w:p w:rsidR="001A7E64" w:rsidRPr="001C41A5" w:rsidRDefault="001A7E64" w:rsidP="001C41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1A5">
        <w:rPr>
          <w:rFonts w:ascii="Times New Roman" w:hAnsi="Times New Roman" w:cs="Times New Roman"/>
          <w:sz w:val="28"/>
          <w:szCs w:val="28"/>
        </w:rPr>
        <w:t xml:space="preserve">Проверить по критерию </w:t>
      </w:r>
      <w:r w:rsidRPr="001A7E64">
        <w:sym w:font="Symbol" w:char="F063"/>
      </w:r>
      <w:r w:rsidRPr="001C41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 w:rsidRPr="001A7E64">
        <w:sym w:font="Symbol" w:char="F061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A7E64"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1E5C86" w:rsidRDefault="001C41A5" w:rsidP="00CD2A34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Нулевая гипотеза</w:t>
      </w:r>
      <w:r w:rsid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C41A5"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="001E5C86">
        <w:rPr>
          <w:rFonts w:ascii="Times New Roman" w:hAnsi="Times New Roman" w:cs="Times New Roman"/>
          <w:sz w:val="28"/>
          <w:szCs w:val="28"/>
        </w:rPr>
        <w:t>31,</w:t>
      </w:r>
      <w:r w:rsidR="00364DAE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="001E5C86"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364DA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1E5C86">
        <w:rPr>
          <w:rFonts w:ascii="Times New Roman" w:hAnsi="Times New Roman" w:cs="Times New Roman"/>
          <w:sz w:val="28"/>
          <w:szCs w:val="28"/>
        </w:rPr>
        <w:t>,</w:t>
      </w:r>
      <w:r w:rsidR="00364DAE">
        <w:rPr>
          <w:rFonts w:ascii="Times New Roman" w:hAnsi="Times New Roman" w:cs="Times New Roman"/>
          <w:sz w:val="28"/>
          <w:szCs w:val="28"/>
          <w:lang w:val="en-US"/>
        </w:rPr>
        <w:t>85</w:t>
      </w:r>
      <w:r w:rsidR="001E5C86">
        <w:rPr>
          <w:rFonts w:ascii="Times New Roman" w:hAnsi="Times New Roman" w:cs="Times New Roman"/>
          <w:sz w:val="28"/>
          <w:szCs w:val="28"/>
        </w:rPr>
        <w:t>.</w:t>
      </w:r>
    </w:p>
    <w:p w:rsidR="001C41A5" w:rsidRDefault="001E5C86" w:rsidP="00CD2A34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="001C41A5" w:rsidRPr="001C41A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</m:acc>
      </m:oMath>
      <w:r w:rsidR="001C41A5" w:rsidRPr="001C41A5">
        <w:rPr>
          <w:rFonts w:ascii="Times New Roman" w:hAnsi="Times New Roman" w:cs="Times New Roman"/>
          <w:sz w:val="28"/>
          <w:szCs w:val="28"/>
        </w:rPr>
        <w:t>: наблюдаемая СВ имеет другое распределение.</w:t>
      </w:r>
    </w:p>
    <w:p w:rsidR="001E5C86" w:rsidRDefault="001E5C86" w:rsidP="001C41A5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статистики критерия Пирсона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составлена новая таблица, содержащая следующие столбцы:</w:t>
      </w:r>
    </w:p>
    <w:p w:rsidR="001E5C86" w:rsidRDefault="001E5C86" w:rsidP="00320DC8">
      <w:pPr>
        <w:pStyle w:val="ListParagraph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1E5C86">
        <w:rPr>
          <w:rFonts w:ascii="Times New Roman" w:hAnsi="Times New Roman" w:cs="Times New Roman"/>
          <w:sz w:val="28"/>
          <w:szCs w:val="28"/>
        </w:rPr>
        <w:t xml:space="preserve">интервалы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t xml:space="preserve"> (при этом крайние интервалы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1E5C86">
        <w:rPr>
          <w:rFonts w:ascii="Times New Roman" w:hAnsi="Times New Roman" w:cs="Times New Roman"/>
          <w:sz w:val="28"/>
          <w:szCs w:val="28"/>
        </w:rPr>
        <w:t xml:space="preserve"> расширены до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и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B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соответственно);</w:t>
      </w:r>
    </w:p>
    <w:p w:rsidR="001E5C86" w:rsidRPr="001E5C86" w:rsidRDefault="001E5C86" w:rsidP="001E5C8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E5C86">
        <w:rPr>
          <w:rFonts w:ascii="Times New Roman" w:hAnsi="Times New Roman" w:cs="Times New Roman"/>
          <w:sz w:val="28"/>
          <w:szCs w:val="28"/>
        </w:rPr>
        <w:t xml:space="preserve"> – эмпирическая частота наблюдения значений из интервала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E5C86" w:rsidRPr="001E5C86" w:rsidRDefault="001E5C86" w:rsidP="001E5C8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теоретическая вероятность попадания СВ в интервал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случае нормального распределения с па</w:t>
      </w:r>
      <w:r w:rsidRPr="001C41A5">
        <w:rPr>
          <w:rFonts w:ascii="Times New Roman" w:hAnsi="Times New Roman" w:cs="Times New Roman"/>
          <w:sz w:val="28"/>
          <w:szCs w:val="28"/>
        </w:rPr>
        <w:t xml:space="preserve">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31,</w:t>
      </w:r>
      <w:r w:rsidR="00364DAE">
        <w:rPr>
          <w:rFonts w:ascii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364DAE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,</w:t>
      </w:r>
      <w:r w:rsidR="00364DAE">
        <w:rPr>
          <w:rFonts w:ascii="Times New Roman" w:hAnsi="Times New Roman" w:cs="Times New Roman"/>
          <w:sz w:val="28"/>
          <w:szCs w:val="28"/>
          <w:lang w:val="en-US"/>
        </w:rPr>
        <w:t>85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C86" w:rsidRPr="001E5C86" w:rsidRDefault="001E5C86" w:rsidP="001E5C8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теоретическое значение соответствующей частоты.</w:t>
      </w:r>
    </w:p>
    <w:p w:rsidR="001E5C86" w:rsidRDefault="00364DAE" w:rsidP="001E5C8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64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7C8F86" wp14:editId="24E5044E">
            <wp:extent cx="5015865" cy="201634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461" cy="20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34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было определено выборочное значение статистики критерия </w:t>
      </w:r>
      <w:r w:rsidRPr="001A7E64">
        <w:sym w:font="Symbol" w:char="F063"/>
      </w:r>
      <w:r w:rsidRPr="001C41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6,0436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по таблице квантилей было определено</w:t>
      </w:r>
      <w:r w:rsidRPr="00CD2A34">
        <w:rPr>
          <w:rFonts w:ascii="Times New Roman" w:hAnsi="Times New Roman" w:cs="Times New Roman"/>
          <w:sz w:val="28"/>
          <w:szCs w:val="28"/>
        </w:rPr>
        <w:t xml:space="preserve"> критическое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; k-r-1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t xml:space="preserve">где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7 – число интервалов после объединения малочисленных групп с соседними; r =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D2A34">
        <w:rPr>
          <w:rFonts w:ascii="Times New Roman" w:hAnsi="Times New Roman" w:cs="Times New Roman"/>
          <w:sz w:val="28"/>
          <w:szCs w:val="28"/>
        </w:rPr>
        <w:t>количество полученных оценок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CD2A34">
        <w:rPr>
          <w:rFonts w:ascii="Times New Roman" w:hAnsi="Times New Roman" w:cs="Times New Roman"/>
          <w:sz w:val="28"/>
          <w:szCs w:val="28"/>
        </w:rPr>
        <w:t xml:space="preserve"> и </w:t>
      </w:r>
      <w:r w:rsidRPr="00CD2A34">
        <w:rPr>
          <w:rFonts w:ascii="Times New Roman" w:hAnsi="Times New Roman" w:cs="Times New Roman"/>
          <w:i/>
          <w:sz w:val="28"/>
          <w:szCs w:val="28"/>
        </w:rPr>
        <w:t>s</w:t>
      </w:r>
      <w:r w:rsidRPr="00CD2A34">
        <w:rPr>
          <w:rFonts w:ascii="Times New Roman" w:hAnsi="Times New Roman" w:cs="Times New Roman"/>
          <w:sz w:val="28"/>
          <w:szCs w:val="28"/>
        </w:rPr>
        <w:t>) параметров нормального распределения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; 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CD2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9.48773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D2A34" w:rsidRDefault="00CD2A34" w:rsidP="00CD2A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0436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=9,48773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на уровне значимости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</w:t>
      </w:r>
      <w:r>
        <w:rPr>
          <w:rFonts w:ascii="Times New Roman" w:hAnsi="Times New Roman" w:cs="Times New Roman"/>
          <w:sz w:val="28"/>
          <w:szCs w:val="28"/>
        </w:rPr>
        <w:t xml:space="preserve"> гипотеза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принимается.</w:t>
      </w:r>
    </w:p>
    <w:p w:rsidR="00CD2A34" w:rsidRPr="00CD2A34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 xml:space="preserve">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31,</w:t>
      </w:r>
      <w:r w:rsidR="00364DAE">
        <w:rPr>
          <w:rFonts w:ascii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364DAE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,</w:t>
      </w:r>
      <w:r w:rsidR="00364DAE">
        <w:rPr>
          <w:rFonts w:ascii="Times New Roman" w:hAnsi="Times New Roman" w:cs="Times New Roman"/>
          <w:sz w:val="28"/>
          <w:szCs w:val="28"/>
          <w:lang w:val="en-US"/>
        </w:rPr>
        <w:t>85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CD2A34" w:rsidRPr="00CD2A34" w:rsidRDefault="00CD2A34" w:rsidP="00CD2A3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CD2A34" w:rsidRPr="00CD2A34" w:rsidRDefault="00CD2A34" w:rsidP="00CD2A34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CD2A34" w:rsidRPr="00CD2A34" w:rsidSect="00284B25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0742"/>
    <w:multiLevelType w:val="hybridMultilevel"/>
    <w:tmpl w:val="CD086594"/>
    <w:lvl w:ilvl="0" w:tplc="8D78ABD6">
      <w:start w:val="6"/>
      <w:numFmt w:val="bullet"/>
      <w:lvlText w:val="–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D9C528C"/>
    <w:multiLevelType w:val="hybridMultilevel"/>
    <w:tmpl w:val="3DE01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25"/>
    <w:rsid w:val="00162DF2"/>
    <w:rsid w:val="001A7E64"/>
    <w:rsid w:val="001C41A5"/>
    <w:rsid w:val="001E5C86"/>
    <w:rsid w:val="00284B25"/>
    <w:rsid w:val="00320DC8"/>
    <w:rsid w:val="00364DAE"/>
    <w:rsid w:val="003F6B34"/>
    <w:rsid w:val="004128A0"/>
    <w:rsid w:val="006A5995"/>
    <w:rsid w:val="008D4297"/>
    <w:rsid w:val="00902BC3"/>
    <w:rsid w:val="0096244A"/>
    <w:rsid w:val="00CD2A34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78FE"/>
  <w15:chartTrackingRefBased/>
  <w15:docId w15:val="{5FA0266B-1704-4A34-8E34-028A68C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2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1\Lab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относительных частот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Лист1!$R$4:$R$11</c:f>
              <c:numCache>
                <c:formatCode>0.0</c:formatCode>
                <c:ptCount val="8"/>
                <c:pt idx="0">
                  <c:v>18.25</c:v>
                </c:pt>
                <c:pt idx="1">
                  <c:v>22.75</c:v>
                </c:pt>
                <c:pt idx="2">
                  <c:v>27.25</c:v>
                </c:pt>
                <c:pt idx="3">
                  <c:v>31.75</c:v>
                </c:pt>
                <c:pt idx="4">
                  <c:v>36.25</c:v>
                </c:pt>
                <c:pt idx="5">
                  <c:v>40.75</c:v>
                </c:pt>
                <c:pt idx="6">
                  <c:v>45.25</c:v>
                </c:pt>
                <c:pt idx="7">
                  <c:v>49.75</c:v>
                </c:pt>
              </c:numCache>
            </c:numRef>
          </c:cat>
          <c:val>
            <c:numRef>
              <c:f>Лист1!$U$4:$U$11</c:f>
              <c:numCache>
                <c:formatCode>0.000</c:formatCode>
                <c:ptCount val="8"/>
                <c:pt idx="0">
                  <c:v>1.5555555555555557E-2</c:v>
                </c:pt>
                <c:pt idx="1">
                  <c:v>3.7777777777777778E-2</c:v>
                </c:pt>
                <c:pt idx="2">
                  <c:v>5.5555555555555552E-2</c:v>
                </c:pt>
                <c:pt idx="3">
                  <c:v>3.5555555555555556E-2</c:v>
                </c:pt>
                <c:pt idx="4">
                  <c:v>3.7777777777777778E-2</c:v>
                </c:pt>
                <c:pt idx="5">
                  <c:v>0.02</c:v>
                </c:pt>
                <c:pt idx="6">
                  <c:v>1.5555555555555557E-2</c:v>
                </c:pt>
                <c:pt idx="7">
                  <c:v>4.4444444444444444E-3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D4-4581-A876-EE0281E89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overlap val="-27"/>
        <c:axId val="897887631"/>
        <c:axId val="897885967"/>
        <c:extLst>
          <c:ext xmlns:c15="http://schemas.microsoft.com/office/drawing/2012/chart" uri="{02D57815-91ED-43cb-92C2-25804820EDAC}">
            <c15:filteredBarSeries>
              <c15:ser>
                <c:idx val="0"/>
                <c:order val="1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Лист1!$R$4:$R$11</c15:sqref>
                        </c15:formulaRef>
                      </c:ext>
                    </c:extLst>
                    <c:numCache>
                      <c:formatCode>0.0</c:formatCode>
                      <c:ptCount val="8"/>
                      <c:pt idx="0">
                        <c:v>18.25</c:v>
                      </c:pt>
                      <c:pt idx="1">
                        <c:v>22.75</c:v>
                      </c:pt>
                      <c:pt idx="2">
                        <c:v>27.25</c:v>
                      </c:pt>
                      <c:pt idx="3">
                        <c:v>31.75</c:v>
                      </c:pt>
                      <c:pt idx="4">
                        <c:v>36.25</c:v>
                      </c:pt>
                      <c:pt idx="5">
                        <c:v>40.75</c:v>
                      </c:pt>
                      <c:pt idx="6">
                        <c:v>45.25</c:v>
                      </c:pt>
                      <c:pt idx="7">
                        <c:v>49.75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Лист1!$R$4:$R$11</c15:sqref>
                        </c15:formulaRef>
                      </c:ext>
                    </c:extLst>
                    <c:numCache>
                      <c:formatCode>0.0</c:formatCode>
                      <c:ptCount val="8"/>
                      <c:pt idx="0">
                        <c:v>18.25</c:v>
                      </c:pt>
                      <c:pt idx="1">
                        <c:v>22.75</c:v>
                      </c:pt>
                      <c:pt idx="2">
                        <c:v>27.25</c:v>
                      </c:pt>
                      <c:pt idx="3">
                        <c:v>31.75</c:v>
                      </c:pt>
                      <c:pt idx="4">
                        <c:v>36.25</c:v>
                      </c:pt>
                      <c:pt idx="5">
                        <c:v>40.75</c:v>
                      </c:pt>
                      <c:pt idx="6">
                        <c:v>45.25</c:v>
                      </c:pt>
                      <c:pt idx="7">
                        <c:v>49.75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1D4-4581-A876-EE0281E89822}"/>
                  </c:ext>
                </c:extLst>
              </c15:ser>
            </c15:filteredBarSeries>
          </c:ext>
        </c:extLst>
      </c:barChart>
      <c:catAx>
        <c:axId val="897887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Середины</a:t>
                </a:r>
                <a:r>
                  <a:rPr lang="ru-RU" baseline="0"/>
                  <a:t> интервалов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7885967"/>
        <c:crosses val="autoZero"/>
        <c:auto val="1"/>
        <c:lblAlgn val="ctr"/>
        <c:lblOffset val="100"/>
        <c:noMultiLvlLbl val="0"/>
      </c:catAx>
      <c:valAx>
        <c:axId val="89788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ni/n/h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7887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4</cp:revision>
  <dcterms:created xsi:type="dcterms:W3CDTF">2022-11-27T12:36:00Z</dcterms:created>
  <dcterms:modified xsi:type="dcterms:W3CDTF">2023-01-21T16:21:00Z</dcterms:modified>
</cp:coreProperties>
</file>