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mcdeaoh57r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u159hfrh26t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6ab24e39f627ed373bc88e68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oawzojbm0ird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20rqowqwa2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Following are the functional requirements of the proposed solution.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3205.5465271313933"/>
        <w:gridCol w:w="5007.765339236749"/>
        <w:tblGridChange w:id="0">
          <w:tblGrid>
            <w:gridCol w:w="812.1999446554804"/>
            <w:gridCol w:w="3205.5465271313933"/>
            <w:gridCol w:w="5007.7653392367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Sub Requirement (Story / Sub-Task)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Employee Data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Upload employee data from Excel/Spreadsheet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Load spreadsheet data into the Employee Import Import Set table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Import 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Employee Import table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 imported spreadsheet data in the Import Set table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Sample Spreadsheet Import Transform Map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Select Employee Import as Source Table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Select Employee Test as Target Table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Field Mapping &amp; Data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 Employee ID, Employee Name, Email, Department and Location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Transform imported data into the Employee Test table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Duplicate Prevention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Use Coalesce to prevent duplicate employee records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Verify inserted, updated and ignored records through Transform History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Reports &amp;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Generate Employees by Department report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Generate Employees by Location report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Create Employee List Report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 reports in Employee Analytics Dashboards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0u8uac6aom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Non-functional Requirements: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Following are the non-functional requirements of the proposed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7035590551181"/>
        <w:gridCol w:w="2113.173165354331"/>
        <w:gridCol w:w="6026.635086614174"/>
        <w:tblGridChange w:id="0">
          <w:tblGrid>
            <w:gridCol w:w="885.7035590551181"/>
            <w:gridCol w:w="2113.173165354331"/>
            <w:gridCol w:w="6026.6350866141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  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The solution should provide a simple and easy process for uploading spreadsheet data, mapping fields and validating employee records.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  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Employee data should be handled securely within the ServiceNow platform and access should be provided only to authorized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system should import employee records accurately and maintain correct data during repeated imports.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system should process spreadsheet data and transform employee records efficiently without unnecessary delays.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employee import, validation, reporting and dashboard features should be available whenever the ServiceNow system is accessible.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should support increasing numbers of employee records and repeated spreadsheet imports without affecting the overall functionality.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