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3BCC0" w14:textId="77777777" w:rsidR="00112BA8" w:rsidRPr="00112BA8" w:rsidRDefault="00112BA8" w:rsidP="00112BA8">
      <w:pPr>
        <w:spacing w:before="100" w:beforeAutospacing="1" w:after="100" w:afterAutospacing="1" w:line="240" w:lineRule="auto"/>
        <w:rPr>
          <w:rFonts w:eastAsia="Times New Roman" w:cstheme="minorHAnsi"/>
          <w:kern w:val="0"/>
          <w:sz w:val="32"/>
          <w:szCs w:val="32"/>
          <w:lang w:eastAsia="en-IN"/>
          <w14:ligatures w14:val="none"/>
        </w:rPr>
      </w:pPr>
      <w:r w:rsidRPr="00112BA8">
        <w:rPr>
          <w:rFonts w:eastAsia="Times New Roman" w:cstheme="minorHAnsi"/>
          <w:b/>
          <w:bCs/>
          <w:kern w:val="0"/>
          <w:sz w:val="32"/>
          <w:szCs w:val="32"/>
          <w:lang w:eastAsia="en-IN"/>
          <w14:ligatures w14:val="none"/>
        </w:rPr>
        <w:t>Data Analysis Report: Enhancing Health Camp Engagement</w:t>
      </w:r>
    </w:p>
    <w:p w14:paraId="33F34FDD" w14:textId="77777777" w:rsidR="00112BA8" w:rsidRPr="00112BA8" w:rsidRDefault="00112BA8" w:rsidP="00112BA8">
      <w:pPr>
        <w:spacing w:before="100" w:beforeAutospacing="1" w:after="100" w:afterAutospacing="1" w:line="240" w:lineRule="auto"/>
        <w:rPr>
          <w:rFonts w:eastAsia="Times New Roman" w:cstheme="minorHAnsi"/>
          <w:kern w:val="0"/>
          <w:sz w:val="26"/>
          <w:szCs w:val="26"/>
          <w:lang w:eastAsia="en-IN"/>
          <w14:ligatures w14:val="none"/>
        </w:rPr>
      </w:pPr>
      <w:r w:rsidRPr="00112BA8">
        <w:rPr>
          <w:rFonts w:eastAsia="Times New Roman" w:cstheme="minorHAnsi"/>
          <w:b/>
          <w:bCs/>
          <w:kern w:val="0"/>
          <w:sz w:val="26"/>
          <w:szCs w:val="26"/>
          <w:lang w:eastAsia="en-IN"/>
          <w14:ligatures w14:val="none"/>
        </w:rPr>
        <w:t>1. Introduction:</w:t>
      </w:r>
      <w:r w:rsidRPr="00112BA8">
        <w:rPr>
          <w:rFonts w:eastAsia="Times New Roman" w:cstheme="minorHAnsi"/>
          <w:kern w:val="0"/>
          <w:sz w:val="26"/>
          <w:szCs w:val="26"/>
          <w:lang w:eastAsia="en-IN"/>
          <w14:ligatures w14:val="none"/>
        </w:rPr>
        <w:t xml:space="preserve"> </w:t>
      </w:r>
    </w:p>
    <w:p w14:paraId="5ECD06A3" w14:textId="6375A978" w:rsidR="00112BA8" w:rsidRPr="00112BA8" w:rsidRDefault="00112BA8" w:rsidP="00112BA8">
      <w:pPr>
        <w:spacing w:before="100" w:beforeAutospacing="1" w:after="100" w:afterAutospacing="1" w:line="240" w:lineRule="auto"/>
        <w:ind w:firstLine="720"/>
        <w:rPr>
          <w:rFonts w:eastAsia="Times New Roman" w:cstheme="minorHAnsi"/>
          <w:kern w:val="0"/>
          <w:sz w:val="26"/>
          <w:szCs w:val="26"/>
          <w:lang w:eastAsia="en-IN"/>
          <w14:ligatures w14:val="none"/>
        </w:rPr>
      </w:pPr>
      <w:r w:rsidRPr="00112BA8">
        <w:rPr>
          <w:rFonts w:eastAsia="Times New Roman" w:cstheme="minorHAnsi"/>
          <w:kern w:val="0"/>
          <w:sz w:val="26"/>
          <w:szCs w:val="26"/>
          <w:lang w:eastAsia="en-IN"/>
          <w14:ligatures w14:val="none"/>
        </w:rPr>
        <w:t>The purpose of this data analysis report is to provide insights into health camp engagement based on the provided dataset. The analysis focuses on Health Camps A, B, and C, with an emphasis on factors influencing attendance, health scores, and donation outcomes.</w:t>
      </w:r>
    </w:p>
    <w:p w14:paraId="0472D32D" w14:textId="77777777" w:rsidR="00112BA8" w:rsidRPr="00112BA8" w:rsidRDefault="00112BA8" w:rsidP="00112BA8">
      <w:pPr>
        <w:spacing w:before="100" w:beforeAutospacing="1" w:after="100" w:afterAutospacing="1" w:line="240" w:lineRule="auto"/>
        <w:rPr>
          <w:rFonts w:eastAsia="Times New Roman" w:cstheme="minorHAnsi"/>
          <w:kern w:val="0"/>
          <w:sz w:val="26"/>
          <w:szCs w:val="26"/>
          <w:lang w:eastAsia="en-IN"/>
          <w14:ligatures w14:val="none"/>
        </w:rPr>
      </w:pPr>
      <w:r w:rsidRPr="00112BA8">
        <w:rPr>
          <w:rFonts w:eastAsia="Times New Roman" w:cstheme="minorHAnsi"/>
          <w:b/>
          <w:bCs/>
          <w:kern w:val="0"/>
          <w:sz w:val="26"/>
          <w:szCs w:val="26"/>
          <w:lang w:eastAsia="en-IN"/>
          <w14:ligatures w14:val="none"/>
        </w:rPr>
        <w:t>2. Data Overview:</w:t>
      </w:r>
      <w:r w:rsidRPr="00112BA8">
        <w:rPr>
          <w:rFonts w:eastAsia="Times New Roman" w:cstheme="minorHAnsi"/>
          <w:kern w:val="0"/>
          <w:sz w:val="26"/>
          <w:szCs w:val="26"/>
          <w:lang w:eastAsia="en-IN"/>
          <w14:ligatures w14:val="none"/>
        </w:rPr>
        <w:t xml:space="preserve"> </w:t>
      </w:r>
    </w:p>
    <w:p w14:paraId="7A8482D6" w14:textId="2C1388C6" w:rsidR="00112BA8" w:rsidRPr="00112BA8" w:rsidRDefault="00112BA8" w:rsidP="00112BA8">
      <w:pPr>
        <w:spacing w:before="100" w:beforeAutospacing="1" w:after="100" w:afterAutospacing="1" w:line="240" w:lineRule="auto"/>
        <w:ind w:firstLine="720"/>
        <w:rPr>
          <w:rFonts w:eastAsia="Times New Roman" w:cstheme="minorHAnsi"/>
          <w:kern w:val="0"/>
          <w:sz w:val="26"/>
          <w:szCs w:val="26"/>
          <w:lang w:eastAsia="en-IN"/>
          <w14:ligatures w14:val="none"/>
        </w:rPr>
      </w:pPr>
      <w:r w:rsidRPr="00112BA8">
        <w:rPr>
          <w:rFonts w:eastAsia="Times New Roman" w:cstheme="minorHAnsi"/>
          <w:kern w:val="0"/>
          <w:sz w:val="26"/>
          <w:szCs w:val="26"/>
          <w:lang w:eastAsia="en-IN"/>
          <w14:ligatures w14:val="none"/>
        </w:rPr>
        <w:t>The dataset contains information on health camp details, patient profiles, registrations, and attendance records. Notably, a significant number of patients in Health Camp A (4000) and Health Camp B (5000) lack a health camp ID, indicating potential data quality issues.</w:t>
      </w:r>
    </w:p>
    <w:p w14:paraId="04644EAA" w14:textId="77777777" w:rsidR="00112BA8" w:rsidRPr="00112BA8" w:rsidRDefault="00112BA8" w:rsidP="00112BA8">
      <w:pPr>
        <w:spacing w:before="100" w:beforeAutospacing="1" w:after="100" w:afterAutospacing="1" w:line="240" w:lineRule="auto"/>
        <w:rPr>
          <w:rFonts w:eastAsia="Times New Roman" w:cstheme="minorHAnsi"/>
          <w:b/>
          <w:bCs/>
          <w:kern w:val="0"/>
          <w:sz w:val="26"/>
          <w:szCs w:val="26"/>
          <w:lang w:eastAsia="en-IN"/>
          <w14:ligatures w14:val="none"/>
        </w:rPr>
      </w:pPr>
      <w:r w:rsidRPr="00112BA8">
        <w:rPr>
          <w:rFonts w:eastAsia="Times New Roman" w:cstheme="minorHAnsi"/>
          <w:b/>
          <w:bCs/>
          <w:kern w:val="0"/>
          <w:sz w:val="26"/>
          <w:szCs w:val="26"/>
          <w:lang w:eastAsia="en-IN"/>
          <w14:ligatures w14:val="none"/>
        </w:rPr>
        <w:t>3. Health Camp Specifics:</w:t>
      </w:r>
    </w:p>
    <w:p w14:paraId="489C53F6" w14:textId="441C1527" w:rsidR="00112BA8" w:rsidRPr="00112BA8" w:rsidRDefault="00112BA8" w:rsidP="00112BA8">
      <w:pPr>
        <w:spacing w:before="100" w:beforeAutospacing="1" w:after="100" w:afterAutospacing="1" w:line="240" w:lineRule="auto"/>
        <w:ind w:firstLine="720"/>
        <w:rPr>
          <w:rFonts w:eastAsia="Times New Roman" w:cstheme="minorHAnsi"/>
          <w:kern w:val="0"/>
          <w:sz w:val="26"/>
          <w:szCs w:val="26"/>
          <w:lang w:eastAsia="en-IN"/>
          <w14:ligatures w14:val="none"/>
        </w:rPr>
      </w:pPr>
      <w:r w:rsidRPr="00112BA8">
        <w:rPr>
          <w:rFonts w:eastAsia="Times New Roman" w:cstheme="minorHAnsi"/>
          <w:kern w:val="0"/>
          <w:sz w:val="26"/>
          <w:szCs w:val="26"/>
          <w:lang w:eastAsia="en-IN"/>
          <w14:ligatures w14:val="none"/>
        </w:rPr>
        <w:t xml:space="preserve"> Health Camp C shows a higher number of patients with camp IDs compared to other camps, suggesting potentially better organization or promotion efforts.</w:t>
      </w:r>
    </w:p>
    <w:p w14:paraId="566C35C9" w14:textId="77777777" w:rsidR="00112BA8" w:rsidRPr="00112BA8" w:rsidRDefault="00112BA8" w:rsidP="00112BA8">
      <w:pPr>
        <w:spacing w:before="100" w:beforeAutospacing="1" w:after="100" w:afterAutospacing="1" w:line="240" w:lineRule="auto"/>
        <w:rPr>
          <w:rFonts w:eastAsia="Times New Roman" w:cstheme="minorHAnsi"/>
          <w:b/>
          <w:bCs/>
          <w:kern w:val="0"/>
          <w:sz w:val="26"/>
          <w:szCs w:val="26"/>
          <w:lang w:eastAsia="en-IN"/>
          <w14:ligatures w14:val="none"/>
        </w:rPr>
      </w:pPr>
      <w:r w:rsidRPr="00112BA8">
        <w:rPr>
          <w:rFonts w:eastAsia="Times New Roman" w:cstheme="minorHAnsi"/>
          <w:b/>
          <w:bCs/>
          <w:kern w:val="0"/>
          <w:sz w:val="26"/>
          <w:szCs w:val="26"/>
          <w:lang w:eastAsia="en-IN"/>
          <w14:ligatures w14:val="none"/>
        </w:rPr>
        <w:t>4. Health Score and Donation Relationship:</w:t>
      </w:r>
    </w:p>
    <w:p w14:paraId="304DE6E6" w14:textId="172A8CE7" w:rsidR="00112BA8" w:rsidRPr="00112BA8" w:rsidRDefault="00112BA8" w:rsidP="00112BA8">
      <w:pPr>
        <w:spacing w:before="100" w:beforeAutospacing="1" w:after="100" w:afterAutospacing="1" w:line="240" w:lineRule="auto"/>
        <w:ind w:firstLine="720"/>
        <w:rPr>
          <w:rFonts w:eastAsia="Times New Roman" w:cstheme="minorHAnsi"/>
          <w:kern w:val="0"/>
          <w:sz w:val="26"/>
          <w:szCs w:val="26"/>
          <w:lang w:eastAsia="en-IN"/>
          <w14:ligatures w14:val="none"/>
        </w:rPr>
      </w:pPr>
      <w:r w:rsidRPr="00112BA8">
        <w:rPr>
          <w:rFonts w:eastAsia="Times New Roman" w:cstheme="minorHAnsi"/>
          <w:kern w:val="0"/>
          <w:sz w:val="26"/>
          <w:szCs w:val="26"/>
          <w:lang w:eastAsia="en-IN"/>
          <w14:ligatures w14:val="none"/>
        </w:rPr>
        <w:t xml:space="preserve"> Positive correlation observed between health scores and donation amounts. This indicates that as health scores increase, donations tend to increase, emphasizing the importance of health improvement.</w:t>
      </w:r>
    </w:p>
    <w:p w14:paraId="247115EE" w14:textId="77777777" w:rsidR="00112BA8" w:rsidRPr="00112BA8" w:rsidRDefault="00112BA8" w:rsidP="00112BA8">
      <w:pPr>
        <w:spacing w:before="100" w:beforeAutospacing="1" w:after="100" w:afterAutospacing="1" w:line="240" w:lineRule="auto"/>
        <w:rPr>
          <w:rFonts w:eastAsia="Times New Roman" w:cstheme="minorHAnsi"/>
          <w:kern w:val="0"/>
          <w:sz w:val="26"/>
          <w:szCs w:val="26"/>
          <w:lang w:eastAsia="en-IN"/>
          <w14:ligatures w14:val="none"/>
        </w:rPr>
      </w:pPr>
      <w:r w:rsidRPr="00112BA8">
        <w:rPr>
          <w:rFonts w:eastAsia="Times New Roman" w:cstheme="minorHAnsi"/>
          <w:b/>
          <w:bCs/>
          <w:kern w:val="0"/>
          <w:sz w:val="26"/>
          <w:szCs w:val="26"/>
          <w:lang w:eastAsia="en-IN"/>
          <w14:ligatures w14:val="none"/>
        </w:rPr>
        <w:t>5. Health Score and Stall Visits:</w:t>
      </w:r>
      <w:r w:rsidRPr="00112BA8">
        <w:rPr>
          <w:rFonts w:eastAsia="Times New Roman" w:cstheme="minorHAnsi"/>
          <w:kern w:val="0"/>
          <w:sz w:val="26"/>
          <w:szCs w:val="26"/>
          <w:lang w:eastAsia="en-IN"/>
          <w14:ligatures w14:val="none"/>
        </w:rPr>
        <w:t xml:space="preserve"> </w:t>
      </w:r>
    </w:p>
    <w:p w14:paraId="379FD9ED" w14:textId="10583EE2" w:rsidR="00112BA8" w:rsidRPr="00112BA8" w:rsidRDefault="00112BA8" w:rsidP="00112BA8">
      <w:pPr>
        <w:spacing w:before="100" w:beforeAutospacing="1" w:after="100" w:afterAutospacing="1" w:line="240" w:lineRule="auto"/>
        <w:ind w:firstLine="720"/>
        <w:rPr>
          <w:rFonts w:eastAsia="Times New Roman" w:cstheme="minorHAnsi"/>
          <w:kern w:val="0"/>
          <w:sz w:val="26"/>
          <w:szCs w:val="26"/>
          <w:lang w:eastAsia="en-IN"/>
          <w14:ligatures w14:val="none"/>
        </w:rPr>
      </w:pPr>
      <w:r w:rsidRPr="00112BA8">
        <w:rPr>
          <w:rFonts w:eastAsia="Times New Roman" w:cstheme="minorHAnsi"/>
          <w:kern w:val="0"/>
          <w:sz w:val="26"/>
          <w:szCs w:val="26"/>
          <w:lang w:eastAsia="en-IN"/>
          <w14:ligatures w14:val="none"/>
        </w:rPr>
        <w:t>Patients with health scores above 0.5 are less likely to visit any stall. This insight suggests a potential area for improvement in encouraging interaction with stalls among healthier individuals.</w:t>
      </w:r>
    </w:p>
    <w:p w14:paraId="72673A7B" w14:textId="77777777" w:rsidR="00112BA8" w:rsidRPr="00112BA8" w:rsidRDefault="00112BA8" w:rsidP="00112BA8">
      <w:pPr>
        <w:spacing w:before="100" w:beforeAutospacing="1" w:after="100" w:afterAutospacing="1" w:line="240" w:lineRule="auto"/>
        <w:rPr>
          <w:rFonts w:eastAsia="Times New Roman" w:cstheme="minorHAnsi"/>
          <w:kern w:val="0"/>
          <w:sz w:val="26"/>
          <w:szCs w:val="26"/>
          <w:lang w:eastAsia="en-IN"/>
          <w14:ligatures w14:val="none"/>
        </w:rPr>
      </w:pPr>
      <w:r w:rsidRPr="00112BA8">
        <w:rPr>
          <w:rFonts w:eastAsia="Times New Roman" w:cstheme="minorHAnsi"/>
          <w:b/>
          <w:bCs/>
          <w:kern w:val="0"/>
          <w:sz w:val="26"/>
          <w:szCs w:val="26"/>
          <w:lang w:eastAsia="en-IN"/>
          <w14:ligatures w14:val="none"/>
        </w:rPr>
        <w:t>6. Pareto Distribution of Health Scores:</w:t>
      </w:r>
      <w:r w:rsidRPr="00112BA8">
        <w:rPr>
          <w:rFonts w:eastAsia="Times New Roman" w:cstheme="minorHAnsi"/>
          <w:kern w:val="0"/>
          <w:sz w:val="26"/>
          <w:szCs w:val="26"/>
          <w:lang w:eastAsia="en-IN"/>
          <w14:ligatures w14:val="none"/>
        </w:rPr>
        <w:t xml:space="preserve"> </w:t>
      </w:r>
    </w:p>
    <w:p w14:paraId="0A7820CF" w14:textId="21631D49" w:rsidR="00112BA8" w:rsidRPr="00112BA8" w:rsidRDefault="00112BA8" w:rsidP="00112BA8">
      <w:pPr>
        <w:spacing w:before="100" w:beforeAutospacing="1" w:after="100" w:afterAutospacing="1" w:line="240" w:lineRule="auto"/>
        <w:ind w:firstLine="720"/>
        <w:rPr>
          <w:rFonts w:eastAsia="Times New Roman" w:cstheme="minorHAnsi"/>
          <w:kern w:val="0"/>
          <w:sz w:val="26"/>
          <w:szCs w:val="26"/>
          <w:lang w:eastAsia="en-IN"/>
          <w14:ligatures w14:val="none"/>
        </w:rPr>
      </w:pPr>
      <w:r w:rsidRPr="00112BA8">
        <w:rPr>
          <w:rFonts w:eastAsia="Times New Roman" w:cstheme="minorHAnsi"/>
          <w:kern w:val="0"/>
          <w:sz w:val="26"/>
          <w:szCs w:val="26"/>
          <w:lang w:eastAsia="en-IN"/>
          <w14:ligatures w14:val="none"/>
        </w:rPr>
        <w:t>The distribution of health scores follows a Pareto distribution. This information is crucial for understanding the concentration of health scores and prioritizing interventions for the most impactful outcomes.</w:t>
      </w:r>
    </w:p>
    <w:p w14:paraId="6BD2988E" w14:textId="77777777" w:rsidR="00112BA8" w:rsidRPr="00112BA8" w:rsidRDefault="00112BA8" w:rsidP="00112BA8">
      <w:pPr>
        <w:spacing w:before="100" w:beforeAutospacing="1" w:after="100" w:afterAutospacing="1" w:line="240" w:lineRule="auto"/>
        <w:rPr>
          <w:rFonts w:eastAsia="Times New Roman" w:cstheme="minorHAnsi"/>
          <w:kern w:val="0"/>
          <w:sz w:val="26"/>
          <w:szCs w:val="26"/>
          <w:lang w:eastAsia="en-IN"/>
          <w14:ligatures w14:val="none"/>
        </w:rPr>
      </w:pPr>
      <w:r w:rsidRPr="00112BA8">
        <w:rPr>
          <w:rFonts w:eastAsia="Times New Roman" w:cstheme="minorHAnsi"/>
          <w:b/>
          <w:bCs/>
          <w:kern w:val="0"/>
          <w:sz w:val="26"/>
          <w:szCs w:val="26"/>
          <w:lang w:eastAsia="en-IN"/>
          <w14:ligatures w14:val="none"/>
        </w:rPr>
        <w:t>7. Key Predictive Features:</w:t>
      </w:r>
      <w:r w:rsidRPr="00112BA8">
        <w:rPr>
          <w:rFonts w:eastAsia="Times New Roman" w:cstheme="minorHAnsi"/>
          <w:kern w:val="0"/>
          <w:sz w:val="26"/>
          <w:szCs w:val="26"/>
          <w:lang w:eastAsia="en-IN"/>
          <w14:ligatures w14:val="none"/>
        </w:rPr>
        <w:t xml:space="preserve"> </w:t>
      </w:r>
    </w:p>
    <w:p w14:paraId="42D65DF2" w14:textId="77777777" w:rsidR="00112BA8" w:rsidRDefault="00112BA8" w:rsidP="00112BA8">
      <w:pPr>
        <w:spacing w:before="100" w:beforeAutospacing="1" w:after="100" w:afterAutospacing="1" w:line="240" w:lineRule="auto"/>
        <w:ind w:firstLine="720"/>
        <w:rPr>
          <w:rFonts w:eastAsia="Times New Roman" w:cstheme="minorHAnsi"/>
          <w:kern w:val="0"/>
          <w:sz w:val="26"/>
          <w:szCs w:val="26"/>
          <w:lang w:eastAsia="en-IN"/>
          <w14:ligatures w14:val="none"/>
        </w:rPr>
      </w:pPr>
      <w:r w:rsidRPr="00112BA8">
        <w:rPr>
          <w:rFonts w:eastAsia="Times New Roman" w:cstheme="minorHAnsi"/>
          <w:kern w:val="0"/>
          <w:sz w:val="26"/>
          <w:szCs w:val="26"/>
          <w:lang w:eastAsia="en-IN"/>
          <w14:ligatures w14:val="none"/>
        </w:rPr>
        <w:t>Analysis suggests that Donation, Health Score, Number of Stall Visits, and Last Stall Visited are crucial features for forecasting outcomes. These features can serve as valuable predictors for understanding and predicting health camp engagement and donation outcomes.</w:t>
      </w:r>
    </w:p>
    <w:p w14:paraId="3E4FA1C5" w14:textId="637962F6" w:rsidR="00112BA8" w:rsidRPr="00112BA8" w:rsidRDefault="00112BA8" w:rsidP="00112BA8">
      <w:pPr>
        <w:spacing w:before="100" w:beforeAutospacing="1" w:after="100" w:afterAutospacing="1" w:line="240" w:lineRule="auto"/>
        <w:rPr>
          <w:rFonts w:eastAsia="Times New Roman" w:cstheme="minorHAnsi"/>
          <w:kern w:val="0"/>
          <w:sz w:val="26"/>
          <w:szCs w:val="26"/>
          <w:lang w:eastAsia="en-IN"/>
          <w14:ligatures w14:val="none"/>
        </w:rPr>
      </w:pPr>
      <w:r w:rsidRPr="00112BA8">
        <w:rPr>
          <w:rFonts w:eastAsia="Times New Roman" w:cstheme="minorHAnsi"/>
          <w:b/>
          <w:bCs/>
          <w:kern w:val="0"/>
          <w:sz w:val="26"/>
          <w:szCs w:val="26"/>
          <w:lang w:eastAsia="en-IN"/>
          <w14:ligatures w14:val="none"/>
        </w:rPr>
        <w:lastRenderedPageBreak/>
        <w:t>8. Recommendations:</w:t>
      </w:r>
    </w:p>
    <w:p w14:paraId="0FFDE939" w14:textId="77777777" w:rsidR="00112BA8" w:rsidRPr="00112BA8" w:rsidRDefault="00112BA8" w:rsidP="00112BA8">
      <w:pPr>
        <w:numPr>
          <w:ilvl w:val="0"/>
          <w:numId w:val="1"/>
        </w:numPr>
        <w:spacing w:before="100" w:beforeAutospacing="1" w:after="100" w:afterAutospacing="1" w:line="240" w:lineRule="auto"/>
        <w:rPr>
          <w:rFonts w:eastAsia="Times New Roman" w:cstheme="minorHAnsi"/>
          <w:kern w:val="0"/>
          <w:sz w:val="26"/>
          <w:szCs w:val="26"/>
          <w:lang w:eastAsia="en-IN"/>
          <w14:ligatures w14:val="none"/>
        </w:rPr>
      </w:pPr>
      <w:r w:rsidRPr="00112BA8">
        <w:rPr>
          <w:rFonts w:eastAsia="Times New Roman" w:cstheme="minorHAnsi"/>
          <w:b/>
          <w:bCs/>
          <w:kern w:val="0"/>
          <w:sz w:val="26"/>
          <w:szCs w:val="26"/>
          <w:lang w:eastAsia="en-IN"/>
          <w14:ligatures w14:val="none"/>
        </w:rPr>
        <w:t>Data Quality Improvement:</w:t>
      </w:r>
      <w:r w:rsidRPr="00112BA8">
        <w:rPr>
          <w:rFonts w:eastAsia="Times New Roman" w:cstheme="minorHAnsi"/>
          <w:kern w:val="0"/>
          <w:sz w:val="26"/>
          <w:szCs w:val="26"/>
          <w:lang w:eastAsia="en-IN"/>
          <w14:ligatures w14:val="none"/>
        </w:rPr>
        <w:t xml:space="preserve"> Address the issue of missing health camp IDs for </w:t>
      </w:r>
      <w:proofErr w:type="gramStart"/>
      <w:r w:rsidRPr="00112BA8">
        <w:rPr>
          <w:rFonts w:eastAsia="Times New Roman" w:cstheme="minorHAnsi"/>
          <w:kern w:val="0"/>
          <w:sz w:val="26"/>
          <w:szCs w:val="26"/>
          <w:lang w:eastAsia="en-IN"/>
          <w14:ligatures w14:val="none"/>
        </w:rPr>
        <w:t>a large number of</w:t>
      </w:r>
      <w:proofErr w:type="gramEnd"/>
      <w:r w:rsidRPr="00112BA8">
        <w:rPr>
          <w:rFonts w:eastAsia="Times New Roman" w:cstheme="minorHAnsi"/>
          <w:kern w:val="0"/>
          <w:sz w:val="26"/>
          <w:szCs w:val="26"/>
          <w:lang w:eastAsia="en-IN"/>
          <w14:ligatures w14:val="none"/>
        </w:rPr>
        <w:t xml:space="preserve"> patients in Health Camps A and B to ensure accurate analysis.</w:t>
      </w:r>
    </w:p>
    <w:p w14:paraId="1AE8DD57" w14:textId="77777777" w:rsidR="00112BA8" w:rsidRPr="00112BA8" w:rsidRDefault="00112BA8" w:rsidP="00112BA8">
      <w:pPr>
        <w:numPr>
          <w:ilvl w:val="0"/>
          <w:numId w:val="1"/>
        </w:numPr>
        <w:spacing w:before="100" w:beforeAutospacing="1" w:after="100" w:afterAutospacing="1" w:line="240" w:lineRule="auto"/>
        <w:rPr>
          <w:rFonts w:eastAsia="Times New Roman" w:cstheme="minorHAnsi"/>
          <w:kern w:val="0"/>
          <w:sz w:val="26"/>
          <w:szCs w:val="26"/>
          <w:lang w:eastAsia="en-IN"/>
          <w14:ligatures w14:val="none"/>
        </w:rPr>
      </w:pPr>
      <w:r w:rsidRPr="00112BA8">
        <w:rPr>
          <w:rFonts w:eastAsia="Times New Roman" w:cstheme="minorHAnsi"/>
          <w:b/>
          <w:bCs/>
          <w:kern w:val="0"/>
          <w:sz w:val="26"/>
          <w:szCs w:val="26"/>
          <w:lang w:eastAsia="en-IN"/>
          <w14:ligatures w14:val="none"/>
        </w:rPr>
        <w:t>Targeted Promotion Strategies:</w:t>
      </w:r>
      <w:r w:rsidRPr="00112BA8">
        <w:rPr>
          <w:rFonts w:eastAsia="Times New Roman" w:cstheme="minorHAnsi"/>
          <w:kern w:val="0"/>
          <w:sz w:val="26"/>
          <w:szCs w:val="26"/>
          <w:lang w:eastAsia="en-IN"/>
          <w14:ligatures w14:val="none"/>
        </w:rPr>
        <w:t xml:space="preserve"> Implement targeted promotion strategies for Health Camp C to understand and replicate the success in achieving higher patient IDs.</w:t>
      </w:r>
    </w:p>
    <w:p w14:paraId="72801DD5" w14:textId="77777777" w:rsidR="00112BA8" w:rsidRPr="00112BA8" w:rsidRDefault="00112BA8" w:rsidP="00112BA8">
      <w:pPr>
        <w:numPr>
          <w:ilvl w:val="0"/>
          <w:numId w:val="1"/>
        </w:numPr>
        <w:spacing w:before="100" w:beforeAutospacing="1" w:after="100" w:afterAutospacing="1" w:line="240" w:lineRule="auto"/>
        <w:rPr>
          <w:rFonts w:eastAsia="Times New Roman" w:cstheme="minorHAnsi"/>
          <w:kern w:val="0"/>
          <w:sz w:val="26"/>
          <w:szCs w:val="26"/>
          <w:lang w:eastAsia="en-IN"/>
          <w14:ligatures w14:val="none"/>
        </w:rPr>
      </w:pPr>
      <w:r w:rsidRPr="00112BA8">
        <w:rPr>
          <w:rFonts w:eastAsia="Times New Roman" w:cstheme="minorHAnsi"/>
          <w:b/>
          <w:bCs/>
          <w:kern w:val="0"/>
          <w:sz w:val="26"/>
          <w:szCs w:val="26"/>
          <w:lang w:eastAsia="en-IN"/>
          <w14:ligatures w14:val="none"/>
        </w:rPr>
        <w:t>Encourage Stall Visits:</w:t>
      </w:r>
      <w:r w:rsidRPr="00112BA8">
        <w:rPr>
          <w:rFonts w:eastAsia="Times New Roman" w:cstheme="minorHAnsi"/>
          <w:kern w:val="0"/>
          <w:sz w:val="26"/>
          <w:szCs w:val="26"/>
          <w:lang w:eastAsia="en-IN"/>
          <w14:ligatures w14:val="none"/>
        </w:rPr>
        <w:t xml:space="preserve"> Develop strategies to encourage patients with higher health scores to visit stalls, potentially by highlighting relevant health-related information at the stalls.</w:t>
      </w:r>
    </w:p>
    <w:p w14:paraId="38055C4E" w14:textId="77777777" w:rsidR="00112BA8" w:rsidRPr="00112BA8" w:rsidRDefault="00112BA8" w:rsidP="00112BA8">
      <w:pPr>
        <w:numPr>
          <w:ilvl w:val="0"/>
          <w:numId w:val="1"/>
        </w:numPr>
        <w:spacing w:before="100" w:beforeAutospacing="1" w:after="100" w:afterAutospacing="1" w:line="240" w:lineRule="auto"/>
        <w:rPr>
          <w:rFonts w:eastAsia="Times New Roman" w:cstheme="minorHAnsi"/>
          <w:kern w:val="0"/>
          <w:sz w:val="26"/>
          <w:szCs w:val="26"/>
          <w:lang w:eastAsia="en-IN"/>
          <w14:ligatures w14:val="none"/>
        </w:rPr>
      </w:pPr>
      <w:r w:rsidRPr="00112BA8">
        <w:rPr>
          <w:rFonts w:eastAsia="Times New Roman" w:cstheme="minorHAnsi"/>
          <w:b/>
          <w:bCs/>
          <w:kern w:val="0"/>
          <w:sz w:val="26"/>
          <w:szCs w:val="26"/>
          <w:lang w:eastAsia="en-IN"/>
          <w14:ligatures w14:val="none"/>
        </w:rPr>
        <w:t>Focus on Key Predictive Features:</w:t>
      </w:r>
      <w:r w:rsidRPr="00112BA8">
        <w:rPr>
          <w:rFonts w:eastAsia="Times New Roman" w:cstheme="minorHAnsi"/>
          <w:kern w:val="0"/>
          <w:sz w:val="26"/>
          <w:szCs w:val="26"/>
          <w:lang w:eastAsia="en-IN"/>
          <w14:ligatures w14:val="none"/>
        </w:rPr>
        <w:t xml:space="preserve"> Prioritize efforts and resources based on the identified key features such as Donation, Health Score, Number of Stall Visits, and Last Stall Visited.</w:t>
      </w:r>
    </w:p>
    <w:p w14:paraId="4A5C21C8" w14:textId="77777777" w:rsidR="00112BA8" w:rsidRPr="00112BA8" w:rsidRDefault="00112BA8" w:rsidP="00112BA8">
      <w:pPr>
        <w:spacing w:before="100" w:beforeAutospacing="1" w:after="100" w:afterAutospacing="1" w:line="240" w:lineRule="auto"/>
        <w:rPr>
          <w:rFonts w:eastAsia="Times New Roman" w:cstheme="minorHAnsi"/>
          <w:kern w:val="0"/>
          <w:sz w:val="26"/>
          <w:szCs w:val="26"/>
          <w:lang w:eastAsia="en-IN"/>
          <w14:ligatures w14:val="none"/>
        </w:rPr>
      </w:pPr>
      <w:r w:rsidRPr="00112BA8">
        <w:rPr>
          <w:rFonts w:eastAsia="Times New Roman" w:cstheme="minorHAnsi"/>
          <w:b/>
          <w:bCs/>
          <w:kern w:val="0"/>
          <w:sz w:val="26"/>
          <w:szCs w:val="26"/>
          <w:lang w:eastAsia="en-IN"/>
          <w14:ligatures w14:val="none"/>
        </w:rPr>
        <w:t>9. Conclusion:</w:t>
      </w:r>
      <w:r w:rsidRPr="00112BA8">
        <w:rPr>
          <w:rFonts w:eastAsia="Times New Roman" w:cstheme="minorHAnsi"/>
          <w:kern w:val="0"/>
          <w:sz w:val="26"/>
          <w:szCs w:val="26"/>
          <w:lang w:eastAsia="en-IN"/>
          <w14:ligatures w14:val="none"/>
        </w:rPr>
        <w:t xml:space="preserve"> </w:t>
      </w:r>
    </w:p>
    <w:p w14:paraId="40B2F3C7" w14:textId="3D06D668" w:rsidR="00112BA8" w:rsidRPr="00112BA8" w:rsidRDefault="00112BA8" w:rsidP="00112BA8">
      <w:pPr>
        <w:spacing w:before="100" w:beforeAutospacing="1" w:after="100" w:afterAutospacing="1" w:line="240" w:lineRule="auto"/>
        <w:ind w:firstLine="720"/>
        <w:rPr>
          <w:rFonts w:eastAsia="Times New Roman" w:cstheme="minorHAnsi"/>
          <w:kern w:val="0"/>
          <w:sz w:val="26"/>
          <w:szCs w:val="26"/>
          <w:lang w:eastAsia="en-IN"/>
          <w14:ligatures w14:val="none"/>
        </w:rPr>
      </w:pPr>
      <w:r w:rsidRPr="00112BA8">
        <w:rPr>
          <w:rFonts w:eastAsia="Times New Roman" w:cstheme="minorHAnsi"/>
          <w:kern w:val="0"/>
          <w:sz w:val="26"/>
          <w:szCs w:val="26"/>
          <w:lang w:eastAsia="en-IN"/>
          <w14:ligatures w14:val="none"/>
        </w:rPr>
        <w:t>This data analysis provides valuable insights into health camp engagement factors. By addressing missing data, understanding the correlation between health scores and donations, and focusing on key predictive features, the healthcare organizers can enhance the effectiveness of health camps and community participation.</w:t>
      </w:r>
    </w:p>
    <w:p w14:paraId="2C3EF229" w14:textId="77777777" w:rsidR="00112BA8" w:rsidRPr="00112BA8" w:rsidRDefault="00112BA8" w:rsidP="00112BA8">
      <w:pPr>
        <w:spacing w:before="100" w:beforeAutospacing="1" w:after="100" w:afterAutospacing="1" w:line="240" w:lineRule="auto"/>
        <w:rPr>
          <w:rFonts w:eastAsia="Times New Roman" w:cstheme="minorHAnsi"/>
          <w:kern w:val="0"/>
          <w:sz w:val="26"/>
          <w:szCs w:val="26"/>
          <w:lang w:eastAsia="en-IN"/>
          <w14:ligatures w14:val="none"/>
        </w:rPr>
      </w:pPr>
      <w:r w:rsidRPr="00112BA8">
        <w:rPr>
          <w:rFonts w:eastAsia="Times New Roman" w:cstheme="minorHAnsi"/>
          <w:b/>
          <w:bCs/>
          <w:kern w:val="0"/>
          <w:sz w:val="26"/>
          <w:szCs w:val="26"/>
          <w:lang w:eastAsia="en-IN"/>
          <w14:ligatures w14:val="none"/>
        </w:rPr>
        <w:t>10. Future Work:</w:t>
      </w:r>
    </w:p>
    <w:p w14:paraId="05DCD2B5" w14:textId="77777777" w:rsidR="00112BA8" w:rsidRPr="00112BA8" w:rsidRDefault="00112BA8" w:rsidP="00112BA8">
      <w:pPr>
        <w:numPr>
          <w:ilvl w:val="0"/>
          <w:numId w:val="2"/>
        </w:numPr>
        <w:spacing w:before="100" w:beforeAutospacing="1" w:after="100" w:afterAutospacing="1" w:line="240" w:lineRule="auto"/>
        <w:rPr>
          <w:rFonts w:eastAsia="Times New Roman" w:cstheme="minorHAnsi"/>
          <w:kern w:val="0"/>
          <w:sz w:val="26"/>
          <w:szCs w:val="26"/>
          <w:lang w:eastAsia="en-IN"/>
          <w14:ligatures w14:val="none"/>
        </w:rPr>
      </w:pPr>
      <w:r w:rsidRPr="00112BA8">
        <w:rPr>
          <w:rFonts w:eastAsia="Times New Roman" w:cstheme="minorHAnsi"/>
          <w:kern w:val="0"/>
          <w:sz w:val="26"/>
          <w:szCs w:val="26"/>
          <w:lang w:eastAsia="en-IN"/>
          <w14:ligatures w14:val="none"/>
        </w:rPr>
        <w:t>Explore additional external factors (e.g., seasonal variations) that may impact health camp engagement.</w:t>
      </w:r>
    </w:p>
    <w:p w14:paraId="038C2BFF" w14:textId="77777777" w:rsidR="00112BA8" w:rsidRPr="00112BA8" w:rsidRDefault="00112BA8" w:rsidP="00112BA8">
      <w:pPr>
        <w:numPr>
          <w:ilvl w:val="0"/>
          <w:numId w:val="2"/>
        </w:numPr>
        <w:spacing w:before="100" w:beforeAutospacing="1" w:after="100" w:afterAutospacing="1" w:line="240" w:lineRule="auto"/>
        <w:rPr>
          <w:rFonts w:eastAsia="Times New Roman" w:cstheme="minorHAnsi"/>
          <w:kern w:val="0"/>
          <w:sz w:val="26"/>
          <w:szCs w:val="26"/>
          <w:lang w:eastAsia="en-IN"/>
          <w14:ligatures w14:val="none"/>
        </w:rPr>
      </w:pPr>
      <w:r w:rsidRPr="00112BA8">
        <w:rPr>
          <w:rFonts w:eastAsia="Times New Roman" w:cstheme="minorHAnsi"/>
          <w:kern w:val="0"/>
          <w:sz w:val="26"/>
          <w:szCs w:val="26"/>
          <w:lang w:eastAsia="en-IN"/>
          <w14:ligatures w14:val="none"/>
        </w:rPr>
        <w:t>Continuously monitor and update the analysis as new data becomes available for ongoing improvement.</w:t>
      </w:r>
    </w:p>
    <w:p w14:paraId="338078A1" w14:textId="77777777" w:rsidR="00112BA8" w:rsidRPr="00112BA8" w:rsidRDefault="00112BA8" w:rsidP="00112BA8">
      <w:pPr>
        <w:spacing w:before="100" w:beforeAutospacing="1" w:after="100" w:afterAutospacing="1" w:line="240" w:lineRule="auto"/>
        <w:rPr>
          <w:rFonts w:eastAsia="Times New Roman" w:cstheme="minorHAnsi"/>
          <w:kern w:val="0"/>
          <w:sz w:val="26"/>
          <w:szCs w:val="26"/>
          <w:lang w:eastAsia="en-IN"/>
          <w14:ligatures w14:val="none"/>
        </w:rPr>
      </w:pPr>
      <w:r w:rsidRPr="00112BA8">
        <w:rPr>
          <w:rFonts w:eastAsia="Times New Roman" w:cstheme="minorHAnsi"/>
          <w:kern w:val="0"/>
          <w:sz w:val="26"/>
          <w:szCs w:val="26"/>
          <w:lang w:eastAsia="en-IN"/>
          <w14:ligatures w14:val="none"/>
        </w:rPr>
        <w:t>This report aims to guide decision-makers in optimizing health camp strategies, improving community engagement, and ultimately enhancing the impact of healthcare initiatives.</w:t>
      </w:r>
    </w:p>
    <w:p w14:paraId="7418146F" w14:textId="0C53A4BE" w:rsidR="00134EAA" w:rsidRDefault="00134EAA" w:rsidP="00112BA8">
      <w:pPr>
        <w:rPr>
          <w:rFonts w:cstheme="minorHAnsi"/>
        </w:rPr>
      </w:pPr>
    </w:p>
    <w:p w14:paraId="5B0E66FD" w14:textId="7E6CAFEA" w:rsidR="00112BA8" w:rsidRPr="00112BA8" w:rsidRDefault="00112BA8" w:rsidP="00112BA8">
      <w:pPr>
        <w:rPr>
          <w:rFonts w:cstheme="minorHAnsi"/>
          <w:b/>
          <w:bCs/>
          <w:sz w:val="24"/>
          <w:szCs w:val="24"/>
        </w:rPr>
      </w:pPr>
      <w:r w:rsidRPr="00112BA8">
        <w:rPr>
          <w:rFonts w:cstheme="minorHAnsi"/>
          <w:b/>
          <w:bCs/>
          <w:sz w:val="24"/>
          <w:szCs w:val="24"/>
        </w:rPr>
        <w:t>Prepared By,</w:t>
      </w:r>
    </w:p>
    <w:p w14:paraId="2CB0FEC9" w14:textId="51C094BB" w:rsidR="00112BA8" w:rsidRPr="00112BA8" w:rsidRDefault="00112BA8" w:rsidP="00112BA8">
      <w:pPr>
        <w:rPr>
          <w:rFonts w:cstheme="minorHAnsi"/>
          <w:sz w:val="24"/>
          <w:szCs w:val="24"/>
        </w:rPr>
      </w:pPr>
      <w:r w:rsidRPr="00112BA8">
        <w:rPr>
          <w:rFonts w:cstheme="minorHAnsi"/>
          <w:sz w:val="24"/>
          <w:szCs w:val="24"/>
        </w:rPr>
        <w:t>Ahamed Basith</w:t>
      </w:r>
    </w:p>
    <w:sectPr w:rsidR="00112BA8" w:rsidRPr="00112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F1318"/>
    <w:multiLevelType w:val="multilevel"/>
    <w:tmpl w:val="5610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9F0FE5"/>
    <w:multiLevelType w:val="multilevel"/>
    <w:tmpl w:val="0686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925757">
    <w:abstractNumId w:val="1"/>
  </w:num>
  <w:num w:numId="2" w16cid:durableId="339086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A8"/>
    <w:rsid w:val="00112BA8"/>
    <w:rsid w:val="00134EAA"/>
    <w:rsid w:val="00D20A33"/>
    <w:rsid w:val="00E50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D0B9"/>
  <w15:chartTrackingRefBased/>
  <w15:docId w15:val="{5E9927CE-2A12-4AB1-B479-8C145B40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B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12BA8"/>
    <w:rPr>
      <w:b/>
      <w:bCs/>
    </w:rPr>
  </w:style>
  <w:style w:type="paragraph" w:styleId="ListParagraph">
    <w:name w:val="List Paragraph"/>
    <w:basedOn w:val="Normal"/>
    <w:uiPriority w:val="34"/>
    <w:qFormat/>
    <w:rsid w:val="00112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2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3229A-6EC3-473F-AF94-6A778F1F4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Basith</dc:creator>
  <cp:keywords/>
  <dc:description/>
  <cp:lastModifiedBy>Ahamed Basith</cp:lastModifiedBy>
  <cp:revision>1</cp:revision>
  <dcterms:created xsi:type="dcterms:W3CDTF">2023-11-15T12:48:00Z</dcterms:created>
  <dcterms:modified xsi:type="dcterms:W3CDTF">2023-11-15T12:53:00Z</dcterms:modified>
</cp:coreProperties>
</file>