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EE4C" w14:textId="77777777" w:rsidR="005D5381" w:rsidRDefault="005D5381"/>
    <w:p w14:paraId="36B6DF48" w14:textId="77777777" w:rsidR="005D5381" w:rsidRDefault="005D5381"/>
    <w:p w14:paraId="20A0A8CC" w14:textId="77777777" w:rsidR="005D5381" w:rsidRDefault="000E76CF">
      <w:pPr>
        <w:spacing w:after="400"/>
        <w:jc w:val="center"/>
      </w:pPr>
      <w:r>
        <w:rPr>
          <w:b/>
          <w:color w:val="143221"/>
          <w:sz w:val="40"/>
        </w:rPr>
        <w:t>WaterWatch: A Spatial Water Intelligence Platform for Infrastructure, Consumption, Quality and Flood Monitoring in Port Harcourt</w:t>
      </w:r>
    </w:p>
    <w:p w14:paraId="4E785334" w14:textId="77777777" w:rsidR="005D5381" w:rsidRDefault="000E76CF">
      <w:pPr>
        <w:spacing w:after="360"/>
        <w:jc w:val="center"/>
      </w:pPr>
      <w:r>
        <w:rPr>
          <w:b/>
          <w:sz w:val="28"/>
        </w:rPr>
        <w:t>A FINAL YEAR PROJECT REPORT</w:t>
      </w:r>
    </w:p>
    <w:p w14:paraId="791CDB76" w14:textId="77777777" w:rsidR="005D5381" w:rsidRDefault="000E76CF">
      <w:pPr>
        <w:spacing w:line="336" w:lineRule="auto"/>
        <w:jc w:val="center"/>
      </w:pPr>
      <w:r>
        <w:rPr>
          <w:sz w:val="22"/>
        </w:rPr>
        <w:t>Submitted to the Department of Computer Science, [INSTITUTION NAME], in partial fulfilment of the requirements for the award of Bachelor of Science (B.Sc.) in Computer Science.</w:t>
      </w:r>
    </w:p>
    <w:p w14:paraId="631C3B72" w14:textId="77777777" w:rsidR="005D5381" w:rsidRDefault="005D5381"/>
    <w:p w14:paraId="4D216EBD" w14:textId="77777777" w:rsidR="005D5381" w:rsidRDefault="000E76CF">
      <w:pPr>
        <w:spacing w:line="324" w:lineRule="auto"/>
        <w:jc w:val="center"/>
      </w:pPr>
      <w:r>
        <w:rPr>
          <w:b/>
          <w:sz w:val="26"/>
        </w:rPr>
        <w:t>BY</w:t>
      </w:r>
      <w:r>
        <w:rPr>
          <w:b/>
          <w:sz w:val="26"/>
        </w:rPr>
        <w:br/>
        <w:t>[STUDENT FULL NAME]</w:t>
      </w:r>
      <w:r>
        <w:rPr>
          <w:b/>
          <w:sz w:val="26"/>
        </w:rPr>
        <w:br/>
        <w:t>[MATRICULATION NUMBER]</w:t>
      </w:r>
    </w:p>
    <w:p w14:paraId="16A218D6" w14:textId="77777777" w:rsidR="005D5381" w:rsidRDefault="005D5381"/>
    <w:p w14:paraId="639F8ADA" w14:textId="77777777" w:rsidR="005D5381" w:rsidRDefault="000E76CF">
      <w:pPr>
        <w:spacing w:line="324" w:lineRule="auto"/>
        <w:jc w:val="center"/>
      </w:pPr>
      <w:r>
        <w:t>SUPERVISOR: [SUPERVISOR NAME]</w:t>
      </w:r>
      <w:r>
        <w:br/>
        <w:t>October 2026</w:t>
      </w:r>
    </w:p>
    <w:p w14:paraId="7A9EC77A" w14:textId="77777777" w:rsidR="005D5381" w:rsidRDefault="000E76CF">
      <w:r>
        <w:br w:type="page"/>
      </w:r>
    </w:p>
    <w:p w14:paraId="38577DF2" w14:textId="77777777" w:rsidR="005D5381" w:rsidRDefault="000E76CF">
      <w:pPr>
        <w:spacing w:after="320"/>
        <w:jc w:val="center"/>
      </w:pPr>
      <w:r>
        <w:rPr>
          <w:b/>
          <w:sz w:val="30"/>
        </w:rPr>
        <w:lastRenderedPageBreak/>
        <w:t>DECLARATION</w:t>
      </w:r>
    </w:p>
    <w:p w14:paraId="0F8772AD" w14:textId="77777777" w:rsidR="005D5381" w:rsidRDefault="000E76CF">
      <w:pPr>
        <w:ind w:firstLine="504"/>
        <w:jc w:val="both"/>
      </w:pPr>
      <w:r>
        <w:t>I, [STUDENT FULL NAME], hereby declare that this final-year project report titled "WaterWatch: A Spatial Water Intelligence Platform for Infrastructure, Consumption, Quality and Flood Monitoring in Port Harcourt" is my original work. It has not been submitted for the award of any other degree or diploma in this or any other institution. All sources of information and material used have been acknowledged in the references and in the body of the report. Any assistance received during the project has been docu</w:t>
      </w:r>
      <w:r>
        <w:t>mented and acknowledged.</w:t>
      </w:r>
    </w:p>
    <w:p w14:paraId="5A470E71" w14:textId="77777777" w:rsidR="005D5381" w:rsidRDefault="005D5381"/>
    <w:p w14:paraId="7301FCB5" w14:textId="77777777" w:rsidR="005D5381" w:rsidRDefault="000E76CF">
      <w:r>
        <w:t>Signature: ______________________________</w:t>
      </w:r>
    </w:p>
    <w:p w14:paraId="2E48AF08" w14:textId="77777777" w:rsidR="005D5381" w:rsidRDefault="000E76CF">
      <w:r>
        <w:t>Name: [STUDENT FULL NAME]</w:t>
      </w:r>
    </w:p>
    <w:p w14:paraId="356F8260" w14:textId="77777777" w:rsidR="005D5381" w:rsidRDefault="000E76CF">
      <w:r>
        <w:t>Matriculation number: [MATRICULATION NUMBER]</w:t>
      </w:r>
    </w:p>
    <w:p w14:paraId="11E966C2" w14:textId="77777777" w:rsidR="005D5381" w:rsidRDefault="000E76CF">
      <w:r>
        <w:t>Date: October 2026</w:t>
      </w:r>
    </w:p>
    <w:p w14:paraId="4217D7B3" w14:textId="77777777" w:rsidR="005D5381" w:rsidRDefault="000E76CF">
      <w:r>
        <w:br w:type="page"/>
      </w:r>
    </w:p>
    <w:p w14:paraId="27BAC2D9" w14:textId="77777777" w:rsidR="005D5381" w:rsidRDefault="000E76CF">
      <w:pPr>
        <w:spacing w:after="320"/>
        <w:jc w:val="center"/>
      </w:pPr>
      <w:r>
        <w:rPr>
          <w:b/>
          <w:sz w:val="30"/>
        </w:rPr>
        <w:lastRenderedPageBreak/>
        <w:t>CERTIFICATION</w:t>
      </w:r>
    </w:p>
    <w:p w14:paraId="42D1C9FC" w14:textId="77777777" w:rsidR="005D5381" w:rsidRDefault="000E76CF">
      <w:pPr>
        <w:ind w:firstLine="504"/>
        <w:jc w:val="both"/>
      </w:pPr>
      <w:r>
        <w:t>This is to certify that this project report was carried out by [STUDENT FULL NAME] with matriculation number [MATRICULATION NUMBER] under my supervision. The report has been read and approved as meeting the requirements of the Department of Computer Science, [INSTITUTION NAME].</w:t>
      </w:r>
    </w:p>
    <w:p w14:paraId="053EA982" w14:textId="77777777" w:rsidR="005D5381" w:rsidRDefault="005D5381"/>
    <w:p w14:paraId="4FF9955A" w14:textId="77777777" w:rsidR="005D5381" w:rsidRDefault="000E76CF">
      <w:r>
        <w:t>Supervisor: [SUPERVISOR NAME]</w:t>
      </w:r>
    </w:p>
    <w:p w14:paraId="34E36F38" w14:textId="77777777" w:rsidR="005D5381" w:rsidRDefault="000E76CF">
      <w:r>
        <w:t>Signature: ______________________________</w:t>
      </w:r>
    </w:p>
    <w:p w14:paraId="142E82CD" w14:textId="77777777" w:rsidR="005D5381" w:rsidRDefault="000E76CF">
      <w:r>
        <w:t>Date: ______________________________</w:t>
      </w:r>
    </w:p>
    <w:p w14:paraId="575CA293" w14:textId="77777777" w:rsidR="005D5381" w:rsidRDefault="000E76CF">
      <w:r>
        <w:br w:type="page"/>
      </w:r>
    </w:p>
    <w:p w14:paraId="17D5D2C6" w14:textId="77777777" w:rsidR="005D5381" w:rsidRDefault="000E76CF">
      <w:pPr>
        <w:spacing w:after="280"/>
        <w:jc w:val="center"/>
      </w:pPr>
      <w:r>
        <w:rPr>
          <w:b/>
          <w:sz w:val="30"/>
        </w:rPr>
        <w:lastRenderedPageBreak/>
        <w:t>ABSTRACT</w:t>
      </w:r>
    </w:p>
    <w:p w14:paraId="0103A297" w14:textId="77777777" w:rsidR="005D5381" w:rsidRDefault="000E76CF">
      <w:pPr>
        <w:ind w:firstLine="504"/>
        <w:jc w:val="both"/>
      </w:pPr>
      <w:r>
        <w:t>WaterWatch is a spatial water-intelligence platform for Port Harcourt City LGA and Obio/Akpor LGA in Rivers State, Nigeria. It integrates infrastructure assets, consumption and NRW analysis, water quality, hydrology, flood exposure, groundwater, remote-sensing metadata, IoT telemetry, field operations, reporting and administration. The application is implemented as an ASP.NET Core 8 MVC modular monolith with PostgreSQL/PostGIS, EF Core, Leaflet and Chart.js. Source extracts from OCHA, OpenStreetMap and popu</w:t>
      </w:r>
      <w:r>
        <w:t>lation data are imported with provenance metadata, while demonstration utility records are generated only when an explicit demo mode is enabled. Role-based identity, antiforgery protection, rate limiting, audit entries and sensitive-coordinate controls support the operational workflow. The report explains the domain problem, related systems, methodology, system design, implementation screenshots and evaluation. The project deliberately distinguishes observed, imported, estimated, modelled and synthetic data</w:t>
      </w:r>
      <w:r>
        <w:t xml:space="preserve"> and does not present demonstration records as official utility facts.</w:t>
      </w:r>
    </w:p>
    <w:p w14:paraId="0381383A" w14:textId="77777777" w:rsidR="005D5381" w:rsidRDefault="000E76CF">
      <w:r>
        <w:rPr>
          <w:i/>
          <w:sz w:val="20"/>
        </w:rPr>
        <w:t>Keywords: software engineering, web application, database, spatial data, security, human-computer interaction, WaterWatch</w:t>
      </w:r>
    </w:p>
    <w:p w14:paraId="0F56B37C" w14:textId="77777777" w:rsidR="005D5381" w:rsidRDefault="000E76CF">
      <w:r>
        <w:br w:type="page"/>
      </w:r>
    </w:p>
    <w:p w14:paraId="0C3053AE" w14:textId="77777777" w:rsidR="005D5381" w:rsidRDefault="000E76CF">
      <w:pPr>
        <w:spacing w:after="240"/>
        <w:jc w:val="center"/>
      </w:pPr>
      <w:r>
        <w:rPr>
          <w:b/>
          <w:sz w:val="30"/>
        </w:rPr>
        <w:lastRenderedPageBreak/>
        <w:t>TABLE OF CONTENTS</w:t>
      </w:r>
    </w:p>
    <w:p w14:paraId="5F9B8682" w14:textId="797C5528" w:rsidR="0004382F" w:rsidRDefault="000E76CF">
      <w:pPr>
        <w:pStyle w:val="TOC1"/>
        <w:tabs>
          <w:tab w:val="right" w:leader="dot" w:pos="8659"/>
        </w:tabs>
        <w:rPr>
          <w:rFonts w:asciiTheme="minorHAnsi" w:eastAsiaTheme="minorEastAsia" w:hAnsiTheme="minorHAnsi"/>
          <w:noProof/>
          <w:kern w:val="2"/>
          <w:szCs w:val="24"/>
          <w14:ligatures w14:val="standardContextual"/>
        </w:rPr>
      </w:pPr>
      <w:r>
        <w:rPr>
          <w:sz w:val="20"/>
        </w:rPr>
        <w:fldChar w:fldCharType="begin"/>
      </w:r>
      <w:r>
        <w:rPr>
          <w:sz w:val="20"/>
        </w:rPr>
        <w:instrText>TOC \o "1-3" \h \z \u</w:instrText>
      </w:r>
      <w:r>
        <w:rPr>
          <w:sz w:val="20"/>
        </w:rPr>
        <w:fldChar w:fldCharType="separate"/>
      </w:r>
      <w:hyperlink w:anchor="_Toc243891719" w:history="1">
        <w:r w:rsidR="0004382F" w:rsidRPr="009B44B0">
          <w:rPr>
            <w:rStyle w:val="Hyperlink"/>
            <w:noProof/>
          </w:rPr>
          <w:t>CHAPTER ONE: INTRODUCTION</w:t>
        </w:r>
        <w:r w:rsidR="0004382F">
          <w:rPr>
            <w:noProof/>
            <w:webHidden/>
          </w:rPr>
          <w:tab/>
        </w:r>
        <w:r w:rsidR="0004382F">
          <w:rPr>
            <w:noProof/>
            <w:webHidden/>
          </w:rPr>
          <w:fldChar w:fldCharType="begin"/>
        </w:r>
        <w:r w:rsidR="0004382F">
          <w:rPr>
            <w:noProof/>
            <w:webHidden/>
          </w:rPr>
          <w:instrText xml:space="preserve"> PAGEREF _Toc243891719 \h </w:instrText>
        </w:r>
        <w:r w:rsidR="0004382F">
          <w:rPr>
            <w:noProof/>
            <w:webHidden/>
          </w:rPr>
        </w:r>
        <w:r w:rsidR="0004382F">
          <w:rPr>
            <w:noProof/>
            <w:webHidden/>
          </w:rPr>
          <w:fldChar w:fldCharType="separate"/>
        </w:r>
        <w:r w:rsidR="0004382F">
          <w:rPr>
            <w:noProof/>
            <w:webHidden/>
          </w:rPr>
          <w:t>11</w:t>
        </w:r>
        <w:r w:rsidR="0004382F">
          <w:rPr>
            <w:noProof/>
            <w:webHidden/>
          </w:rPr>
          <w:fldChar w:fldCharType="end"/>
        </w:r>
      </w:hyperlink>
    </w:p>
    <w:p w14:paraId="6C841A4A" w14:textId="5737CE41"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20" w:history="1">
        <w:r w:rsidRPr="009B44B0">
          <w:rPr>
            <w:rStyle w:val="Hyperlink"/>
            <w:noProof/>
          </w:rPr>
          <w:t>1.1 Background</w:t>
        </w:r>
        <w:r>
          <w:rPr>
            <w:noProof/>
            <w:webHidden/>
          </w:rPr>
          <w:tab/>
        </w:r>
        <w:r>
          <w:rPr>
            <w:noProof/>
            <w:webHidden/>
          </w:rPr>
          <w:fldChar w:fldCharType="begin"/>
        </w:r>
        <w:r>
          <w:rPr>
            <w:noProof/>
            <w:webHidden/>
          </w:rPr>
          <w:instrText xml:space="preserve"> PAGEREF _Toc243891720 \h </w:instrText>
        </w:r>
        <w:r>
          <w:rPr>
            <w:noProof/>
            <w:webHidden/>
          </w:rPr>
        </w:r>
        <w:r>
          <w:rPr>
            <w:noProof/>
            <w:webHidden/>
          </w:rPr>
          <w:fldChar w:fldCharType="separate"/>
        </w:r>
        <w:r>
          <w:rPr>
            <w:noProof/>
            <w:webHidden/>
          </w:rPr>
          <w:t>11</w:t>
        </w:r>
        <w:r>
          <w:rPr>
            <w:noProof/>
            <w:webHidden/>
          </w:rPr>
          <w:fldChar w:fldCharType="end"/>
        </w:r>
      </w:hyperlink>
    </w:p>
    <w:p w14:paraId="22F18CC2" w14:textId="2BBAF74A"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21" w:history="1">
        <w:r w:rsidRPr="009B44B0">
          <w:rPr>
            <w:rStyle w:val="Hyperlink"/>
            <w:noProof/>
          </w:rPr>
          <w:t>1.2 Statement of the Problem</w:t>
        </w:r>
        <w:r>
          <w:rPr>
            <w:noProof/>
            <w:webHidden/>
          </w:rPr>
          <w:tab/>
        </w:r>
        <w:r>
          <w:rPr>
            <w:noProof/>
            <w:webHidden/>
          </w:rPr>
          <w:fldChar w:fldCharType="begin"/>
        </w:r>
        <w:r>
          <w:rPr>
            <w:noProof/>
            <w:webHidden/>
          </w:rPr>
          <w:instrText xml:space="preserve"> PAGEREF _Toc243891721 \h </w:instrText>
        </w:r>
        <w:r>
          <w:rPr>
            <w:noProof/>
            <w:webHidden/>
          </w:rPr>
        </w:r>
        <w:r>
          <w:rPr>
            <w:noProof/>
            <w:webHidden/>
          </w:rPr>
          <w:fldChar w:fldCharType="separate"/>
        </w:r>
        <w:r>
          <w:rPr>
            <w:noProof/>
            <w:webHidden/>
          </w:rPr>
          <w:t>11</w:t>
        </w:r>
        <w:r>
          <w:rPr>
            <w:noProof/>
            <w:webHidden/>
          </w:rPr>
          <w:fldChar w:fldCharType="end"/>
        </w:r>
      </w:hyperlink>
    </w:p>
    <w:p w14:paraId="27B1BC54" w14:textId="25D89E72"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22" w:history="1">
        <w:r w:rsidRPr="009B44B0">
          <w:rPr>
            <w:rStyle w:val="Hyperlink"/>
            <w:noProof/>
          </w:rPr>
          <w:t>1.3 Aim and Objectives</w:t>
        </w:r>
        <w:r>
          <w:rPr>
            <w:noProof/>
            <w:webHidden/>
          </w:rPr>
          <w:tab/>
        </w:r>
        <w:r>
          <w:rPr>
            <w:noProof/>
            <w:webHidden/>
          </w:rPr>
          <w:fldChar w:fldCharType="begin"/>
        </w:r>
        <w:r>
          <w:rPr>
            <w:noProof/>
            <w:webHidden/>
          </w:rPr>
          <w:instrText xml:space="preserve"> PAGEREF _Toc243891722 \h </w:instrText>
        </w:r>
        <w:r>
          <w:rPr>
            <w:noProof/>
            <w:webHidden/>
          </w:rPr>
        </w:r>
        <w:r>
          <w:rPr>
            <w:noProof/>
            <w:webHidden/>
          </w:rPr>
          <w:fldChar w:fldCharType="separate"/>
        </w:r>
        <w:r>
          <w:rPr>
            <w:noProof/>
            <w:webHidden/>
          </w:rPr>
          <w:t>12</w:t>
        </w:r>
        <w:r>
          <w:rPr>
            <w:noProof/>
            <w:webHidden/>
          </w:rPr>
          <w:fldChar w:fldCharType="end"/>
        </w:r>
      </w:hyperlink>
    </w:p>
    <w:p w14:paraId="6892B1CA" w14:textId="66CF4DF9"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23" w:history="1">
        <w:r w:rsidRPr="009B44B0">
          <w:rPr>
            <w:rStyle w:val="Hyperlink"/>
            <w:noProof/>
          </w:rPr>
          <w:t>1.3.1 Objectives</w:t>
        </w:r>
        <w:r>
          <w:rPr>
            <w:noProof/>
            <w:webHidden/>
          </w:rPr>
          <w:tab/>
        </w:r>
        <w:r>
          <w:rPr>
            <w:noProof/>
            <w:webHidden/>
          </w:rPr>
          <w:fldChar w:fldCharType="begin"/>
        </w:r>
        <w:r>
          <w:rPr>
            <w:noProof/>
            <w:webHidden/>
          </w:rPr>
          <w:instrText xml:space="preserve"> PAGEREF _Toc243891723 \h </w:instrText>
        </w:r>
        <w:r>
          <w:rPr>
            <w:noProof/>
            <w:webHidden/>
          </w:rPr>
        </w:r>
        <w:r>
          <w:rPr>
            <w:noProof/>
            <w:webHidden/>
          </w:rPr>
          <w:fldChar w:fldCharType="separate"/>
        </w:r>
        <w:r>
          <w:rPr>
            <w:noProof/>
            <w:webHidden/>
          </w:rPr>
          <w:t>12</w:t>
        </w:r>
        <w:r>
          <w:rPr>
            <w:noProof/>
            <w:webHidden/>
          </w:rPr>
          <w:fldChar w:fldCharType="end"/>
        </w:r>
      </w:hyperlink>
    </w:p>
    <w:p w14:paraId="5EBB72F7" w14:textId="277A5428"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24" w:history="1">
        <w:r w:rsidRPr="009B44B0">
          <w:rPr>
            <w:rStyle w:val="Hyperlink"/>
            <w:noProof/>
          </w:rPr>
          <w:t>1.4 Research Questions</w:t>
        </w:r>
        <w:r>
          <w:rPr>
            <w:noProof/>
            <w:webHidden/>
          </w:rPr>
          <w:tab/>
        </w:r>
        <w:r>
          <w:rPr>
            <w:noProof/>
            <w:webHidden/>
          </w:rPr>
          <w:fldChar w:fldCharType="begin"/>
        </w:r>
        <w:r>
          <w:rPr>
            <w:noProof/>
            <w:webHidden/>
          </w:rPr>
          <w:instrText xml:space="preserve"> PAGEREF _Toc243891724 \h </w:instrText>
        </w:r>
        <w:r>
          <w:rPr>
            <w:noProof/>
            <w:webHidden/>
          </w:rPr>
        </w:r>
        <w:r>
          <w:rPr>
            <w:noProof/>
            <w:webHidden/>
          </w:rPr>
          <w:fldChar w:fldCharType="separate"/>
        </w:r>
        <w:r>
          <w:rPr>
            <w:noProof/>
            <w:webHidden/>
          </w:rPr>
          <w:t>12</w:t>
        </w:r>
        <w:r>
          <w:rPr>
            <w:noProof/>
            <w:webHidden/>
          </w:rPr>
          <w:fldChar w:fldCharType="end"/>
        </w:r>
      </w:hyperlink>
    </w:p>
    <w:p w14:paraId="58364CBD" w14:textId="3361F03E"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25" w:history="1">
        <w:r w:rsidRPr="009B44B0">
          <w:rPr>
            <w:rStyle w:val="Hyperlink"/>
            <w:noProof/>
          </w:rPr>
          <w:t>1.5 Scope of the Project</w:t>
        </w:r>
        <w:r>
          <w:rPr>
            <w:noProof/>
            <w:webHidden/>
          </w:rPr>
          <w:tab/>
        </w:r>
        <w:r>
          <w:rPr>
            <w:noProof/>
            <w:webHidden/>
          </w:rPr>
          <w:fldChar w:fldCharType="begin"/>
        </w:r>
        <w:r>
          <w:rPr>
            <w:noProof/>
            <w:webHidden/>
          </w:rPr>
          <w:instrText xml:space="preserve"> PAGEREF _Toc243891725 \h </w:instrText>
        </w:r>
        <w:r>
          <w:rPr>
            <w:noProof/>
            <w:webHidden/>
          </w:rPr>
        </w:r>
        <w:r>
          <w:rPr>
            <w:noProof/>
            <w:webHidden/>
          </w:rPr>
          <w:fldChar w:fldCharType="separate"/>
        </w:r>
        <w:r>
          <w:rPr>
            <w:noProof/>
            <w:webHidden/>
          </w:rPr>
          <w:t>12</w:t>
        </w:r>
        <w:r>
          <w:rPr>
            <w:noProof/>
            <w:webHidden/>
          </w:rPr>
          <w:fldChar w:fldCharType="end"/>
        </w:r>
      </w:hyperlink>
    </w:p>
    <w:p w14:paraId="362AD4CA" w14:textId="70F24CB2"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26" w:history="1">
        <w:r w:rsidRPr="009B44B0">
          <w:rPr>
            <w:rStyle w:val="Hyperlink"/>
            <w:noProof/>
          </w:rPr>
          <w:t>1.6 Significance of the Project</w:t>
        </w:r>
        <w:r>
          <w:rPr>
            <w:noProof/>
            <w:webHidden/>
          </w:rPr>
          <w:tab/>
        </w:r>
        <w:r>
          <w:rPr>
            <w:noProof/>
            <w:webHidden/>
          </w:rPr>
          <w:fldChar w:fldCharType="begin"/>
        </w:r>
        <w:r>
          <w:rPr>
            <w:noProof/>
            <w:webHidden/>
          </w:rPr>
          <w:instrText xml:space="preserve"> PAGEREF _Toc243891726 \h </w:instrText>
        </w:r>
        <w:r>
          <w:rPr>
            <w:noProof/>
            <w:webHidden/>
          </w:rPr>
        </w:r>
        <w:r>
          <w:rPr>
            <w:noProof/>
            <w:webHidden/>
          </w:rPr>
          <w:fldChar w:fldCharType="separate"/>
        </w:r>
        <w:r>
          <w:rPr>
            <w:noProof/>
            <w:webHidden/>
          </w:rPr>
          <w:t>13</w:t>
        </w:r>
        <w:r>
          <w:rPr>
            <w:noProof/>
            <w:webHidden/>
          </w:rPr>
          <w:fldChar w:fldCharType="end"/>
        </w:r>
      </w:hyperlink>
    </w:p>
    <w:p w14:paraId="243212F7" w14:textId="207EFE24"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27" w:history="1">
        <w:r w:rsidRPr="009B44B0">
          <w:rPr>
            <w:rStyle w:val="Hyperlink"/>
            <w:noProof/>
          </w:rPr>
          <w:t>1.7 Limitations of the Project</w:t>
        </w:r>
        <w:r>
          <w:rPr>
            <w:noProof/>
            <w:webHidden/>
          </w:rPr>
          <w:tab/>
        </w:r>
        <w:r>
          <w:rPr>
            <w:noProof/>
            <w:webHidden/>
          </w:rPr>
          <w:fldChar w:fldCharType="begin"/>
        </w:r>
        <w:r>
          <w:rPr>
            <w:noProof/>
            <w:webHidden/>
          </w:rPr>
          <w:instrText xml:space="preserve"> PAGEREF _Toc243891727 \h </w:instrText>
        </w:r>
        <w:r>
          <w:rPr>
            <w:noProof/>
            <w:webHidden/>
          </w:rPr>
        </w:r>
        <w:r>
          <w:rPr>
            <w:noProof/>
            <w:webHidden/>
          </w:rPr>
          <w:fldChar w:fldCharType="separate"/>
        </w:r>
        <w:r>
          <w:rPr>
            <w:noProof/>
            <w:webHidden/>
          </w:rPr>
          <w:t>13</w:t>
        </w:r>
        <w:r>
          <w:rPr>
            <w:noProof/>
            <w:webHidden/>
          </w:rPr>
          <w:fldChar w:fldCharType="end"/>
        </w:r>
      </w:hyperlink>
    </w:p>
    <w:p w14:paraId="300E4F72" w14:textId="673E223B"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28" w:history="1">
        <w:r w:rsidRPr="009B44B0">
          <w:rPr>
            <w:rStyle w:val="Hyperlink"/>
            <w:noProof/>
          </w:rPr>
          <w:t>1.8 Expected Contributions</w:t>
        </w:r>
        <w:r>
          <w:rPr>
            <w:noProof/>
            <w:webHidden/>
          </w:rPr>
          <w:tab/>
        </w:r>
        <w:r>
          <w:rPr>
            <w:noProof/>
            <w:webHidden/>
          </w:rPr>
          <w:fldChar w:fldCharType="begin"/>
        </w:r>
        <w:r>
          <w:rPr>
            <w:noProof/>
            <w:webHidden/>
          </w:rPr>
          <w:instrText xml:space="preserve"> PAGEREF _Toc243891728 \h </w:instrText>
        </w:r>
        <w:r>
          <w:rPr>
            <w:noProof/>
            <w:webHidden/>
          </w:rPr>
        </w:r>
        <w:r>
          <w:rPr>
            <w:noProof/>
            <w:webHidden/>
          </w:rPr>
          <w:fldChar w:fldCharType="separate"/>
        </w:r>
        <w:r>
          <w:rPr>
            <w:noProof/>
            <w:webHidden/>
          </w:rPr>
          <w:t>13</w:t>
        </w:r>
        <w:r>
          <w:rPr>
            <w:noProof/>
            <w:webHidden/>
          </w:rPr>
          <w:fldChar w:fldCharType="end"/>
        </w:r>
      </w:hyperlink>
    </w:p>
    <w:p w14:paraId="300A875B" w14:textId="79C4CFB5"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29" w:history="1">
        <w:r w:rsidRPr="009B44B0">
          <w:rPr>
            <w:rStyle w:val="Hyperlink"/>
            <w:noProof/>
          </w:rPr>
          <w:t>1.9 Definition of Terms</w:t>
        </w:r>
        <w:r>
          <w:rPr>
            <w:noProof/>
            <w:webHidden/>
          </w:rPr>
          <w:tab/>
        </w:r>
        <w:r>
          <w:rPr>
            <w:noProof/>
            <w:webHidden/>
          </w:rPr>
          <w:fldChar w:fldCharType="begin"/>
        </w:r>
        <w:r>
          <w:rPr>
            <w:noProof/>
            <w:webHidden/>
          </w:rPr>
          <w:instrText xml:space="preserve"> PAGEREF _Toc243891729 \h </w:instrText>
        </w:r>
        <w:r>
          <w:rPr>
            <w:noProof/>
            <w:webHidden/>
          </w:rPr>
        </w:r>
        <w:r>
          <w:rPr>
            <w:noProof/>
            <w:webHidden/>
          </w:rPr>
          <w:fldChar w:fldCharType="separate"/>
        </w:r>
        <w:r>
          <w:rPr>
            <w:noProof/>
            <w:webHidden/>
          </w:rPr>
          <w:t>13</w:t>
        </w:r>
        <w:r>
          <w:rPr>
            <w:noProof/>
            <w:webHidden/>
          </w:rPr>
          <w:fldChar w:fldCharType="end"/>
        </w:r>
      </w:hyperlink>
    </w:p>
    <w:p w14:paraId="1EF777B7" w14:textId="453FC39E"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30" w:history="1">
        <w:r w:rsidRPr="009B44B0">
          <w:rPr>
            <w:rStyle w:val="Hyperlink"/>
            <w:noProof/>
          </w:rPr>
          <w:t>1.10 Organisation of the Report</w:t>
        </w:r>
        <w:r>
          <w:rPr>
            <w:noProof/>
            <w:webHidden/>
          </w:rPr>
          <w:tab/>
        </w:r>
        <w:r>
          <w:rPr>
            <w:noProof/>
            <w:webHidden/>
          </w:rPr>
          <w:fldChar w:fldCharType="begin"/>
        </w:r>
        <w:r>
          <w:rPr>
            <w:noProof/>
            <w:webHidden/>
          </w:rPr>
          <w:instrText xml:space="preserve"> PAGEREF _Toc243891730 \h </w:instrText>
        </w:r>
        <w:r>
          <w:rPr>
            <w:noProof/>
            <w:webHidden/>
          </w:rPr>
        </w:r>
        <w:r>
          <w:rPr>
            <w:noProof/>
            <w:webHidden/>
          </w:rPr>
          <w:fldChar w:fldCharType="separate"/>
        </w:r>
        <w:r>
          <w:rPr>
            <w:noProof/>
            <w:webHidden/>
          </w:rPr>
          <w:t>14</w:t>
        </w:r>
        <w:r>
          <w:rPr>
            <w:noProof/>
            <w:webHidden/>
          </w:rPr>
          <w:fldChar w:fldCharType="end"/>
        </w:r>
      </w:hyperlink>
    </w:p>
    <w:p w14:paraId="16B8702A" w14:textId="52C537D2" w:rsidR="0004382F" w:rsidRDefault="0004382F">
      <w:pPr>
        <w:pStyle w:val="TOC1"/>
        <w:tabs>
          <w:tab w:val="right" w:leader="dot" w:pos="8659"/>
        </w:tabs>
        <w:rPr>
          <w:rFonts w:asciiTheme="minorHAnsi" w:eastAsiaTheme="minorEastAsia" w:hAnsiTheme="minorHAnsi"/>
          <w:noProof/>
          <w:kern w:val="2"/>
          <w:szCs w:val="24"/>
          <w14:ligatures w14:val="standardContextual"/>
        </w:rPr>
      </w:pPr>
      <w:hyperlink w:anchor="_Toc243891731" w:history="1">
        <w:r w:rsidRPr="009B44B0">
          <w:rPr>
            <w:rStyle w:val="Hyperlink"/>
            <w:noProof/>
          </w:rPr>
          <w:t>CHAPTER TWO: LITERATURE REVIEW</w:t>
        </w:r>
        <w:r>
          <w:rPr>
            <w:noProof/>
            <w:webHidden/>
          </w:rPr>
          <w:tab/>
        </w:r>
        <w:r>
          <w:rPr>
            <w:noProof/>
            <w:webHidden/>
          </w:rPr>
          <w:fldChar w:fldCharType="begin"/>
        </w:r>
        <w:r>
          <w:rPr>
            <w:noProof/>
            <w:webHidden/>
          </w:rPr>
          <w:instrText xml:space="preserve"> PAGEREF _Toc243891731 \h </w:instrText>
        </w:r>
        <w:r>
          <w:rPr>
            <w:noProof/>
            <w:webHidden/>
          </w:rPr>
        </w:r>
        <w:r>
          <w:rPr>
            <w:noProof/>
            <w:webHidden/>
          </w:rPr>
          <w:fldChar w:fldCharType="separate"/>
        </w:r>
        <w:r>
          <w:rPr>
            <w:noProof/>
            <w:webHidden/>
          </w:rPr>
          <w:t>15</w:t>
        </w:r>
        <w:r>
          <w:rPr>
            <w:noProof/>
            <w:webHidden/>
          </w:rPr>
          <w:fldChar w:fldCharType="end"/>
        </w:r>
      </w:hyperlink>
    </w:p>
    <w:p w14:paraId="3CB3B614" w14:textId="31937114"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32" w:history="1">
        <w:r w:rsidRPr="009B44B0">
          <w:rPr>
            <w:rStyle w:val="Hyperlink"/>
            <w:noProof/>
          </w:rPr>
          <w:t>2.1 Introduction</w:t>
        </w:r>
        <w:r>
          <w:rPr>
            <w:noProof/>
            <w:webHidden/>
          </w:rPr>
          <w:tab/>
        </w:r>
        <w:r>
          <w:rPr>
            <w:noProof/>
            <w:webHidden/>
          </w:rPr>
          <w:fldChar w:fldCharType="begin"/>
        </w:r>
        <w:r>
          <w:rPr>
            <w:noProof/>
            <w:webHidden/>
          </w:rPr>
          <w:instrText xml:space="preserve"> PAGEREF _Toc243891732 \h </w:instrText>
        </w:r>
        <w:r>
          <w:rPr>
            <w:noProof/>
            <w:webHidden/>
          </w:rPr>
        </w:r>
        <w:r>
          <w:rPr>
            <w:noProof/>
            <w:webHidden/>
          </w:rPr>
          <w:fldChar w:fldCharType="separate"/>
        </w:r>
        <w:r>
          <w:rPr>
            <w:noProof/>
            <w:webHidden/>
          </w:rPr>
          <w:t>15</w:t>
        </w:r>
        <w:r>
          <w:rPr>
            <w:noProof/>
            <w:webHidden/>
          </w:rPr>
          <w:fldChar w:fldCharType="end"/>
        </w:r>
      </w:hyperlink>
    </w:p>
    <w:p w14:paraId="555CE74B" w14:textId="5F02F972"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33" w:history="1">
        <w:r w:rsidRPr="009B44B0">
          <w:rPr>
            <w:rStyle w:val="Hyperlink"/>
            <w:noProof/>
          </w:rPr>
          <w:t>2.2 Conceptual Review</w:t>
        </w:r>
        <w:r>
          <w:rPr>
            <w:noProof/>
            <w:webHidden/>
          </w:rPr>
          <w:tab/>
        </w:r>
        <w:r>
          <w:rPr>
            <w:noProof/>
            <w:webHidden/>
          </w:rPr>
          <w:fldChar w:fldCharType="begin"/>
        </w:r>
        <w:r>
          <w:rPr>
            <w:noProof/>
            <w:webHidden/>
          </w:rPr>
          <w:instrText xml:space="preserve"> PAGEREF _Toc243891733 \h </w:instrText>
        </w:r>
        <w:r>
          <w:rPr>
            <w:noProof/>
            <w:webHidden/>
          </w:rPr>
        </w:r>
        <w:r>
          <w:rPr>
            <w:noProof/>
            <w:webHidden/>
          </w:rPr>
          <w:fldChar w:fldCharType="separate"/>
        </w:r>
        <w:r>
          <w:rPr>
            <w:noProof/>
            <w:webHidden/>
          </w:rPr>
          <w:t>15</w:t>
        </w:r>
        <w:r>
          <w:rPr>
            <w:noProof/>
            <w:webHidden/>
          </w:rPr>
          <w:fldChar w:fldCharType="end"/>
        </w:r>
      </w:hyperlink>
    </w:p>
    <w:p w14:paraId="682213C4" w14:textId="7BFF0A9D"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34" w:history="1">
        <w:r w:rsidRPr="009B44B0">
          <w:rPr>
            <w:rStyle w:val="Hyperlink"/>
            <w:noProof/>
          </w:rPr>
          <w:t>2.2.1 Quality Attributes and User-Centred Design</w:t>
        </w:r>
        <w:r>
          <w:rPr>
            <w:noProof/>
            <w:webHidden/>
          </w:rPr>
          <w:tab/>
        </w:r>
        <w:r>
          <w:rPr>
            <w:noProof/>
            <w:webHidden/>
          </w:rPr>
          <w:fldChar w:fldCharType="begin"/>
        </w:r>
        <w:r>
          <w:rPr>
            <w:noProof/>
            <w:webHidden/>
          </w:rPr>
          <w:instrText xml:space="preserve"> PAGEREF _Toc243891734 \h </w:instrText>
        </w:r>
        <w:r>
          <w:rPr>
            <w:noProof/>
            <w:webHidden/>
          </w:rPr>
        </w:r>
        <w:r>
          <w:rPr>
            <w:noProof/>
            <w:webHidden/>
          </w:rPr>
          <w:fldChar w:fldCharType="separate"/>
        </w:r>
        <w:r>
          <w:rPr>
            <w:noProof/>
            <w:webHidden/>
          </w:rPr>
          <w:t>15</w:t>
        </w:r>
        <w:r>
          <w:rPr>
            <w:noProof/>
            <w:webHidden/>
          </w:rPr>
          <w:fldChar w:fldCharType="end"/>
        </w:r>
      </w:hyperlink>
    </w:p>
    <w:p w14:paraId="7E5D3924" w14:textId="7BB3012F"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35" w:history="1">
        <w:r w:rsidRPr="009B44B0">
          <w:rPr>
            <w:rStyle w:val="Hyperlink"/>
            <w:noProof/>
          </w:rPr>
          <w:t>2.3 Review of Related Systems</w:t>
        </w:r>
        <w:r>
          <w:rPr>
            <w:noProof/>
            <w:webHidden/>
          </w:rPr>
          <w:tab/>
        </w:r>
        <w:r>
          <w:rPr>
            <w:noProof/>
            <w:webHidden/>
          </w:rPr>
          <w:fldChar w:fldCharType="begin"/>
        </w:r>
        <w:r>
          <w:rPr>
            <w:noProof/>
            <w:webHidden/>
          </w:rPr>
          <w:instrText xml:space="preserve"> PAGEREF _Toc243891735 \h </w:instrText>
        </w:r>
        <w:r>
          <w:rPr>
            <w:noProof/>
            <w:webHidden/>
          </w:rPr>
        </w:r>
        <w:r>
          <w:rPr>
            <w:noProof/>
            <w:webHidden/>
          </w:rPr>
          <w:fldChar w:fldCharType="separate"/>
        </w:r>
        <w:r>
          <w:rPr>
            <w:noProof/>
            <w:webHidden/>
          </w:rPr>
          <w:t>16</w:t>
        </w:r>
        <w:r>
          <w:rPr>
            <w:noProof/>
            <w:webHidden/>
          </w:rPr>
          <w:fldChar w:fldCharType="end"/>
        </w:r>
      </w:hyperlink>
    </w:p>
    <w:p w14:paraId="59660C58" w14:textId="711976BD"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36" w:history="1">
        <w:r w:rsidRPr="009B44B0">
          <w:rPr>
            <w:rStyle w:val="Hyperlink"/>
            <w:noProof/>
          </w:rPr>
          <w:t>2.4 Technology Review</w:t>
        </w:r>
        <w:r>
          <w:rPr>
            <w:noProof/>
            <w:webHidden/>
          </w:rPr>
          <w:tab/>
        </w:r>
        <w:r>
          <w:rPr>
            <w:noProof/>
            <w:webHidden/>
          </w:rPr>
          <w:fldChar w:fldCharType="begin"/>
        </w:r>
        <w:r>
          <w:rPr>
            <w:noProof/>
            <w:webHidden/>
          </w:rPr>
          <w:instrText xml:space="preserve"> PAGEREF _Toc243891736 \h </w:instrText>
        </w:r>
        <w:r>
          <w:rPr>
            <w:noProof/>
            <w:webHidden/>
          </w:rPr>
        </w:r>
        <w:r>
          <w:rPr>
            <w:noProof/>
            <w:webHidden/>
          </w:rPr>
          <w:fldChar w:fldCharType="separate"/>
        </w:r>
        <w:r>
          <w:rPr>
            <w:noProof/>
            <w:webHidden/>
          </w:rPr>
          <w:t>16</w:t>
        </w:r>
        <w:r>
          <w:rPr>
            <w:noProof/>
            <w:webHidden/>
          </w:rPr>
          <w:fldChar w:fldCharType="end"/>
        </w:r>
      </w:hyperlink>
    </w:p>
    <w:p w14:paraId="3AF465F5" w14:textId="3D16CFDD"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37" w:history="1">
        <w:r w:rsidRPr="009B44B0">
          <w:rPr>
            <w:rStyle w:val="Hyperlink"/>
            <w:noProof/>
          </w:rPr>
          <w:t>2.5 Research Gap</w:t>
        </w:r>
        <w:r>
          <w:rPr>
            <w:noProof/>
            <w:webHidden/>
          </w:rPr>
          <w:tab/>
        </w:r>
        <w:r>
          <w:rPr>
            <w:noProof/>
            <w:webHidden/>
          </w:rPr>
          <w:fldChar w:fldCharType="begin"/>
        </w:r>
        <w:r>
          <w:rPr>
            <w:noProof/>
            <w:webHidden/>
          </w:rPr>
          <w:instrText xml:space="preserve"> PAGEREF _Toc243891737 \h </w:instrText>
        </w:r>
        <w:r>
          <w:rPr>
            <w:noProof/>
            <w:webHidden/>
          </w:rPr>
        </w:r>
        <w:r>
          <w:rPr>
            <w:noProof/>
            <w:webHidden/>
          </w:rPr>
          <w:fldChar w:fldCharType="separate"/>
        </w:r>
        <w:r>
          <w:rPr>
            <w:noProof/>
            <w:webHidden/>
          </w:rPr>
          <w:t>17</w:t>
        </w:r>
        <w:r>
          <w:rPr>
            <w:noProof/>
            <w:webHidden/>
          </w:rPr>
          <w:fldChar w:fldCharType="end"/>
        </w:r>
      </w:hyperlink>
    </w:p>
    <w:p w14:paraId="4CF8479D" w14:textId="0D7B2EDA"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38" w:history="1">
        <w:r w:rsidRPr="009B44B0">
          <w:rPr>
            <w:rStyle w:val="Hyperlink"/>
            <w:noProof/>
          </w:rPr>
          <w:t>2.6 Summary</w:t>
        </w:r>
        <w:r>
          <w:rPr>
            <w:noProof/>
            <w:webHidden/>
          </w:rPr>
          <w:tab/>
        </w:r>
        <w:r>
          <w:rPr>
            <w:noProof/>
            <w:webHidden/>
          </w:rPr>
          <w:fldChar w:fldCharType="begin"/>
        </w:r>
        <w:r>
          <w:rPr>
            <w:noProof/>
            <w:webHidden/>
          </w:rPr>
          <w:instrText xml:space="preserve"> PAGEREF _Toc243891738 \h </w:instrText>
        </w:r>
        <w:r>
          <w:rPr>
            <w:noProof/>
            <w:webHidden/>
          </w:rPr>
        </w:r>
        <w:r>
          <w:rPr>
            <w:noProof/>
            <w:webHidden/>
          </w:rPr>
          <w:fldChar w:fldCharType="separate"/>
        </w:r>
        <w:r>
          <w:rPr>
            <w:noProof/>
            <w:webHidden/>
          </w:rPr>
          <w:t>17</w:t>
        </w:r>
        <w:r>
          <w:rPr>
            <w:noProof/>
            <w:webHidden/>
          </w:rPr>
          <w:fldChar w:fldCharType="end"/>
        </w:r>
      </w:hyperlink>
    </w:p>
    <w:p w14:paraId="6BE0232E" w14:textId="0E34A851" w:rsidR="0004382F" w:rsidRDefault="0004382F">
      <w:pPr>
        <w:pStyle w:val="TOC1"/>
        <w:tabs>
          <w:tab w:val="right" w:leader="dot" w:pos="8659"/>
        </w:tabs>
        <w:rPr>
          <w:rFonts w:asciiTheme="minorHAnsi" w:eastAsiaTheme="minorEastAsia" w:hAnsiTheme="minorHAnsi"/>
          <w:noProof/>
          <w:kern w:val="2"/>
          <w:szCs w:val="24"/>
          <w14:ligatures w14:val="standardContextual"/>
        </w:rPr>
      </w:pPr>
      <w:hyperlink w:anchor="_Toc243891739" w:history="1">
        <w:r w:rsidRPr="009B44B0">
          <w:rPr>
            <w:rStyle w:val="Hyperlink"/>
            <w:noProof/>
          </w:rPr>
          <w:t>CHAPTER THREE: METHODOLOGY AND SYSTEM ANALYSIS</w:t>
        </w:r>
        <w:r>
          <w:rPr>
            <w:noProof/>
            <w:webHidden/>
          </w:rPr>
          <w:tab/>
        </w:r>
        <w:r>
          <w:rPr>
            <w:noProof/>
            <w:webHidden/>
          </w:rPr>
          <w:fldChar w:fldCharType="begin"/>
        </w:r>
        <w:r>
          <w:rPr>
            <w:noProof/>
            <w:webHidden/>
          </w:rPr>
          <w:instrText xml:space="preserve"> PAGEREF _Toc243891739 \h </w:instrText>
        </w:r>
        <w:r>
          <w:rPr>
            <w:noProof/>
            <w:webHidden/>
          </w:rPr>
        </w:r>
        <w:r>
          <w:rPr>
            <w:noProof/>
            <w:webHidden/>
          </w:rPr>
          <w:fldChar w:fldCharType="separate"/>
        </w:r>
        <w:r>
          <w:rPr>
            <w:noProof/>
            <w:webHidden/>
          </w:rPr>
          <w:t>18</w:t>
        </w:r>
        <w:r>
          <w:rPr>
            <w:noProof/>
            <w:webHidden/>
          </w:rPr>
          <w:fldChar w:fldCharType="end"/>
        </w:r>
      </w:hyperlink>
    </w:p>
    <w:p w14:paraId="10B2910D" w14:textId="02D78FE7"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40" w:history="1">
        <w:r w:rsidRPr="009B44B0">
          <w:rPr>
            <w:rStyle w:val="Hyperlink"/>
            <w:noProof/>
          </w:rPr>
          <w:t>3.1 Introduction</w:t>
        </w:r>
        <w:r>
          <w:rPr>
            <w:noProof/>
            <w:webHidden/>
          </w:rPr>
          <w:tab/>
        </w:r>
        <w:r>
          <w:rPr>
            <w:noProof/>
            <w:webHidden/>
          </w:rPr>
          <w:fldChar w:fldCharType="begin"/>
        </w:r>
        <w:r>
          <w:rPr>
            <w:noProof/>
            <w:webHidden/>
          </w:rPr>
          <w:instrText xml:space="preserve"> PAGEREF _Toc243891740 \h </w:instrText>
        </w:r>
        <w:r>
          <w:rPr>
            <w:noProof/>
            <w:webHidden/>
          </w:rPr>
        </w:r>
        <w:r>
          <w:rPr>
            <w:noProof/>
            <w:webHidden/>
          </w:rPr>
          <w:fldChar w:fldCharType="separate"/>
        </w:r>
        <w:r>
          <w:rPr>
            <w:noProof/>
            <w:webHidden/>
          </w:rPr>
          <w:t>18</w:t>
        </w:r>
        <w:r>
          <w:rPr>
            <w:noProof/>
            <w:webHidden/>
          </w:rPr>
          <w:fldChar w:fldCharType="end"/>
        </w:r>
      </w:hyperlink>
    </w:p>
    <w:p w14:paraId="2D736495" w14:textId="13A5D70A"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41" w:history="1">
        <w:r w:rsidRPr="009B44B0">
          <w:rPr>
            <w:rStyle w:val="Hyperlink"/>
            <w:noProof/>
          </w:rPr>
          <w:t>3.2 Development Methodology</w:t>
        </w:r>
        <w:r>
          <w:rPr>
            <w:noProof/>
            <w:webHidden/>
          </w:rPr>
          <w:tab/>
        </w:r>
        <w:r>
          <w:rPr>
            <w:noProof/>
            <w:webHidden/>
          </w:rPr>
          <w:fldChar w:fldCharType="begin"/>
        </w:r>
        <w:r>
          <w:rPr>
            <w:noProof/>
            <w:webHidden/>
          </w:rPr>
          <w:instrText xml:space="preserve"> PAGEREF _Toc243891741 \h </w:instrText>
        </w:r>
        <w:r>
          <w:rPr>
            <w:noProof/>
            <w:webHidden/>
          </w:rPr>
        </w:r>
        <w:r>
          <w:rPr>
            <w:noProof/>
            <w:webHidden/>
          </w:rPr>
          <w:fldChar w:fldCharType="separate"/>
        </w:r>
        <w:r>
          <w:rPr>
            <w:noProof/>
            <w:webHidden/>
          </w:rPr>
          <w:t>18</w:t>
        </w:r>
        <w:r>
          <w:rPr>
            <w:noProof/>
            <w:webHidden/>
          </w:rPr>
          <w:fldChar w:fldCharType="end"/>
        </w:r>
      </w:hyperlink>
    </w:p>
    <w:p w14:paraId="3EE67F32" w14:textId="51D8ED0A"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42" w:history="1">
        <w:r w:rsidRPr="009B44B0">
          <w:rPr>
            <w:rStyle w:val="Hyperlink"/>
            <w:noProof/>
          </w:rPr>
          <w:t>3.2.1 Requirements Elicitation</w:t>
        </w:r>
        <w:r>
          <w:rPr>
            <w:noProof/>
            <w:webHidden/>
          </w:rPr>
          <w:tab/>
        </w:r>
        <w:r>
          <w:rPr>
            <w:noProof/>
            <w:webHidden/>
          </w:rPr>
          <w:fldChar w:fldCharType="begin"/>
        </w:r>
        <w:r>
          <w:rPr>
            <w:noProof/>
            <w:webHidden/>
          </w:rPr>
          <w:instrText xml:space="preserve"> PAGEREF _Toc243891742 \h </w:instrText>
        </w:r>
        <w:r>
          <w:rPr>
            <w:noProof/>
            <w:webHidden/>
          </w:rPr>
        </w:r>
        <w:r>
          <w:rPr>
            <w:noProof/>
            <w:webHidden/>
          </w:rPr>
          <w:fldChar w:fldCharType="separate"/>
        </w:r>
        <w:r>
          <w:rPr>
            <w:noProof/>
            <w:webHidden/>
          </w:rPr>
          <w:t>18</w:t>
        </w:r>
        <w:r>
          <w:rPr>
            <w:noProof/>
            <w:webHidden/>
          </w:rPr>
          <w:fldChar w:fldCharType="end"/>
        </w:r>
      </w:hyperlink>
    </w:p>
    <w:p w14:paraId="2BAA7D8D" w14:textId="4FDEA638"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43" w:history="1">
        <w:r w:rsidRPr="009B44B0">
          <w:rPr>
            <w:rStyle w:val="Hyperlink"/>
            <w:noProof/>
          </w:rPr>
          <w:t>3.3 Requirements Analysis</w:t>
        </w:r>
        <w:r>
          <w:rPr>
            <w:noProof/>
            <w:webHidden/>
          </w:rPr>
          <w:tab/>
        </w:r>
        <w:r>
          <w:rPr>
            <w:noProof/>
            <w:webHidden/>
          </w:rPr>
          <w:fldChar w:fldCharType="begin"/>
        </w:r>
        <w:r>
          <w:rPr>
            <w:noProof/>
            <w:webHidden/>
          </w:rPr>
          <w:instrText xml:space="preserve"> PAGEREF _Toc243891743 \h </w:instrText>
        </w:r>
        <w:r>
          <w:rPr>
            <w:noProof/>
            <w:webHidden/>
          </w:rPr>
        </w:r>
        <w:r>
          <w:rPr>
            <w:noProof/>
            <w:webHidden/>
          </w:rPr>
          <w:fldChar w:fldCharType="separate"/>
        </w:r>
        <w:r>
          <w:rPr>
            <w:noProof/>
            <w:webHidden/>
          </w:rPr>
          <w:t>19</w:t>
        </w:r>
        <w:r>
          <w:rPr>
            <w:noProof/>
            <w:webHidden/>
          </w:rPr>
          <w:fldChar w:fldCharType="end"/>
        </w:r>
      </w:hyperlink>
    </w:p>
    <w:p w14:paraId="469F62A3" w14:textId="0C7FB4AB"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44" w:history="1">
        <w:r w:rsidRPr="009B44B0">
          <w:rPr>
            <w:rStyle w:val="Hyperlink"/>
            <w:noProof/>
          </w:rPr>
          <w:t>3.3.1 Functional Requirements</w:t>
        </w:r>
        <w:r>
          <w:rPr>
            <w:noProof/>
            <w:webHidden/>
          </w:rPr>
          <w:tab/>
        </w:r>
        <w:r>
          <w:rPr>
            <w:noProof/>
            <w:webHidden/>
          </w:rPr>
          <w:fldChar w:fldCharType="begin"/>
        </w:r>
        <w:r>
          <w:rPr>
            <w:noProof/>
            <w:webHidden/>
          </w:rPr>
          <w:instrText xml:space="preserve"> PAGEREF _Toc243891744 \h </w:instrText>
        </w:r>
        <w:r>
          <w:rPr>
            <w:noProof/>
            <w:webHidden/>
          </w:rPr>
        </w:r>
        <w:r>
          <w:rPr>
            <w:noProof/>
            <w:webHidden/>
          </w:rPr>
          <w:fldChar w:fldCharType="separate"/>
        </w:r>
        <w:r>
          <w:rPr>
            <w:noProof/>
            <w:webHidden/>
          </w:rPr>
          <w:t>19</w:t>
        </w:r>
        <w:r>
          <w:rPr>
            <w:noProof/>
            <w:webHidden/>
          </w:rPr>
          <w:fldChar w:fldCharType="end"/>
        </w:r>
      </w:hyperlink>
    </w:p>
    <w:p w14:paraId="6B97EDF0" w14:textId="0CA41918"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45" w:history="1">
        <w:r w:rsidRPr="009B44B0">
          <w:rPr>
            <w:rStyle w:val="Hyperlink"/>
            <w:noProof/>
          </w:rPr>
          <w:t>3.3.2 Non-Functional Requirements</w:t>
        </w:r>
        <w:r>
          <w:rPr>
            <w:noProof/>
            <w:webHidden/>
          </w:rPr>
          <w:tab/>
        </w:r>
        <w:r>
          <w:rPr>
            <w:noProof/>
            <w:webHidden/>
          </w:rPr>
          <w:fldChar w:fldCharType="begin"/>
        </w:r>
        <w:r>
          <w:rPr>
            <w:noProof/>
            <w:webHidden/>
          </w:rPr>
          <w:instrText xml:space="preserve"> PAGEREF _Toc243891745 \h </w:instrText>
        </w:r>
        <w:r>
          <w:rPr>
            <w:noProof/>
            <w:webHidden/>
          </w:rPr>
        </w:r>
        <w:r>
          <w:rPr>
            <w:noProof/>
            <w:webHidden/>
          </w:rPr>
          <w:fldChar w:fldCharType="separate"/>
        </w:r>
        <w:r>
          <w:rPr>
            <w:noProof/>
            <w:webHidden/>
          </w:rPr>
          <w:t>19</w:t>
        </w:r>
        <w:r>
          <w:rPr>
            <w:noProof/>
            <w:webHidden/>
          </w:rPr>
          <w:fldChar w:fldCharType="end"/>
        </w:r>
      </w:hyperlink>
    </w:p>
    <w:p w14:paraId="3E901184" w14:textId="15B42B6B"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46" w:history="1">
        <w:r w:rsidRPr="009B44B0">
          <w:rPr>
            <w:rStyle w:val="Hyperlink"/>
            <w:noProof/>
          </w:rPr>
          <w:t>3.3.3 Constraints and Assumptions</w:t>
        </w:r>
        <w:r>
          <w:rPr>
            <w:noProof/>
            <w:webHidden/>
          </w:rPr>
          <w:tab/>
        </w:r>
        <w:r>
          <w:rPr>
            <w:noProof/>
            <w:webHidden/>
          </w:rPr>
          <w:fldChar w:fldCharType="begin"/>
        </w:r>
        <w:r>
          <w:rPr>
            <w:noProof/>
            <w:webHidden/>
          </w:rPr>
          <w:instrText xml:space="preserve"> PAGEREF _Toc243891746 \h </w:instrText>
        </w:r>
        <w:r>
          <w:rPr>
            <w:noProof/>
            <w:webHidden/>
          </w:rPr>
        </w:r>
        <w:r>
          <w:rPr>
            <w:noProof/>
            <w:webHidden/>
          </w:rPr>
          <w:fldChar w:fldCharType="separate"/>
        </w:r>
        <w:r>
          <w:rPr>
            <w:noProof/>
            <w:webHidden/>
          </w:rPr>
          <w:t>19</w:t>
        </w:r>
        <w:r>
          <w:rPr>
            <w:noProof/>
            <w:webHidden/>
          </w:rPr>
          <w:fldChar w:fldCharType="end"/>
        </w:r>
      </w:hyperlink>
    </w:p>
    <w:p w14:paraId="37FCBC36" w14:textId="5A8AA3CE"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47" w:history="1">
        <w:r w:rsidRPr="009B44B0">
          <w:rPr>
            <w:rStyle w:val="Hyperlink"/>
            <w:noProof/>
          </w:rPr>
          <w:t>3.4 System Architecture</w:t>
        </w:r>
        <w:r>
          <w:rPr>
            <w:noProof/>
            <w:webHidden/>
          </w:rPr>
          <w:tab/>
        </w:r>
        <w:r>
          <w:rPr>
            <w:noProof/>
            <w:webHidden/>
          </w:rPr>
          <w:fldChar w:fldCharType="begin"/>
        </w:r>
        <w:r>
          <w:rPr>
            <w:noProof/>
            <w:webHidden/>
          </w:rPr>
          <w:instrText xml:space="preserve"> PAGEREF _Toc243891747 \h </w:instrText>
        </w:r>
        <w:r>
          <w:rPr>
            <w:noProof/>
            <w:webHidden/>
          </w:rPr>
        </w:r>
        <w:r>
          <w:rPr>
            <w:noProof/>
            <w:webHidden/>
          </w:rPr>
          <w:fldChar w:fldCharType="separate"/>
        </w:r>
        <w:r>
          <w:rPr>
            <w:noProof/>
            <w:webHidden/>
          </w:rPr>
          <w:t>19</w:t>
        </w:r>
        <w:r>
          <w:rPr>
            <w:noProof/>
            <w:webHidden/>
          </w:rPr>
          <w:fldChar w:fldCharType="end"/>
        </w:r>
      </w:hyperlink>
    </w:p>
    <w:p w14:paraId="75CD337D" w14:textId="091E8845"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48" w:history="1">
        <w:r w:rsidRPr="009B44B0">
          <w:rPr>
            <w:rStyle w:val="Hyperlink"/>
            <w:noProof/>
          </w:rPr>
          <w:t>3.4.1 Component Responsibilities</w:t>
        </w:r>
        <w:r>
          <w:rPr>
            <w:noProof/>
            <w:webHidden/>
          </w:rPr>
          <w:tab/>
        </w:r>
        <w:r>
          <w:rPr>
            <w:noProof/>
            <w:webHidden/>
          </w:rPr>
          <w:fldChar w:fldCharType="begin"/>
        </w:r>
        <w:r>
          <w:rPr>
            <w:noProof/>
            <w:webHidden/>
          </w:rPr>
          <w:instrText xml:space="preserve"> PAGEREF _Toc243891748 \h </w:instrText>
        </w:r>
        <w:r>
          <w:rPr>
            <w:noProof/>
            <w:webHidden/>
          </w:rPr>
        </w:r>
        <w:r>
          <w:rPr>
            <w:noProof/>
            <w:webHidden/>
          </w:rPr>
          <w:fldChar w:fldCharType="separate"/>
        </w:r>
        <w:r>
          <w:rPr>
            <w:noProof/>
            <w:webHidden/>
          </w:rPr>
          <w:t>20</w:t>
        </w:r>
        <w:r>
          <w:rPr>
            <w:noProof/>
            <w:webHidden/>
          </w:rPr>
          <w:fldChar w:fldCharType="end"/>
        </w:r>
      </w:hyperlink>
    </w:p>
    <w:p w14:paraId="5C3D3460" w14:textId="07C202AA"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49" w:history="1">
        <w:r w:rsidRPr="009B44B0">
          <w:rPr>
            <w:rStyle w:val="Hyperlink"/>
            <w:noProof/>
          </w:rPr>
          <w:t>3.5 Database and Data Model</w:t>
        </w:r>
        <w:r>
          <w:rPr>
            <w:noProof/>
            <w:webHidden/>
          </w:rPr>
          <w:tab/>
        </w:r>
        <w:r>
          <w:rPr>
            <w:noProof/>
            <w:webHidden/>
          </w:rPr>
          <w:fldChar w:fldCharType="begin"/>
        </w:r>
        <w:r>
          <w:rPr>
            <w:noProof/>
            <w:webHidden/>
          </w:rPr>
          <w:instrText xml:space="preserve"> PAGEREF _Toc243891749 \h </w:instrText>
        </w:r>
        <w:r>
          <w:rPr>
            <w:noProof/>
            <w:webHidden/>
          </w:rPr>
        </w:r>
        <w:r>
          <w:rPr>
            <w:noProof/>
            <w:webHidden/>
          </w:rPr>
          <w:fldChar w:fldCharType="separate"/>
        </w:r>
        <w:r>
          <w:rPr>
            <w:noProof/>
            <w:webHidden/>
          </w:rPr>
          <w:t>20</w:t>
        </w:r>
        <w:r>
          <w:rPr>
            <w:noProof/>
            <w:webHidden/>
          </w:rPr>
          <w:fldChar w:fldCharType="end"/>
        </w:r>
      </w:hyperlink>
    </w:p>
    <w:p w14:paraId="330F2B5B" w14:textId="75752330"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50" w:history="1">
        <w:r w:rsidRPr="009B44B0">
          <w:rPr>
            <w:rStyle w:val="Hyperlink"/>
            <w:noProof/>
          </w:rPr>
          <w:t>3.5.1 Data Integrity Rules</w:t>
        </w:r>
        <w:r>
          <w:rPr>
            <w:noProof/>
            <w:webHidden/>
          </w:rPr>
          <w:tab/>
        </w:r>
        <w:r>
          <w:rPr>
            <w:noProof/>
            <w:webHidden/>
          </w:rPr>
          <w:fldChar w:fldCharType="begin"/>
        </w:r>
        <w:r>
          <w:rPr>
            <w:noProof/>
            <w:webHidden/>
          </w:rPr>
          <w:instrText xml:space="preserve"> PAGEREF _Toc243891750 \h </w:instrText>
        </w:r>
        <w:r>
          <w:rPr>
            <w:noProof/>
            <w:webHidden/>
          </w:rPr>
        </w:r>
        <w:r>
          <w:rPr>
            <w:noProof/>
            <w:webHidden/>
          </w:rPr>
          <w:fldChar w:fldCharType="separate"/>
        </w:r>
        <w:r>
          <w:rPr>
            <w:noProof/>
            <w:webHidden/>
          </w:rPr>
          <w:t>21</w:t>
        </w:r>
        <w:r>
          <w:rPr>
            <w:noProof/>
            <w:webHidden/>
          </w:rPr>
          <w:fldChar w:fldCharType="end"/>
        </w:r>
      </w:hyperlink>
    </w:p>
    <w:p w14:paraId="67FF0BC9" w14:textId="3F910458"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51" w:history="1">
        <w:r w:rsidRPr="009B44B0">
          <w:rPr>
            <w:rStyle w:val="Hyperlink"/>
            <w:noProof/>
          </w:rPr>
          <w:t>3.6 Use Case Analysis</w:t>
        </w:r>
        <w:r>
          <w:rPr>
            <w:noProof/>
            <w:webHidden/>
          </w:rPr>
          <w:tab/>
        </w:r>
        <w:r>
          <w:rPr>
            <w:noProof/>
            <w:webHidden/>
          </w:rPr>
          <w:fldChar w:fldCharType="begin"/>
        </w:r>
        <w:r>
          <w:rPr>
            <w:noProof/>
            <w:webHidden/>
          </w:rPr>
          <w:instrText xml:space="preserve"> PAGEREF _Toc243891751 \h </w:instrText>
        </w:r>
        <w:r>
          <w:rPr>
            <w:noProof/>
            <w:webHidden/>
          </w:rPr>
        </w:r>
        <w:r>
          <w:rPr>
            <w:noProof/>
            <w:webHidden/>
          </w:rPr>
          <w:fldChar w:fldCharType="separate"/>
        </w:r>
        <w:r>
          <w:rPr>
            <w:noProof/>
            <w:webHidden/>
          </w:rPr>
          <w:t>22</w:t>
        </w:r>
        <w:r>
          <w:rPr>
            <w:noProof/>
            <w:webHidden/>
          </w:rPr>
          <w:fldChar w:fldCharType="end"/>
        </w:r>
      </w:hyperlink>
    </w:p>
    <w:p w14:paraId="3E741408" w14:textId="47738C9A"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52" w:history="1">
        <w:r w:rsidRPr="009B44B0">
          <w:rPr>
            <w:rStyle w:val="Hyperlink"/>
            <w:noProof/>
          </w:rPr>
          <w:t>3.7 Security Design</w:t>
        </w:r>
        <w:r>
          <w:rPr>
            <w:noProof/>
            <w:webHidden/>
          </w:rPr>
          <w:tab/>
        </w:r>
        <w:r>
          <w:rPr>
            <w:noProof/>
            <w:webHidden/>
          </w:rPr>
          <w:fldChar w:fldCharType="begin"/>
        </w:r>
        <w:r>
          <w:rPr>
            <w:noProof/>
            <w:webHidden/>
          </w:rPr>
          <w:instrText xml:space="preserve"> PAGEREF _Toc243891752 \h </w:instrText>
        </w:r>
        <w:r>
          <w:rPr>
            <w:noProof/>
            <w:webHidden/>
          </w:rPr>
        </w:r>
        <w:r>
          <w:rPr>
            <w:noProof/>
            <w:webHidden/>
          </w:rPr>
          <w:fldChar w:fldCharType="separate"/>
        </w:r>
        <w:r>
          <w:rPr>
            <w:noProof/>
            <w:webHidden/>
          </w:rPr>
          <w:t>23</w:t>
        </w:r>
        <w:r>
          <w:rPr>
            <w:noProof/>
            <w:webHidden/>
          </w:rPr>
          <w:fldChar w:fldCharType="end"/>
        </w:r>
      </w:hyperlink>
    </w:p>
    <w:p w14:paraId="063153F9" w14:textId="286116DB"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53" w:history="1">
        <w:r w:rsidRPr="009B44B0">
          <w:rPr>
            <w:rStyle w:val="Hyperlink"/>
            <w:noProof/>
          </w:rPr>
          <w:t>3.8 Ethical and Legal Considerations</w:t>
        </w:r>
        <w:r>
          <w:rPr>
            <w:noProof/>
            <w:webHidden/>
          </w:rPr>
          <w:tab/>
        </w:r>
        <w:r>
          <w:rPr>
            <w:noProof/>
            <w:webHidden/>
          </w:rPr>
          <w:fldChar w:fldCharType="begin"/>
        </w:r>
        <w:r>
          <w:rPr>
            <w:noProof/>
            <w:webHidden/>
          </w:rPr>
          <w:instrText xml:space="preserve"> PAGEREF _Toc243891753 \h </w:instrText>
        </w:r>
        <w:r>
          <w:rPr>
            <w:noProof/>
            <w:webHidden/>
          </w:rPr>
        </w:r>
        <w:r>
          <w:rPr>
            <w:noProof/>
            <w:webHidden/>
          </w:rPr>
          <w:fldChar w:fldCharType="separate"/>
        </w:r>
        <w:r>
          <w:rPr>
            <w:noProof/>
            <w:webHidden/>
          </w:rPr>
          <w:t>23</w:t>
        </w:r>
        <w:r>
          <w:rPr>
            <w:noProof/>
            <w:webHidden/>
          </w:rPr>
          <w:fldChar w:fldCharType="end"/>
        </w:r>
      </w:hyperlink>
    </w:p>
    <w:p w14:paraId="2D6F1B80" w14:textId="0D4B62B4"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54" w:history="1">
        <w:r w:rsidRPr="009B44B0">
          <w:rPr>
            <w:rStyle w:val="Hyperlink"/>
            <w:noProof/>
          </w:rPr>
          <w:t>3.9 Testing Strategy</w:t>
        </w:r>
        <w:r>
          <w:rPr>
            <w:noProof/>
            <w:webHidden/>
          </w:rPr>
          <w:tab/>
        </w:r>
        <w:r>
          <w:rPr>
            <w:noProof/>
            <w:webHidden/>
          </w:rPr>
          <w:fldChar w:fldCharType="begin"/>
        </w:r>
        <w:r>
          <w:rPr>
            <w:noProof/>
            <w:webHidden/>
          </w:rPr>
          <w:instrText xml:space="preserve"> PAGEREF _Toc243891754 \h </w:instrText>
        </w:r>
        <w:r>
          <w:rPr>
            <w:noProof/>
            <w:webHidden/>
          </w:rPr>
        </w:r>
        <w:r>
          <w:rPr>
            <w:noProof/>
            <w:webHidden/>
          </w:rPr>
          <w:fldChar w:fldCharType="separate"/>
        </w:r>
        <w:r>
          <w:rPr>
            <w:noProof/>
            <w:webHidden/>
          </w:rPr>
          <w:t>23</w:t>
        </w:r>
        <w:r>
          <w:rPr>
            <w:noProof/>
            <w:webHidden/>
          </w:rPr>
          <w:fldChar w:fldCharType="end"/>
        </w:r>
      </w:hyperlink>
    </w:p>
    <w:p w14:paraId="1A7EBF24" w14:textId="144D05EF"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55" w:history="1">
        <w:r w:rsidRPr="009B44B0">
          <w:rPr>
            <w:rStyle w:val="Hyperlink"/>
            <w:noProof/>
          </w:rPr>
          <w:t>3.10 Deployment and Operational Considerations</w:t>
        </w:r>
        <w:r>
          <w:rPr>
            <w:noProof/>
            <w:webHidden/>
          </w:rPr>
          <w:tab/>
        </w:r>
        <w:r>
          <w:rPr>
            <w:noProof/>
            <w:webHidden/>
          </w:rPr>
          <w:fldChar w:fldCharType="begin"/>
        </w:r>
        <w:r>
          <w:rPr>
            <w:noProof/>
            <w:webHidden/>
          </w:rPr>
          <w:instrText xml:space="preserve"> PAGEREF _Toc243891755 \h </w:instrText>
        </w:r>
        <w:r>
          <w:rPr>
            <w:noProof/>
            <w:webHidden/>
          </w:rPr>
        </w:r>
        <w:r>
          <w:rPr>
            <w:noProof/>
            <w:webHidden/>
          </w:rPr>
          <w:fldChar w:fldCharType="separate"/>
        </w:r>
        <w:r>
          <w:rPr>
            <w:noProof/>
            <w:webHidden/>
          </w:rPr>
          <w:t>24</w:t>
        </w:r>
        <w:r>
          <w:rPr>
            <w:noProof/>
            <w:webHidden/>
          </w:rPr>
          <w:fldChar w:fldCharType="end"/>
        </w:r>
      </w:hyperlink>
    </w:p>
    <w:p w14:paraId="0B77800E" w14:textId="3601AD96"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56" w:history="1">
        <w:r w:rsidRPr="009B44B0">
          <w:rPr>
            <w:rStyle w:val="Hyperlink"/>
            <w:noProof/>
          </w:rPr>
          <w:t>3.11 Summary</w:t>
        </w:r>
        <w:r>
          <w:rPr>
            <w:noProof/>
            <w:webHidden/>
          </w:rPr>
          <w:tab/>
        </w:r>
        <w:r>
          <w:rPr>
            <w:noProof/>
            <w:webHidden/>
          </w:rPr>
          <w:fldChar w:fldCharType="begin"/>
        </w:r>
        <w:r>
          <w:rPr>
            <w:noProof/>
            <w:webHidden/>
          </w:rPr>
          <w:instrText xml:space="preserve"> PAGEREF _Toc243891756 \h </w:instrText>
        </w:r>
        <w:r>
          <w:rPr>
            <w:noProof/>
            <w:webHidden/>
          </w:rPr>
        </w:r>
        <w:r>
          <w:rPr>
            <w:noProof/>
            <w:webHidden/>
          </w:rPr>
          <w:fldChar w:fldCharType="separate"/>
        </w:r>
        <w:r>
          <w:rPr>
            <w:noProof/>
            <w:webHidden/>
          </w:rPr>
          <w:t>24</w:t>
        </w:r>
        <w:r>
          <w:rPr>
            <w:noProof/>
            <w:webHidden/>
          </w:rPr>
          <w:fldChar w:fldCharType="end"/>
        </w:r>
      </w:hyperlink>
    </w:p>
    <w:p w14:paraId="02784081" w14:textId="6CCA038A" w:rsidR="0004382F" w:rsidRDefault="0004382F">
      <w:pPr>
        <w:pStyle w:val="TOC1"/>
        <w:tabs>
          <w:tab w:val="right" w:leader="dot" w:pos="8659"/>
        </w:tabs>
        <w:rPr>
          <w:rFonts w:asciiTheme="minorHAnsi" w:eastAsiaTheme="minorEastAsia" w:hAnsiTheme="minorHAnsi"/>
          <w:noProof/>
          <w:kern w:val="2"/>
          <w:szCs w:val="24"/>
          <w14:ligatures w14:val="standardContextual"/>
        </w:rPr>
      </w:pPr>
      <w:hyperlink w:anchor="_Toc243891757" w:history="1">
        <w:r w:rsidRPr="009B44B0">
          <w:rPr>
            <w:rStyle w:val="Hyperlink"/>
            <w:noProof/>
          </w:rPr>
          <w:t>CHAPTER FOUR: SYSTEM IMPLEMENTATION AND RESULTS</w:t>
        </w:r>
        <w:r>
          <w:rPr>
            <w:noProof/>
            <w:webHidden/>
          </w:rPr>
          <w:tab/>
        </w:r>
        <w:r>
          <w:rPr>
            <w:noProof/>
            <w:webHidden/>
          </w:rPr>
          <w:fldChar w:fldCharType="begin"/>
        </w:r>
        <w:r>
          <w:rPr>
            <w:noProof/>
            <w:webHidden/>
          </w:rPr>
          <w:instrText xml:space="preserve"> PAGEREF _Toc243891757 \h </w:instrText>
        </w:r>
        <w:r>
          <w:rPr>
            <w:noProof/>
            <w:webHidden/>
          </w:rPr>
        </w:r>
        <w:r>
          <w:rPr>
            <w:noProof/>
            <w:webHidden/>
          </w:rPr>
          <w:fldChar w:fldCharType="separate"/>
        </w:r>
        <w:r>
          <w:rPr>
            <w:noProof/>
            <w:webHidden/>
          </w:rPr>
          <w:t>25</w:t>
        </w:r>
        <w:r>
          <w:rPr>
            <w:noProof/>
            <w:webHidden/>
          </w:rPr>
          <w:fldChar w:fldCharType="end"/>
        </w:r>
      </w:hyperlink>
    </w:p>
    <w:p w14:paraId="5A4F36CE" w14:textId="40091C7E"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58" w:history="1">
        <w:r w:rsidRPr="009B44B0">
          <w:rPr>
            <w:rStyle w:val="Hyperlink"/>
            <w:noProof/>
          </w:rPr>
          <w:t>4.1 Introduction</w:t>
        </w:r>
        <w:r>
          <w:rPr>
            <w:noProof/>
            <w:webHidden/>
          </w:rPr>
          <w:tab/>
        </w:r>
        <w:r>
          <w:rPr>
            <w:noProof/>
            <w:webHidden/>
          </w:rPr>
          <w:fldChar w:fldCharType="begin"/>
        </w:r>
        <w:r>
          <w:rPr>
            <w:noProof/>
            <w:webHidden/>
          </w:rPr>
          <w:instrText xml:space="preserve"> PAGEREF _Toc243891758 \h </w:instrText>
        </w:r>
        <w:r>
          <w:rPr>
            <w:noProof/>
            <w:webHidden/>
          </w:rPr>
        </w:r>
        <w:r>
          <w:rPr>
            <w:noProof/>
            <w:webHidden/>
          </w:rPr>
          <w:fldChar w:fldCharType="separate"/>
        </w:r>
        <w:r>
          <w:rPr>
            <w:noProof/>
            <w:webHidden/>
          </w:rPr>
          <w:t>25</w:t>
        </w:r>
        <w:r>
          <w:rPr>
            <w:noProof/>
            <w:webHidden/>
          </w:rPr>
          <w:fldChar w:fldCharType="end"/>
        </w:r>
      </w:hyperlink>
    </w:p>
    <w:p w14:paraId="2BF6618B" w14:textId="0F742CE4"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59" w:history="1">
        <w:r w:rsidRPr="009B44B0">
          <w:rPr>
            <w:rStyle w:val="Hyperlink"/>
            <w:noProof/>
          </w:rPr>
          <w:t>4.2 Development Environment</w:t>
        </w:r>
        <w:r>
          <w:rPr>
            <w:noProof/>
            <w:webHidden/>
          </w:rPr>
          <w:tab/>
        </w:r>
        <w:r>
          <w:rPr>
            <w:noProof/>
            <w:webHidden/>
          </w:rPr>
          <w:fldChar w:fldCharType="begin"/>
        </w:r>
        <w:r>
          <w:rPr>
            <w:noProof/>
            <w:webHidden/>
          </w:rPr>
          <w:instrText xml:space="preserve"> PAGEREF _Toc243891759 \h </w:instrText>
        </w:r>
        <w:r>
          <w:rPr>
            <w:noProof/>
            <w:webHidden/>
          </w:rPr>
        </w:r>
        <w:r>
          <w:rPr>
            <w:noProof/>
            <w:webHidden/>
          </w:rPr>
          <w:fldChar w:fldCharType="separate"/>
        </w:r>
        <w:r>
          <w:rPr>
            <w:noProof/>
            <w:webHidden/>
          </w:rPr>
          <w:t>25</w:t>
        </w:r>
        <w:r>
          <w:rPr>
            <w:noProof/>
            <w:webHidden/>
          </w:rPr>
          <w:fldChar w:fldCharType="end"/>
        </w:r>
      </w:hyperlink>
    </w:p>
    <w:p w14:paraId="2608E0C6" w14:textId="2E4F2B46"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60" w:history="1">
        <w:r w:rsidRPr="009B44B0">
          <w:rPr>
            <w:rStyle w:val="Hyperlink"/>
            <w:noProof/>
          </w:rPr>
          <w:t>4.3 Implementation of Major Modules</w:t>
        </w:r>
        <w:r>
          <w:rPr>
            <w:noProof/>
            <w:webHidden/>
          </w:rPr>
          <w:tab/>
        </w:r>
        <w:r>
          <w:rPr>
            <w:noProof/>
            <w:webHidden/>
          </w:rPr>
          <w:fldChar w:fldCharType="begin"/>
        </w:r>
        <w:r>
          <w:rPr>
            <w:noProof/>
            <w:webHidden/>
          </w:rPr>
          <w:instrText xml:space="preserve"> PAGEREF _Toc243891760 \h </w:instrText>
        </w:r>
        <w:r>
          <w:rPr>
            <w:noProof/>
            <w:webHidden/>
          </w:rPr>
        </w:r>
        <w:r>
          <w:rPr>
            <w:noProof/>
            <w:webHidden/>
          </w:rPr>
          <w:fldChar w:fldCharType="separate"/>
        </w:r>
        <w:r>
          <w:rPr>
            <w:noProof/>
            <w:webHidden/>
          </w:rPr>
          <w:t>25</w:t>
        </w:r>
        <w:r>
          <w:rPr>
            <w:noProof/>
            <w:webHidden/>
          </w:rPr>
          <w:fldChar w:fldCharType="end"/>
        </w:r>
      </w:hyperlink>
    </w:p>
    <w:p w14:paraId="3DA3C626" w14:textId="4883FEDE"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61" w:history="1">
        <w:r w:rsidRPr="009B44B0">
          <w:rPr>
            <w:rStyle w:val="Hyperlink"/>
            <w:noProof/>
          </w:rPr>
          <w:t>4.3.1 Dashboard and GIS explorer</w:t>
        </w:r>
        <w:r>
          <w:rPr>
            <w:noProof/>
            <w:webHidden/>
          </w:rPr>
          <w:tab/>
        </w:r>
        <w:r>
          <w:rPr>
            <w:noProof/>
            <w:webHidden/>
          </w:rPr>
          <w:fldChar w:fldCharType="begin"/>
        </w:r>
        <w:r>
          <w:rPr>
            <w:noProof/>
            <w:webHidden/>
          </w:rPr>
          <w:instrText xml:space="preserve"> PAGEREF _Toc243891761 \h </w:instrText>
        </w:r>
        <w:r>
          <w:rPr>
            <w:noProof/>
            <w:webHidden/>
          </w:rPr>
        </w:r>
        <w:r>
          <w:rPr>
            <w:noProof/>
            <w:webHidden/>
          </w:rPr>
          <w:fldChar w:fldCharType="separate"/>
        </w:r>
        <w:r>
          <w:rPr>
            <w:noProof/>
            <w:webHidden/>
          </w:rPr>
          <w:t>25</w:t>
        </w:r>
        <w:r>
          <w:rPr>
            <w:noProof/>
            <w:webHidden/>
          </w:rPr>
          <w:fldChar w:fldCharType="end"/>
        </w:r>
      </w:hyperlink>
    </w:p>
    <w:p w14:paraId="4EF57ED0" w14:textId="353DFAF3"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62" w:history="1">
        <w:r w:rsidRPr="009B44B0">
          <w:rPr>
            <w:rStyle w:val="Hyperlink"/>
            <w:noProof/>
          </w:rPr>
          <w:t>4.3.2 Infrastructure</w:t>
        </w:r>
        <w:r>
          <w:rPr>
            <w:noProof/>
            <w:webHidden/>
          </w:rPr>
          <w:tab/>
        </w:r>
        <w:r>
          <w:rPr>
            <w:noProof/>
            <w:webHidden/>
          </w:rPr>
          <w:fldChar w:fldCharType="begin"/>
        </w:r>
        <w:r>
          <w:rPr>
            <w:noProof/>
            <w:webHidden/>
          </w:rPr>
          <w:instrText xml:space="preserve"> PAGEREF _Toc243891762 \h </w:instrText>
        </w:r>
        <w:r>
          <w:rPr>
            <w:noProof/>
            <w:webHidden/>
          </w:rPr>
        </w:r>
        <w:r>
          <w:rPr>
            <w:noProof/>
            <w:webHidden/>
          </w:rPr>
          <w:fldChar w:fldCharType="separate"/>
        </w:r>
        <w:r>
          <w:rPr>
            <w:noProof/>
            <w:webHidden/>
          </w:rPr>
          <w:t>25</w:t>
        </w:r>
        <w:r>
          <w:rPr>
            <w:noProof/>
            <w:webHidden/>
          </w:rPr>
          <w:fldChar w:fldCharType="end"/>
        </w:r>
      </w:hyperlink>
    </w:p>
    <w:p w14:paraId="3B0ED7B1" w14:textId="5E42317D"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63" w:history="1">
        <w:r w:rsidRPr="009B44B0">
          <w:rPr>
            <w:rStyle w:val="Hyperlink"/>
            <w:noProof/>
          </w:rPr>
          <w:t>4.3.3 Water resources</w:t>
        </w:r>
        <w:r>
          <w:rPr>
            <w:noProof/>
            <w:webHidden/>
          </w:rPr>
          <w:tab/>
        </w:r>
        <w:r>
          <w:rPr>
            <w:noProof/>
            <w:webHidden/>
          </w:rPr>
          <w:fldChar w:fldCharType="begin"/>
        </w:r>
        <w:r>
          <w:rPr>
            <w:noProof/>
            <w:webHidden/>
          </w:rPr>
          <w:instrText xml:space="preserve"> PAGEREF _Toc243891763 \h </w:instrText>
        </w:r>
        <w:r>
          <w:rPr>
            <w:noProof/>
            <w:webHidden/>
          </w:rPr>
        </w:r>
        <w:r>
          <w:rPr>
            <w:noProof/>
            <w:webHidden/>
          </w:rPr>
          <w:fldChar w:fldCharType="separate"/>
        </w:r>
        <w:r>
          <w:rPr>
            <w:noProof/>
            <w:webHidden/>
          </w:rPr>
          <w:t>26</w:t>
        </w:r>
        <w:r>
          <w:rPr>
            <w:noProof/>
            <w:webHidden/>
          </w:rPr>
          <w:fldChar w:fldCharType="end"/>
        </w:r>
      </w:hyperlink>
    </w:p>
    <w:p w14:paraId="43756AE1" w14:textId="14C78371"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64" w:history="1">
        <w:r w:rsidRPr="009B44B0">
          <w:rPr>
            <w:rStyle w:val="Hyperlink"/>
            <w:noProof/>
          </w:rPr>
          <w:t>4.3.4 Monitoring and analytics</w:t>
        </w:r>
        <w:r>
          <w:rPr>
            <w:noProof/>
            <w:webHidden/>
          </w:rPr>
          <w:tab/>
        </w:r>
        <w:r>
          <w:rPr>
            <w:noProof/>
            <w:webHidden/>
          </w:rPr>
          <w:fldChar w:fldCharType="begin"/>
        </w:r>
        <w:r>
          <w:rPr>
            <w:noProof/>
            <w:webHidden/>
          </w:rPr>
          <w:instrText xml:space="preserve"> PAGEREF _Toc243891764 \h </w:instrText>
        </w:r>
        <w:r>
          <w:rPr>
            <w:noProof/>
            <w:webHidden/>
          </w:rPr>
        </w:r>
        <w:r>
          <w:rPr>
            <w:noProof/>
            <w:webHidden/>
          </w:rPr>
          <w:fldChar w:fldCharType="separate"/>
        </w:r>
        <w:r>
          <w:rPr>
            <w:noProof/>
            <w:webHidden/>
          </w:rPr>
          <w:t>26</w:t>
        </w:r>
        <w:r>
          <w:rPr>
            <w:noProof/>
            <w:webHidden/>
          </w:rPr>
          <w:fldChar w:fldCharType="end"/>
        </w:r>
      </w:hyperlink>
    </w:p>
    <w:p w14:paraId="0A9221D1" w14:textId="36B4E60A"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65" w:history="1">
        <w:r w:rsidRPr="009B44B0">
          <w:rPr>
            <w:rStyle w:val="Hyperlink"/>
            <w:noProof/>
          </w:rPr>
          <w:t>4.3.5 Operations and governance</w:t>
        </w:r>
        <w:r>
          <w:rPr>
            <w:noProof/>
            <w:webHidden/>
          </w:rPr>
          <w:tab/>
        </w:r>
        <w:r>
          <w:rPr>
            <w:noProof/>
            <w:webHidden/>
          </w:rPr>
          <w:fldChar w:fldCharType="begin"/>
        </w:r>
        <w:r>
          <w:rPr>
            <w:noProof/>
            <w:webHidden/>
          </w:rPr>
          <w:instrText xml:space="preserve"> PAGEREF _Toc243891765 \h </w:instrText>
        </w:r>
        <w:r>
          <w:rPr>
            <w:noProof/>
            <w:webHidden/>
          </w:rPr>
        </w:r>
        <w:r>
          <w:rPr>
            <w:noProof/>
            <w:webHidden/>
          </w:rPr>
          <w:fldChar w:fldCharType="separate"/>
        </w:r>
        <w:r>
          <w:rPr>
            <w:noProof/>
            <w:webHidden/>
          </w:rPr>
          <w:t>26</w:t>
        </w:r>
        <w:r>
          <w:rPr>
            <w:noProof/>
            <w:webHidden/>
          </w:rPr>
          <w:fldChar w:fldCharType="end"/>
        </w:r>
      </w:hyperlink>
    </w:p>
    <w:p w14:paraId="23280DDE" w14:textId="2C61DEA1"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66" w:history="1">
        <w:r w:rsidRPr="009B44B0">
          <w:rPr>
            <w:rStyle w:val="Hyperlink"/>
            <w:noProof/>
          </w:rPr>
          <w:t>4.4 Implementation Challenges and Resolutions</w:t>
        </w:r>
        <w:r>
          <w:rPr>
            <w:noProof/>
            <w:webHidden/>
          </w:rPr>
          <w:tab/>
        </w:r>
        <w:r>
          <w:rPr>
            <w:noProof/>
            <w:webHidden/>
          </w:rPr>
          <w:fldChar w:fldCharType="begin"/>
        </w:r>
        <w:r>
          <w:rPr>
            <w:noProof/>
            <w:webHidden/>
          </w:rPr>
          <w:instrText xml:space="preserve"> PAGEREF _Toc243891766 \h </w:instrText>
        </w:r>
        <w:r>
          <w:rPr>
            <w:noProof/>
            <w:webHidden/>
          </w:rPr>
        </w:r>
        <w:r>
          <w:rPr>
            <w:noProof/>
            <w:webHidden/>
          </w:rPr>
          <w:fldChar w:fldCharType="separate"/>
        </w:r>
        <w:r>
          <w:rPr>
            <w:noProof/>
            <w:webHidden/>
          </w:rPr>
          <w:t>26</w:t>
        </w:r>
        <w:r>
          <w:rPr>
            <w:noProof/>
            <w:webHidden/>
          </w:rPr>
          <w:fldChar w:fldCharType="end"/>
        </w:r>
      </w:hyperlink>
    </w:p>
    <w:p w14:paraId="52A8C74D" w14:textId="305048F7"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67" w:history="1">
        <w:r w:rsidRPr="009B44B0">
          <w:rPr>
            <w:rStyle w:val="Hyperlink"/>
            <w:noProof/>
          </w:rPr>
          <w:t>4.5 System Interface Screenshots</w:t>
        </w:r>
        <w:r>
          <w:rPr>
            <w:noProof/>
            <w:webHidden/>
          </w:rPr>
          <w:tab/>
        </w:r>
        <w:r>
          <w:rPr>
            <w:noProof/>
            <w:webHidden/>
          </w:rPr>
          <w:fldChar w:fldCharType="begin"/>
        </w:r>
        <w:r>
          <w:rPr>
            <w:noProof/>
            <w:webHidden/>
          </w:rPr>
          <w:instrText xml:space="preserve"> PAGEREF _Toc243891767 \h </w:instrText>
        </w:r>
        <w:r>
          <w:rPr>
            <w:noProof/>
            <w:webHidden/>
          </w:rPr>
        </w:r>
        <w:r>
          <w:rPr>
            <w:noProof/>
            <w:webHidden/>
          </w:rPr>
          <w:fldChar w:fldCharType="separate"/>
        </w:r>
        <w:r>
          <w:rPr>
            <w:noProof/>
            <w:webHidden/>
          </w:rPr>
          <w:t>28</w:t>
        </w:r>
        <w:r>
          <w:rPr>
            <w:noProof/>
            <w:webHidden/>
          </w:rPr>
          <w:fldChar w:fldCharType="end"/>
        </w:r>
      </w:hyperlink>
    </w:p>
    <w:p w14:paraId="2FF2C405" w14:textId="4D221C06"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68" w:history="1">
        <w:r w:rsidRPr="009B44B0">
          <w:rPr>
            <w:rStyle w:val="Hyperlink"/>
            <w:noProof/>
          </w:rPr>
          <w:t>4.6 Testing Results</w:t>
        </w:r>
        <w:r>
          <w:rPr>
            <w:noProof/>
            <w:webHidden/>
          </w:rPr>
          <w:tab/>
        </w:r>
        <w:r>
          <w:rPr>
            <w:noProof/>
            <w:webHidden/>
          </w:rPr>
          <w:fldChar w:fldCharType="begin"/>
        </w:r>
        <w:r>
          <w:rPr>
            <w:noProof/>
            <w:webHidden/>
          </w:rPr>
          <w:instrText xml:space="preserve"> PAGEREF _Toc243891768 \h </w:instrText>
        </w:r>
        <w:r>
          <w:rPr>
            <w:noProof/>
            <w:webHidden/>
          </w:rPr>
        </w:r>
        <w:r>
          <w:rPr>
            <w:noProof/>
            <w:webHidden/>
          </w:rPr>
          <w:fldChar w:fldCharType="separate"/>
        </w:r>
        <w:r>
          <w:rPr>
            <w:noProof/>
            <w:webHidden/>
          </w:rPr>
          <w:t>36</w:t>
        </w:r>
        <w:r>
          <w:rPr>
            <w:noProof/>
            <w:webHidden/>
          </w:rPr>
          <w:fldChar w:fldCharType="end"/>
        </w:r>
      </w:hyperlink>
    </w:p>
    <w:p w14:paraId="0F56AEA3" w14:textId="1D0E8156" w:rsidR="0004382F" w:rsidRDefault="0004382F">
      <w:pPr>
        <w:pStyle w:val="TOC3"/>
        <w:tabs>
          <w:tab w:val="right" w:leader="dot" w:pos="8659"/>
        </w:tabs>
        <w:rPr>
          <w:rFonts w:asciiTheme="minorHAnsi" w:eastAsiaTheme="minorEastAsia" w:hAnsiTheme="minorHAnsi"/>
          <w:noProof/>
          <w:kern w:val="2"/>
          <w:szCs w:val="24"/>
          <w14:ligatures w14:val="standardContextual"/>
        </w:rPr>
      </w:pPr>
      <w:hyperlink w:anchor="_Toc243891769" w:history="1">
        <w:r w:rsidRPr="009B44B0">
          <w:rPr>
            <w:rStyle w:val="Hyperlink"/>
            <w:noProof/>
          </w:rPr>
          <w:t>4.6.1 Acceptance Test Cases</w:t>
        </w:r>
        <w:r>
          <w:rPr>
            <w:noProof/>
            <w:webHidden/>
          </w:rPr>
          <w:tab/>
        </w:r>
        <w:r>
          <w:rPr>
            <w:noProof/>
            <w:webHidden/>
          </w:rPr>
          <w:fldChar w:fldCharType="begin"/>
        </w:r>
        <w:r>
          <w:rPr>
            <w:noProof/>
            <w:webHidden/>
          </w:rPr>
          <w:instrText xml:space="preserve"> PAGEREF _Toc243891769 \h </w:instrText>
        </w:r>
        <w:r>
          <w:rPr>
            <w:noProof/>
            <w:webHidden/>
          </w:rPr>
        </w:r>
        <w:r>
          <w:rPr>
            <w:noProof/>
            <w:webHidden/>
          </w:rPr>
          <w:fldChar w:fldCharType="separate"/>
        </w:r>
        <w:r>
          <w:rPr>
            <w:noProof/>
            <w:webHidden/>
          </w:rPr>
          <w:t>36</w:t>
        </w:r>
        <w:r>
          <w:rPr>
            <w:noProof/>
            <w:webHidden/>
          </w:rPr>
          <w:fldChar w:fldCharType="end"/>
        </w:r>
      </w:hyperlink>
    </w:p>
    <w:p w14:paraId="0B766D3F" w14:textId="03B732C3"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70" w:history="1">
        <w:r w:rsidRPr="009B44B0">
          <w:rPr>
            <w:rStyle w:val="Hyperlink"/>
            <w:noProof/>
          </w:rPr>
          <w:t>4.7 Discussion of Results</w:t>
        </w:r>
        <w:r>
          <w:rPr>
            <w:noProof/>
            <w:webHidden/>
          </w:rPr>
          <w:tab/>
        </w:r>
        <w:r>
          <w:rPr>
            <w:noProof/>
            <w:webHidden/>
          </w:rPr>
          <w:fldChar w:fldCharType="begin"/>
        </w:r>
        <w:r>
          <w:rPr>
            <w:noProof/>
            <w:webHidden/>
          </w:rPr>
          <w:instrText xml:space="preserve"> PAGEREF _Toc243891770 \h </w:instrText>
        </w:r>
        <w:r>
          <w:rPr>
            <w:noProof/>
            <w:webHidden/>
          </w:rPr>
        </w:r>
        <w:r>
          <w:rPr>
            <w:noProof/>
            <w:webHidden/>
          </w:rPr>
          <w:fldChar w:fldCharType="separate"/>
        </w:r>
        <w:r>
          <w:rPr>
            <w:noProof/>
            <w:webHidden/>
          </w:rPr>
          <w:t>37</w:t>
        </w:r>
        <w:r>
          <w:rPr>
            <w:noProof/>
            <w:webHidden/>
          </w:rPr>
          <w:fldChar w:fldCharType="end"/>
        </w:r>
      </w:hyperlink>
    </w:p>
    <w:p w14:paraId="5949CF0B" w14:textId="2B21B2D7"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71" w:history="1">
        <w:r w:rsidRPr="009B44B0">
          <w:rPr>
            <w:rStyle w:val="Hyperlink"/>
            <w:noProof/>
          </w:rPr>
          <w:t>4.8 Summary</w:t>
        </w:r>
        <w:r>
          <w:rPr>
            <w:noProof/>
            <w:webHidden/>
          </w:rPr>
          <w:tab/>
        </w:r>
        <w:r>
          <w:rPr>
            <w:noProof/>
            <w:webHidden/>
          </w:rPr>
          <w:fldChar w:fldCharType="begin"/>
        </w:r>
        <w:r>
          <w:rPr>
            <w:noProof/>
            <w:webHidden/>
          </w:rPr>
          <w:instrText xml:space="preserve"> PAGEREF _Toc243891771 \h </w:instrText>
        </w:r>
        <w:r>
          <w:rPr>
            <w:noProof/>
            <w:webHidden/>
          </w:rPr>
        </w:r>
        <w:r>
          <w:rPr>
            <w:noProof/>
            <w:webHidden/>
          </w:rPr>
          <w:fldChar w:fldCharType="separate"/>
        </w:r>
        <w:r>
          <w:rPr>
            <w:noProof/>
            <w:webHidden/>
          </w:rPr>
          <w:t>37</w:t>
        </w:r>
        <w:r>
          <w:rPr>
            <w:noProof/>
            <w:webHidden/>
          </w:rPr>
          <w:fldChar w:fldCharType="end"/>
        </w:r>
      </w:hyperlink>
    </w:p>
    <w:p w14:paraId="7F98CBEF" w14:textId="35A79397" w:rsidR="0004382F" w:rsidRDefault="0004382F">
      <w:pPr>
        <w:pStyle w:val="TOC1"/>
        <w:tabs>
          <w:tab w:val="right" w:leader="dot" w:pos="8659"/>
        </w:tabs>
        <w:rPr>
          <w:rFonts w:asciiTheme="minorHAnsi" w:eastAsiaTheme="minorEastAsia" w:hAnsiTheme="minorHAnsi"/>
          <w:noProof/>
          <w:kern w:val="2"/>
          <w:szCs w:val="24"/>
          <w14:ligatures w14:val="standardContextual"/>
        </w:rPr>
      </w:pPr>
      <w:hyperlink w:anchor="_Toc243891772" w:history="1">
        <w:r w:rsidRPr="009B44B0">
          <w:rPr>
            <w:rStyle w:val="Hyperlink"/>
            <w:noProof/>
          </w:rPr>
          <w:t>CHAPTER FIVE: SUMMARY, CONCLUSION AND RECOMMENDATIONS</w:t>
        </w:r>
        <w:r>
          <w:rPr>
            <w:noProof/>
            <w:webHidden/>
          </w:rPr>
          <w:tab/>
        </w:r>
        <w:r>
          <w:rPr>
            <w:noProof/>
            <w:webHidden/>
          </w:rPr>
          <w:fldChar w:fldCharType="begin"/>
        </w:r>
        <w:r>
          <w:rPr>
            <w:noProof/>
            <w:webHidden/>
          </w:rPr>
          <w:instrText xml:space="preserve"> PAGEREF _Toc243891772 \h </w:instrText>
        </w:r>
        <w:r>
          <w:rPr>
            <w:noProof/>
            <w:webHidden/>
          </w:rPr>
        </w:r>
        <w:r>
          <w:rPr>
            <w:noProof/>
            <w:webHidden/>
          </w:rPr>
          <w:fldChar w:fldCharType="separate"/>
        </w:r>
        <w:r>
          <w:rPr>
            <w:noProof/>
            <w:webHidden/>
          </w:rPr>
          <w:t>38</w:t>
        </w:r>
        <w:r>
          <w:rPr>
            <w:noProof/>
            <w:webHidden/>
          </w:rPr>
          <w:fldChar w:fldCharType="end"/>
        </w:r>
      </w:hyperlink>
    </w:p>
    <w:p w14:paraId="23D48218" w14:textId="3D159FCE"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73" w:history="1">
        <w:r w:rsidRPr="009B44B0">
          <w:rPr>
            <w:rStyle w:val="Hyperlink"/>
            <w:noProof/>
          </w:rPr>
          <w:t>5.1 Summary</w:t>
        </w:r>
        <w:r>
          <w:rPr>
            <w:noProof/>
            <w:webHidden/>
          </w:rPr>
          <w:tab/>
        </w:r>
        <w:r>
          <w:rPr>
            <w:noProof/>
            <w:webHidden/>
          </w:rPr>
          <w:fldChar w:fldCharType="begin"/>
        </w:r>
        <w:r>
          <w:rPr>
            <w:noProof/>
            <w:webHidden/>
          </w:rPr>
          <w:instrText xml:space="preserve"> PAGEREF _Toc243891773 \h </w:instrText>
        </w:r>
        <w:r>
          <w:rPr>
            <w:noProof/>
            <w:webHidden/>
          </w:rPr>
        </w:r>
        <w:r>
          <w:rPr>
            <w:noProof/>
            <w:webHidden/>
          </w:rPr>
          <w:fldChar w:fldCharType="separate"/>
        </w:r>
        <w:r>
          <w:rPr>
            <w:noProof/>
            <w:webHidden/>
          </w:rPr>
          <w:t>38</w:t>
        </w:r>
        <w:r>
          <w:rPr>
            <w:noProof/>
            <w:webHidden/>
          </w:rPr>
          <w:fldChar w:fldCharType="end"/>
        </w:r>
      </w:hyperlink>
    </w:p>
    <w:p w14:paraId="2A8F8659" w14:textId="06535AE7"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74" w:history="1">
        <w:r w:rsidRPr="009B44B0">
          <w:rPr>
            <w:rStyle w:val="Hyperlink"/>
            <w:noProof/>
          </w:rPr>
          <w:t>5.2 Conclusion</w:t>
        </w:r>
        <w:r>
          <w:rPr>
            <w:noProof/>
            <w:webHidden/>
          </w:rPr>
          <w:tab/>
        </w:r>
        <w:r>
          <w:rPr>
            <w:noProof/>
            <w:webHidden/>
          </w:rPr>
          <w:fldChar w:fldCharType="begin"/>
        </w:r>
        <w:r>
          <w:rPr>
            <w:noProof/>
            <w:webHidden/>
          </w:rPr>
          <w:instrText xml:space="preserve"> PAGEREF _Toc243891774 \h </w:instrText>
        </w:r>
        <w:r>
          <w:rPr>
            <w:noProof/>
            <w:webHidden/>
          </w:rPr>
        </w:r>
        <w:r>
          <w:rPr>
            <w:noProof/>
            <w:webHidden/>
          </w:rPr>
          <w:fldChar w:fldCharType="separate"/>
        </w:r>
        <w:r>
          <w:rPr>
            <w:noProof/>
            <w:webHidden/>
          </w:rPr>
          <w:t>38</w:t>
        </w:r>
        <w:r>
          <w:rPr>
            <w:noProof/>
            <w:webHidden/>
          </w:rPr>
          <w:fldChar w:fldCharType="end"/>
        </w:r>
      </w:hyperlink>
    </w:p>
    <w:p w14:paraId="5F21BD93" w14:textId="2572F6AD"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75" w:history="1">
        <w:r w:rsidRPr="009B44B0">
          <w:rPr>
            <w:rStyle w:val="Hyperlink"/>
            <w:noProof/>
          </w:rPr>
          <w:t>5.3 Evaluation Against Objectives</w:t>
        </w:r>
        <w:r>
          <w:rPr>
            <w:noProof/>
            <w:webHidden/>
          </w:rPr>
          <w:tab/>
        </w:r>
        <w:r>
          <w:rPr>
            <w:noProof/>
            <w:webHidden/>
          </w:rPr>
          <w:fldChar w:fldCharType="begin"/>
        </w:r>
        <w:r>
          <w:rPr>
            <w:noProof/>
            <w:webHidden/>
          </w:rPr>
          <w:instrText xml:space="preserve"> PAGEREF _Toc243891775 \h </w:instrText>
        </w:r>
        <w:r>
          <w:rPr>
            <w:noProof/>
            <w:webHidden/>
          </w:rPr>
        </w:r>
        <w:r>
          <w:rPr>
            <w:noProof/>
            <w:webHidden/>
          </w:rPr>
          <w:fldChar w:fldCharType="separate"/>
        </w:r>
        <w:r>
          <w:rPr>
            <w:noProof/>
            <w:webHidden/>
          </w:rPr>
          <w:t>38</w:t>
        </w:r>
        <w:r>
          <w:rPr>
            <w:noProof/>
            <w:webHidden/>
          </w:rPr>
          <w:fldChar w:fldCharType="end"/>
        </w:r>
      </w:hyperlink>
    </w:p>
    <w:p w14:paraId="2C72A7EA" w14:textId="08322041"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76" w:history="1">
        <w:r w:rsidRPr="009B44B0">
          <w:rPr>
            <w:rStyle w:val="Hyperlink"/>
            <w:noProof/>
          </w:rPr>
          <w:t>5.4 Contributions</w:t>
        </w:r>
        <w:r>
          <w:rPr>
            <w:noProof/>
            <w:webHidden/>
          </w:rPr>
          <w:tab/>
        </w:r>
        <w:r>
          <w:rPr>
            <w:noProof/>
            <w:webHidden/>
          </w:rPr>
          <w:fldChar w:fldCharType="begin"/>
        </w:r>
        <w:r>
          <w:rPr>
            <w:noProof/>
            <w:webHidden/>
          </w:rPr>
          <w:instrText xml:space="preserve"> PAGEREF _Toc243891776 \h </w:instrText>
        </w:r>
        <w:r>
          <w:rPr>
            <w:noProof/>
            <w:webHidden/>
          </w:rPr>
        </w:r>
        <w:r>
          <w:rPr>
            <w:noProof/>
            <w:webHidden/>
          </w:rPr>
          <w:fldChar w:fldCharType="separate"/>
        </w:r>
        <w:r>
          <w:rPr>
            <w:noProof/>
            <w:webHidden/>
          </w:rPr>
          <w:t>39</w:t>
        </w:r>
        <w:r>
          <w:rPr>
            <w:noProof/>
            <w:webHidden/>
          </w:rPr>
          <w:fldChar w:fldCharType="end"/>
        </w:r>
      </w:hyperlink>
    </w:p>
    <w:p w14:paraId="45A08AFB" w14:textId="18A4E945"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77" w:history="1">
        <w:r w:rsidRPr="009B44B0">
          <w:rPr>
            <w:rStyle w:val="Hyperlink"/>
            <w:noProof/>
          </w:rPr>
          <w:t>5.5 Limitations of the Implementation</w:t>
        </w:r>
        <w:r>
          <w:rPr>
            <w:noProof/>
            <w:webHidden/>
          </w:rPr>
          <w:tab/>
        </w:r>
        <w:r>
          <w:rPr>
            <w:noProof/>
            <w:webHidden/>
          </w:rPr>
          <w:fldChar w:fldCharType="begin"/>
        </w:r>
        <w:r>
          <w:rPr>
            <w:noProof/>
            <w:webHidden/>
          </w:rPr>
          <w:instrText xml:space="preserve"> PAGEREF _Toc243891777 \h </w:instrText>
        </w:r>
        <w:r>
          <w:rPr>
            <w:noProof/>
            <w:webHidden/>
          </w:rPr>
        </w:r>
        <w:r>
          <w:rPr>
            <w:noProof/>
            <w:webHidden/>
          </w:rPr>
          <w:fldChar w:fldCharType="separate"/>
        </w:r>
        <w:r>
          <w:rPr>
            <w:noProof/>
            <w:webHidden/>
          </w:rPr>
          <w:t>39</w:t>
        </w:r>
        <w:r>
          <w:rPr>
            <w:noProof/>
            <w:webHidden/>
          </w:rPr>
          <w:fldChar w:fldCharType="end"/>
        </w:r>
      </w:hyperlink>
    </w:p>
    <w:p w14:paraId="3B00AA42" w14:textId="519B5537"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78" w:history="1">
        <w:r w:rsidRPr="009B44B0">
          <w:rPr>
            <w:rStyle w:val="Hyperlink"/>
            <w:noProof/>
          </w:rPr>
          <w:t>5.6 Recommendations</w:t>
        </w:r>
        <w:r>
          <w:rPr>
            <w:noProof/>
            <w:webHidden/>
          </w:rPr>
          <w:tab/>
        </w:r>
        <w:r>
          <w:rPr>
            <w:noProof/>
            <w:webHidden/>
          </w:rPr>
          <w:fldChar w:fldCharType="begin"/>
        </w:r>
        <w:r>
          <w:rPr>
            <w:noProof/>
            <w:webHidden/>
          </w:rPr>
          <w:instrText xml:space="preserve"> PAGEREF _Toc243891778 \h </w:instrText>
        </w:r>
        <w:r>
          <w:rPr>
            <w:noProof/>
            <w:webHidden/>
          </w:rPr>
        </w:r>
        <w:r>
          <w:rPr>
            <w:noProof/>
            <w:webHidden/>
          </w:rPr>
          <w:fldChar w:fldCharType="separate"/>
        </w:r>
        <w:r>
          <w:rPr>
            <w:noProof/>
            <w:webHidden/>
          </w:rPr>
          <w:t>39</w:t>
        </w:r>
        <w:r>
          <w:rPr>
            <w:noProof/>
            <w:webHidden/>
          </w:rPr>
          <w:fldChar w:fldCharType="end"/>
        </w:r>
      </w:hyperlink>
    </w:p>
    <w:p w14:paraId="23906F1C" w14:textId="3FAE59AF"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79" w:history="1">
        <w:r w:rsidRPr="009B44B0">
          <w:rPr>
            <w:rStyle w:val="Hyperlink"/>
            <w:noProof/>
          </w:rPr>
          <w:t>5.7 Suggestions for Future Work</w:t>
        </w:r>
        <w:r>
          <w:rPr>
            <w:noProof/>
            <w:webHidden/>
          </w:rPr>
          <w:tab/>
        </w:r>
        <w:r>
          <w:rPr>
            <w:noProof/>
            <w:webHidden/>
          </w:rPr>
          <w:fldChar w:fldCharType="begin"/>
        </w:r>
        <w:r>
          <w:rPr>
            <w:noProof/>
            <w:webHidden/>
          </w:rPr>
          <w:instrText xml:space="preserve"> PAGEREF _Toc243891779 \h </w:instrText>
        </w:r>
        <w:r>
          <w:rPr>
            <w:noProof/>
            <w:webHidden/>
          </w:rPr>
        </w:r>
        <w:r>
          <w:rPr>
            <w:noProof/>
            <w:webHidden/>
          </w:rPr>
          <w:fldChar w:fldCharType="separate"/>
        </w:r>
        <w:r>
          <w:rPr>
            <w:noProof/>
            <w:webHidden/>
          </w:rPr>
          <w:t>39</w:t>
        </w:r>
        <w:r>
          <w:rPr>
            <w:noProof/>
            <w:webHidden/>
          </w:rPr>
          <w:fldChar w:fldCharType="end"/>
        </w:r>
      </w:hyperlink>
    </w:p>
    <w:p w14:paraId="7703436F" w14:textId="646034AD" w:rsidR="0004382F" w:rsidRDefault="0004382F">
      <w:pPr>
        <w:pStyle w:val="TOC2"/>
        <w:tabs>
          <w:tab w:val="right" w:leader="dot" w:pos="8659"/>
        </w:tabs>
        <w:rPr>
          <w:rFonts w:asciiTheme="minorHAnsi" w:eastAsiaTheme="minorEastAsia" w:hAnsiTheme="minorHAnsi"/>
          <w:noProof/>
          <w:kern w:val="2"/>
          <w:szCs w:val="24"/>
          <w14:ligatures w14:val="standardContextual"/>
        </w:rPr>
      </w:pPr>
      <w:hyperlink w:anchor="_Toc243891780" w:history="1">
        <w:r w:rsidRPr="009B44B0">
          <w:rPr>
            <w:rStyle w:val="Hyperlink"/>
            <w:noProof/>
          </w:rPr>
          <w:t>5.8 Final Remarks</w:t>
        </w:r>
        <w:r>
          <w:rPr>
            <w:noProof/>
            <w:webHidden/>
          </w:rPr>
          <w:tab/>
        </w:r>
        <w:r>
          <w:rPr>
            <w:noProof/>
            <w:webHidden/>
          </w:rPr>
          <w:fldChar w:fldCharType="begin"/>
        </w:r>
        <w:r>
          <w:rPr>
            <w:noProof/>
            <w:webHidden/>
          </w:rPr>
          <w:instrText xml:space="preserve"> PAGEREF _Toc243891780 \h </w:instrText>
        </w:r>
        <w:r>
          <w:rPr>
            <w:noProof/>
            <w:webHidden/>
          </w:rPr>
        </w:r>
        <w:r>
          <w:rPr>
            <w:noProof/>
            <w:webHidden/>
          </w:rPr>
          <w:fldChar w:fldCharType="separate"/>
        </w:r>
        <w:r>
          <w:rPr>
            <w:noProof/>
            <w:webHidden/>
          </w:rPr>
          <w:t>39</w:t>
        </w:r>
        <w:r>
          <w:rPr>
            <w:noProof/>
            <w:webHidden/>
          </w:rPr>
          <w:fldChar w:fldCharType="end"/>
        </w:r>
      </w:hyperlink>
    </w:p>
    <w:p w14:paraId="533EF75A" w14:textId="5FE9416E" w:rsidR="0004382F" w:rsidRDefault="0004382F">
      <w:pPr>
        <w:pStyle w:val="TOC1"/>
        <w:tabs>
          <w:tab w:val="right" w:leader="dot" w:pos="8659"/>
        </w:tabs>
        <w:rPr>
          <w:rFonts w:asciiTheme="minorHAnsi" w:eastAsiaTheme="minorEastAsia" w:hAnsiTheme="minorHAnsi"/>
          <w:noProof/>
          <w:kern w:val="2"/>
          <w:szCs w:val="24"/>
          <w14:ligatures w14:val="standardContextual"/>
        </w:rPr>
      </w:pPr>
      <w:hyperlink w:anchor="_Toc243891781" w:history="1">
        <w:r w:rsidRPr="009B44B0">
          <w:rPr>
            <w:rStyle w:val="Hyperlink"/>
            <w:noProof/>
          </w:rPr>
          <w:t>REFERENCES</w:t>
        </w:r>
        <w:r>
          <w:rPr>
            <w:noProof/>
            <w:webHidden/>
          </w:rPr>
          <w:tab/>
        </w:r>
        <w:r>
          <w:rPr>
            <w:noProof/>
            <w:webHidden/>
          </w:rPr>
          <w:fldChar w:fldCharType="begin"/>
        </w:r>
        <w:r>
          <w:rPr>
            <w:noProof/>
            <w:webHidden/>
          </w:rPr>
          <w:instrText xml:space="preserve"> PAGEREF _Toc243891781 \h </w:instrText>
        </w:r>
        <w:r>
          <w:rPr>
            <w:noProof/>
            <w:webHidden/>
          </w:rPr>
        </w:r>
        <w:r>
          <w:rPr>
            <w:noProof/>
            <w:webHidden/>
          </w:rPr>
          <w:fldChar w:fldCharType="separate"/>
        </w:r>
        <w:r>
          <w:rPr>
            <w:noProof/>
            <w:webHidden/>
          </w:rPr>
          <w:t>41</w:t>
        </w:r>
        <w:r>
          <w:rPr>
            <w:noProof/>
            <w:webHidden/>
          </w:rPr>
          <w:fldChar w:fldCharType="end"/>
        </w:r>
      </w:hyperlink>
    </w:p>
    <w:p w14:paraId="31A4259E" w14:textId="53589FB6" w:rsidR="0004382F" w:rsidRDefault="0004382F">
      <w:pPr>
        <w:pStyle w:val="TOC1"/>
        <w:tabs>
          <w:tab w:val="right" w:leader="dot" w:pos="8659"/>
        </w:tabs>
        <w:rPr>
          <w:rFonts w:asciiTheme="minorHAnsi" w:eastAsiaTheme="minorEastAsia" w:hAnsiTheme="minorHAnsi"/>
          <w:noProof/>
          <w:kern w:val="2"/>
          <w:szCs w:val="24"/>
          <w14:ligatures w14:val="standardContextual"/>
        </w:rPr>
      </w:pPr>
      <w:hyperlink w:anchor="_Toc243891782" w:history="1">
        <w:r w:rsidRPr="009B44B0">
          <w:rPr>
            <w:rStyle w:val="Hyperlink"/>
            <w:noProof/>
          </w:rPr>
          <w:t>APPENDIX A: DEMONSTRATION GUIDE</w:t>
        </w:r>
        <w:r>
          <w:rPr>
            <w:noProof/>
            <w:webHidden/>
          </w:rPr>
          <w:tab/>
        </w:r>
        <w:r>
          <w:rPr>
            <w:noProof/>
            <w:webHidden/>
          </w:rPr>
          <w:fldChar w:fldCharType="begin"/>
        </w:r>
        <w:r>
          <w:rPr>
            <w:noProof/>
            <w:webHidden/>
          </w:rPr>
          <w:instrText xml:space="preserve"> PAGEREF _Toc243891782 \h </w:instrText>
        </w:r>
        <w:r>
          <w:rPr>
            <w:noProof/>
            <w:webHidden/>
          </w:rPr>
        </w:r>
        <w:r>
          <w:rPr>
            <w:noProof/>
            <w:webHidden/>
          </w:rPr>
          <w:fldChar w:fldCharType="separate"/>
        </w:r>
        <w:r>
          <w:rPr>
            <w:noProof/>
            <w:webHidden/>
          </w:rPr>
          <w:t>42</w:t>
        </w:r>
        <w:r>
          <w:rPr>
            <w:noProof/>
            <w:webHidden/>
          </w:rPr>
          <w:fldChar w:fldCharType="end"/>
        </w:r>
      </w:hyperlink>
    </w:p>
    <w:p w14:paraId="0143E3C9" w14:textId="6C6DA1A4" w:rsidR="0004382F" w:rsidRDefault="0004382F">
      <w:pPr>
        <w:pStyle w:val="TOC1"/>
        <w:tabs>
          <w:tab w:val="right" w:leader="dot" w:pos="8659"/>
        </w:tabs>
        <w:rPr>
          <w:rFonts w:asciiTheme="minorHAnsi" w:eastAsiaTheme="minorEastAsia" w:hAnsiTheme="minorHAnsi"/>
          <w:noProof/>
          <w:kern w:val="2"/>
          <w:szCs w:val="24"/>
          <w14:ligatures w14:val="standardContextual"/>
        </w:rPr>
      </w:pPr>
      <w:hyperlink w:anchor="_Toc243891783" w:history="1">
        <w:r w:rsidRPr="009B44B0">
          <w:rPr>
            <w:rStyle w:val="Hyperlink"/>
            <w:noProof/>
          </w:rPr>
          <w:t>APPENDIX B: PRIMARY ROUTES AND ENDPOINTS</w:t>
        </w:r>
        <w:r>
          <w:rPr>
            <w:noProof/>
            <w:webHidden/>
          </w:rPr>
          <w:tab/>
        </w:r>
        <w:r>
          <w:rPr>
            <w:noProof/>
            <w:webHidden/>
          </w:rPr>
          <w:fldChar w:fldCharType="begin"/>
        </w:r>
        <w:r>
          <w:rPr>
            <w:noProof/>
            <w:webHidden/>
          </w:rPr>
          <w:instrText xml:space="preserve"> PAGEREF _Toc243891783 \h </w:instrText>
        </w:r>
        <w:r>
          <w:rPr>
            <w:noProof/>
            <w:webHidden/>
          </w:rPr>
        </w:r>
        <w:r>
          <w:rPr>
            <w:noProof/>
            <w:webHidden/>
          </w:rPr>
          <w:fldChar w:fldCharType="separate"/>
        </w:r>
        <w:r>
          <w:rPr>
            <w:noProof/>
            <w:webHidden/>
          </w:rPr>
          <w:t>43</w:t>
        </w:r>
        <w:r>
          <w:rPr>
            <w:noProof/>
            <w:webHidden/>
          </w:rPr>
          <w:fldChar w:fldCharType="end"/>
        </w:r>
      </w:hyperlink>
    </w:p>
    <w:p w14:paraId="2DEB2FCA" w14:textId="24865124" w:rsidR="005D5381" w:rsidRDefault="000E76CF">
      <w:r>
        <w:rPr>
          <w:sz w:val="20"/>
        </w:rPr>
        <w:fldChar w:fldCharType="end"/>
      </w:r>
    </w:p>
    <w:p w14:paraId="329513CD" w14:textId="77777777" w:rsidR="005D5381" w:rsidRDefault="000E76CF">
      <w:r>
        <w:br w:type="page"/>
      </w:r>
    </w:p>
    <w:p w14:paraId="1C257AE3" w14:textId="77777777" w:rsidR="005D5381" w:rsidRDefault="000E76CF">
      <w:pPr>
        <w:spacing w:after="240"/>
        <w:jc w:val="center"/>
      </w:pPr>
      <w:r>
        <w:rPr>
          <w:b/>
          <w:sz w:val="30"/>
        </w:rPr>
        <w:lastRenderedPageBreak/>
        <w:t>LIST OF FIGURES</w:t>
      </w:r>
    </w:p>
    <w:p w14:paraId="64E82104" w14:textId="77777777" w:rsidR="005D5381" w:rsidRDefault="000E76CF">
      <w:pPr>
        <w:spacing w:after="40" w:line="312" w:lineRule="auto"/>
      </w:pPr>
      <w:r>
        <w:rPr>
          <w:sz w:val="20"/>
        </w:rPr>
        <w:t>Figure 3.1: System architecture</w:t>
      </w:r>
    </w:p>
    <w:p w14:paraId="38478C64" w14:textId="77777777" w:rsidR="005D5381" w:rsidRDefault="000E76CF">
      <w:pPr>
        <w:spacing w:after="40" w:line="312" w:lineRule="auto"/>
      </w:pPr>
      <w:r>
        <w:rPr>
          <w:sz w:val="20"/>
        </w:rPr>
        <w:t>Figure 3.2: Simplified entity-relationship model</w:t>
      </w:r>
    </w:p>
    <w:p w14:paraId="2BE1AE6C" w14:textId="77777777" w:rsidR="005D5381" w:rsidRDefault="000E76CF">
      <w:pPr>
        <w:spacing w:after="40" w:line="312" w:lineRule="auto"/>
      </w:pPr>
      <w:r>
        <w:rPr>
          <w:sz w:val="20"/>
        </w:rPr>
        <w:t>Figure 3.3: Use case overview</w:t>
      </w:r>
    </w:p>
    <w:p w14:paraId="0BED33C3" w14:textId="77777777" w:rsidR="005D5381" w:rsidRDefault="000E76CF">
      <w:pPr>
        <w:spacing w:after="40" w:line="312" w:lineRule="auto"/>
      </w:pPr>
      <w:r>
        <w:rPr>
          <w:sz w:val="20"/>
        </w:rPr>
        <w:t>Figure 4.1: WaterWatch login page.</w:t>
      </w:r>
    </w:p>
    <w:p w14:paraId="25E7811B" w14:textId="77777777" w:rsidR="005D5381" w:rsidRDefault="000E76CF">
      <w:pPr>
        <w:spacing w:after="40" w:line="312" w:lineRule="auto"/>
      </w:pPr>
      <w:r>
        <w:rPr>
          <w:sz w:val="20"/>
        </w:rPr>
        <w:t>Figure 4.2: Water intelligence overview.</w:t>
      </w:r>
    </w:p>
    <w:p w14:paraId="3D50A44D" w14:textId="77777777" w:rsidR="005D5381" w:rsidRDefault="000E76CF">
      <w:pPr>
        <w:spacing w:after="40" w:line="312" w:lineRule="auto"/>
      </w:pPr>
      <w:r>
        <w:rPr>
          <w:sz w:val="20"/>
        </w:rPr>
        <w:t>Figure 4.3: GIS explorer.</w:t>
      </w:r>
    </w:p>
    <w:p w14:paraId="59BC005A" w14:textId="77777777" w:rsidR="005D5381" w:rsidRDefault="000E76CF">
      <w:pPr>
        <w:spacing w:after="40" w:line="312" w:lineRule="auto"/>
      </w:pPr>
      <w:r>
        <w:rPr>
          <w:sz w:val="20"/>
        </w:rPr>
        <w:t>Figure 4.4: Infrastructure asset registry.</w:t>
      </w:r>
    </w:p>
    <w:p w14:paraId="1C66697E" w14:textId="77777777" w:rsidR="005D5381" w:rsidRDefault="000E76CF">
      <w:pPr>
        <w:spacing w:after="40" w:line="312" w:lineRule="auto"/>
      </w:pPr>
      <w:r>
        <w:rPr>
          <w:sz w:val="20"/>
        </w:rPr>
        <w:t>Figure 4.5: Consumption and demand analysis.</w:t>
      </w:r>
    </w:p>
    <w:p w14:paraId="1FE9D6B9" w14:textId="77777777" w:rsidR="005D5381" w:rsidRDefault="000E76CF">
      <w:pPr>
        <w:spacing w:after="40" w:line="312" w:lineRule="auto"/>
      </w:pPr>
      <w:r>
        <w:rPr>
          <w:sz w:val="20"/>
        </w:rPr>
        <w:t>Figure 4.6: Water quality workspace.</w:t>
      </w:r>
    </w:p>
    <w:p w14:paraId="68DF49C7" w14:textId="77777777" w:rsidR="005D5381" w:rsidRDefault="000E76CF">
      <w:pPr>
        <w:spacing w:after="40" w:line="312" w:lineRule="auto"/>
      </w:pPr>
      <w:r>
        <w:rPr>
          <w:sz w:val="20"/>
        </w:rPr>
        <w:t>Figure 4.7: Flood intelligence workspace.</w:t>
      </w:r>
    </w:p>
    <w:p w14:paraId="591E3793" w14:textId="77777777" w:rsidR="005D5381" w:rsidRDefault="000E76CF">
      <w:pPr>
        <w:spacing w:after="40" w:line="312" w:lineRule="auto"/>
      </w:pPr>
      <w:r>
        <w:rPr>
          <w:sz w:val="20"/>
        </w:rPr>
        <w:t>Figure 4.8: Administration and audit.</w:t>
      </w:r>
    </w:p>
    <w:p w14:paraId="7746EBE6" w14:textId="77777777" w:rsidR="005D5381" w:rsidRDefault="000E76CF">
      <w:r>
        <w:br w:type="page"/>
      </w:r>
    </w:p>
    <w:p w14:paraId="76D4CD2A" w14:textId="77777777" w:rsidR="005D5381" w:rsidRDefault="000E76CF">
      <w:pPr>
        <w:spacing w:after="240"/>
        <w:jc w:val="center"/>
      </w:pPr>
      <w:r>
        <w:rPr>
          <w:b/>
          <w:sz w:val="30"/>
        </w:rPr>
        <w:lastRenderedPageBreak/>
        <w:t>LIST OF TABLES</w:t>
      </w:r>
    </w:p>
    <w:p w14:paraId="5CCFB2C7" w14:textId="77777777" w:rsidR="005D5381" w:rsidRDefault="000E76CF">
      <w:pPr>
        <w:spacing w:after="40" w:line="312" w:lineRule="auto"/>
      </w:pPr>
      <w:r>
        <w:rPr>
          <w:sz w:val="20"/>
        </w:rPr>
        <w:t>Table 1.1: Definition of key terms</w:t>
      </w:r>
    </w:p>
    <w:p w14:paraId="270A5323" w14:textId="77777777" w:rsidR="005D5381" w:rsidRDefault="000E76CF">
      <w:pPr>
        <w:spacing w:after="40" w:line="312" w:lineRule="auto"/>
      </w:pPr>
      <w:r>
        <w:rPr>
          <w:sz w:val="20"/>
        </w:rPr>
        <w:t>Table 2.1: Comparison of related systems</w:t>
      </w:r>
    </w:p>
    <w:p w14:paraId="52242D32" w14:textId="77777777" w:rsidR="005D5381" w:rsidRDefault="000E76CF">
      <w:pPr>
        <w:spacing w:after="40" w:line="312" w:lineRule="auto"/>
      </w:pPr>
      <w:r>
        <w:rPr>
          <w:sz w:val="20"/>
        </w:rPr>
        <w:t>Table 2.2: Technologies used in the implementation</w:t>
      </w:r>
    </w:p>
    <w:p w14:paraId="50E6BBF1" w14:textId="77777777" w:rsidR="005D5381" w:rsidRDefault="000E76CF">
      <w:pPr>
        <w:spacing w:after="40" w:line="312" w:lineRule="auto"/>
      </w:pPr>
      <w:r>
        <w:rPr>
          <w:sz w:val="20"/>
        </w:rPr>
        <w:t>Table 3.1: Functional requirements</w:t>
      </w:r>
    </w:p>
    <w:p w14:paraId="3EC4F227" w14:textId="77777777" w:rsidR="005D5381" w:rsidRDefault="000E76CF">
      <w:pPr>
        <w:spacing w:after="40" w:line="312" w:lineRule="auto"/>
      </w:pPr>
      <w:r>
        <w:rPr>
          <w:sz w:val="20"/>
        </w:rPr>
        <w:t>Table 3.2: Non-functional requirements</w:t>
      </w:r>
    </w:p>
    <w:p w14:paraId="248AA7B3" w14:textId="77777777" w:rsidR="005D5381" w:rsidRDefault="000E76CF">
      <w:pPr>
        <w:spacing w:after="40" w:line="312" w:lineRule="auto"/>
      </w:pPr>
      <w:r>
        <w:rPr>
          <w:sz w:val="20"/>
        </w:rPr>
        <w:t>Table 3.3: Component responsibilities</w:t>
      </w:r>
    </w:p>
    <w:p w14:paraId="76503638" w14:textId="77777777" w:rsidR="005D5381" w:rsidRDefault="000E76CF">
      <w:pPr>
        <w:spacing w:after="40" w:line="312" w:lineRule="auto"/>
      </w:pPr>
      <w:r>
        <w:rPr>
          <w:sz w:val="20"/>
        </w:rPr>
        <w:t>Table 3.4: Principal data entities</w:t>
      </w:r>
    </w:p>
    <w:p w14:paraId="7E3D0B62" w14:textId="77777777" w:rsidR="005D5381" w:rsidRDefault="000E76CF">
      <w:pPr>
        <w:spacing w:after="40" w:line="312" w:lineRule="auto"/>
      </w:pPr>
      <w:r>
        <w:rPr>
          <w:sz w:val="20"/>
        </w:rPr>
        <w:t>Table 3.5: Summary of primary use cases</w:t>
      </w:r>
    </w:p>
    <w:p w14:paraId="06EAB759" w14:textId="77777777" w:rsidR="005D5381" w:rsidRDefault="000E76CF">
      <w:pPr>
        <w:spacing w:after="40" w:line="312" w:lineRule="auto"/>
      </w:pPr>
      <w:r>
        <w:rPr>
          <w:sz w:val="20"/>
        </w:rPr>
        <w:t>Table 4.1: Implementation environment</w:t>
      </w:r>
    </w:p>
    <w:p w14:paraId="758897D6" w14:textId="77777777" w:rsidR="005D5381" w:rsidRDefault="000E76CF">
      <w:pPr>
        <w:spacing w:after="40" w:line="312" w:lineRule="auto"/>
      </w:pPr>
      <w:r>
        <w:rPr>
          <w:sz w:val="20"/>
        </w:rPr>
        <w:t>Table 4.2: Implementation challenges and resolutions</w:t>
      </w:r>
    </w:p>
    <w:p w14:paraId="1435EA06" w14:textId="77777777" w:rsidR="005D5381" w:rsidRDefault="000E76CF">
      <w:pPr>
        <w:spacing w:after="40" w:line="312" w:lineRule="auto"/>
      </w:pPr>
      <w:r>
        <w:rPr>
          <w:sz w:val="20"/>
        </w:rPr>
        <w:t>Table 4.3: Summary of test evidence</w:t>
      </w:r>
    </w:p>
    <w:p w14:paraId="735FB6A0" w14:textId="77777777" w:rsidR="005D5381" w:rsidRDefault="000E76CF">
      <w:pPr>
        <w:spacing w:after="40" w:line="312" w:lineRule="auto"/>
      </w:pPr>
      <w:r>
        <w:rPr>
          <w:sz w:val="20"/>
        </w:rPr>
        <w:t>Table 4.4: Acceptance test cases</w:t>
      </w:r>
    </w:p>
    <w:p w14:paraId="39EE1F26" w14:textId="77777777" w:rsidR="005D5381" w:rsidRDefault="000E76CF">
      <w:pPr>
        <w:spacing w:after="40" w:line="312" w:lineRule="auto"/>
      </w:pPr>
      <w:r>
        <w:rPr>
          <w:sz w:val="20"/>
        </w:rPr>
        <w:t>Table 5.1: Evaluation against objectives</w:t>
      </w:r>
    </w:p>
    <w:p w14:paraId="7F2DB491" w14:textId="77777777" w:rsidR="005D5381" w:rsidRDefault="000E76CF">
      <w:pPr>
        <w:spacing w:after="40" w:line="312" w:lineRule="auto"/>
      </w:pPr>
      <w:r>
        <w:rPr>
          <w:sz w:val="20"/>
        </w:rPr>
        <w:t>Table B.1: Primary routes and endpoints</w:t>
      </w:r>
    </w:p>
    <w:p w14:paraId="17750E9F" w14:textId="77777777" w:rsidR="005D5381" w:rsidRDefault="000E76CF">
      <w:r>
        <w:br w:type="page"/>
      </w:r>
    </w:p>
    <w:p w14:paraId="00BEABA1" w14:textId="77777777" w:rsidR="005D5381" w:rsidRDefault="000E76CF">
      <w:pPr>
        <w:spacing w:after="240"/>
        <w:jc w:val="center"/>
      </w:pPr>
      <w:r>
        <w:rPr>
          <w:b/>
          <w:sz w:val="30"/>
        </w:rPr>
        <w:lastRenderedPageBreak/>
        <w:t>LIST OF ABBREVIATIONS</w:t>
      </w:r>
    </w:p>
    <w:tbl>
      <w:tblPr>
        <w:tblStyle w:val="TableGrid"/>
        <w:tblW w:w="0" w:type="auto"/>
        <w:tblLook w:val="04A0" w:firstRow="1" w:lastRow="0" w:firstColumn="1" w:lastColumn="0" w:noHBand="0" w:noVBand="1"/>
      </w:tblPr>
      <w:tblGrid>
        <w:gridCol w:w="1872"/>
        <w:gridCol w:w="6696"/>
      </w:tblGrid>
      <w:tr w:rsidR="005D5381" w14:paraId="3341283A" w14:textId="77777777">
        <w:tc>
          <w:tcPr>
            <w:tcW w:w="1872" w:type="dxa"/>
            <w:shd w:val="clear" w:color="auto" w:fill="1D5A39"/>
            <w:vAlign w:val="center"/>
          </w:tcPr>
          <w:p w14:paraId="2DCAE601" w14:textId="77777777" w:rsidR="005D5381" w:rsidRDefault="000E76CF">
            <w:r>
              <w:rPr>
                <w:b/>
                <w:color w:val="FFFFFF"/>
                <w:sz w:val="20"/>
              </w:rPr>
              <w:t>Abbreviation</w:t>
            </w:r>
          </w:p>
        </w:tc>
        <w:tc>
          <w:tcPr>
            <w:tcW w:w="6696" w:type="dxa"/>
            <w:shd w:val="clear" w:color="auto" w:fill="1D5A39"/>
            <w:vAlign w:val="center"/>
          </w:tcPr>
          <w:p w14:paraId="5BE675C7" w14:textId="77777777" w:rsidR="005D5381" w:rsidRDefault="000E76CF">
            <w:r>
              <w:rPr>
                <w:b/>
                <w:color w:val="FFFFFF"/>
                <w:sz w:val="20"/>
              </w:rPr>
              <w:t>Meaning</w:t>
            </w:r>
          </w:p>
        </w:tc>
      </w:tr>
      <w:tr w:rsidR="005D5381" w14:paraId="3D91F30A" w14:textId="77777777">
        <w:tc>
          <w:tcPr>
            <w:tcW w:w="1872" w:type="dxa"/>
            <w:vAlign w:val="center"/>
          </w:tcPr>
          <w:p w14:paraId="65B0FB74" w14:textId="77777777" w:rsidR="005D5381" w:rsidRDefault="000E76CF">
            <w:pPr>
              <w:spacing w:after="0"/>
            </w:pPr>
            <w:r>
              <w:rPr>
                <w:sz w:val="20"/>
              </w:rPr>
              <w:t>API</w:t>
            </w:r>
          </w:p>
        </w:tc>
        <w:tc>
          <w:tcPr>
            <w:tcW w:w="6696" w:type="dxa"/>
            <w:vAlign w:val="center"/>
          </w:tcPr>
          <w:p w14:paraId="51AB8ECB" w14:textId="77777777" w:rsidR="005D5381" w:rsidRDefault="000E76CF">
            <w:pPr>
              <w:spacing w:after="0"/>
            </w:pPr>
            <w:r>
              <w:rPr>
                <w:sz w:val="20"/>
              </w:rPr>
              <w:t>Application Programming Interface</w:t>
            </w:r>
          </w:p>
        </w:tc>
      </w:tr>
      <w:tr w:rsidR="005D5381" w14:paraId="0A83C500" w14:textId="77777777">
        <w:tc>
          <w:tcPr>
            <w:tcW w:w="1872" w:type="dxa"/>
            <w:vAlign w:val="center"/>
          </w:tcPr>
          <w:p w14:paraId="232592B0" w14:textId="77777777" w:rsidR="005D5381" w:rsidRDefault="000E76CF">
            <w:pPr>
              <w:spacing w:after="0"/>
            </w:pPr>
            <w:r>
              <w:rPr>
                <w:sz w:val="20"/>
              </w:rPr>
              <w:t>DMA</w:t>
            </w:r>
          </w:p>
        </w:tc>
        <w:tc>
          <w:tcPr>
            <w:tcW w:w="6696" w:type="dxa"/>
            <w:vAlign w:val="center"/>
          </w:tcPr>
          <w:p w14:paraId="73792B6C" w14:textId="77777777" w:rsidR="005D5381" w:rsidRDefault="000E76CF">
            <w:pPr>
              <w:spacing w:after="0"/>
            </w:pPr>
            <w:r>
              <w:rPr>
                <w:sz w:val="20"/>
              </w:rPr>
              <w:t>District Metered Area</w:t>
            </w:r>
          </w:p>
        </w:tc>
      </w:tr>
      <w:tr w:rsidR="005D5381" w14:paraId="390EB421" w14:textId="77777777">
        <w:tc>
          <w:tcPr>
            <w:tcW w:w="1872" w:type="dxa"/>
            <w:vAlign w:val="center"/>
          </w:tcPr>
          <w:p w14:paraId="7C2940BA" w14:textId="77777777" w:rsidR="005D5381" w:rsidRDefault="000E76CF">
            <w:pPr>
              <w:spacing w:after="0"/>
            </w:pPr>
            <w:r>
              <w:rPr>
                <w:sz w:val="20"/>
              </w:rPr>
              <w:t>EF Core</w:t>
            </w:r>
          </w:p>
        </w:tc>
        <w:tc>
          <w:tcPr>
            <w:tcW w:w="6696" w:type="dxa"/>
            <w:vAlign w:val="center"/>
          </w:tcPr>
          <w:p w14:paraId="55A51475" w14:textId="77777777" w:rsidR="005D5381" w:rsidRDefault="000E76CF">
            <w:pPr>
              <w:spacing w:after="0"/>
            </w:pPr>
            <w:r>
              <w:rPr>
                <w:sz w:val="20"/>
              </w:rPr>
              <w:t>Entity Framework Core</w:t>
            </w:r>
          </w:p>
        </w:tc>
      </w:tr>
      <w:tr w:rsidR="005D5381" w14:paraId="7ECCE0A0" w14:textId="77777777">
        <w:tc>
          <w:tcPr>
            <w:tcW w:w="1872" w:type="dxa"/>
            <w:vAlign w:val="center"/>
          </w:tcPr>
          <w:p w14:paraId="042137D9" w14:textId="77777777" w:rsidR="005D5381" w:rsidRDefault="000E76CF">
            <w:pPr>
              <w:spacing w:after="0"/>
            </w:pPr>
            <w:r>
              <w:rPr>
                <w:sz w:val="20"/>
              </w:rPr>
              <w:t>GIS</w:t>
            </w:r>
          </w:p>
        </w:tc>
        <w:tc>
          <w:tcPr>
            <w:tcW w:w="6696" w:type="dxa"/>
            <w:vAlign w:val="center"/>
          </w:tcPr>
          <w:p w14:paraId="09683BDA" w14:textId="77777777" w:rsidR="005D5381" w:rsidRDefault="000E76CF">
            <w:pPr>
              <w:spacing w:after="0"/>
            </w:pPr>
            <w:r>
              <w:rPr>
                <w:sz w:val="20"/>
              </w:rPr>
              <w:t>Geographic Information System</w:t>
            </w:r>
          </w:p>
        </w:tc>
      </w:tr>
      <w:tr w:rsidR="005D5381" w14:paraId="280DC322" w14:textId="77777777">
        <w:tc>
          <w:tcPr>
            <w:tcW w:w="1872" w:type="dxa"/>
            <w:vAlign w:val="center"/>
          </w:tcPr>
          <w:p w14:paraId="14D25071" w14:textId="77777777" w:rsidR="005D5381" w:rsidRDefault="000E76CF">
            <w:pPr>
              <w:spacing w:after="0"/>
            </w:pPr>
            <w:r>
              <w:rPr>
                <w:sz w:val="20"/>
              </w:rPr>
              <w:t>NRW</w:t>
            </w:r>
          </w:p>
        </w:tc>
        <w:tc>
          <w:tcPr>
            <w:tcW w:w="6696" w:type="dxa"/>
            <w:vAlign w:val="center"/>
          </w:tcPr>
          <w:p w14:paraId="6364AB55" w14:textId="77777777" w:rsidR="005D5381" w:rsidRDefault="000E76CF">
            <w:pPr>
              <w:spacing w:after="0"/>
            </w:pPr>
            <w:r>
              <w:rPr>
                <w:sz w:val="20"/>
              </w:rPr>
              <w:t>Non-Revenue Water</w:t>
            </w:r>
          </w:p>
        </w:tc>
      </w:tr>
      <w:tr w:rsidR="005D5381" w14:paraId="096D9C7E" w14:textId="77777777">
        <w:tc>
          <w:tcPr>
            <w:tcW w:w="1872" w:type="dxa"/>
            <w:vAlign w:val="center"/>
          </w:tcPr>
          <w:p w14:paraId="3303AE5E" w14:textId="77777777" w:rsidR="005D5381" w:rsidRDefault="000E76CF">
            <w:pPr>
              <w:spacing w:after="0"/>
            </w:pPr>
            <w:r>
              <w:rPr>
                <w:sz w:val="20"/>
              </w:rPr>
              <w:t>OCHA</w:t>
            </w:r>
          </w:p>
        </w:tc>
        <w:tc>
          <w:tcPr>
            <w:tcW w:w="6696" w:type="dxa"/>
            <w:vAlign w:val="center"/>
          </w:tcPr>
          <w:p w14:paraId="2F451CC6" w14:textId="77777777" w:rsidR="005D5381" w:rsidRDefault="000E76CF">
            <w:pPr>
              <w:spacing w:after="0"/>
            </w:pPr>
            <w:r>
              <w:rPr>
                <w:sz w:val="20"/>
              </w:rPr>
              <w:t>United Nations Office for the Coordination of Humanitarian Affairs</w:t>
            </w:r>
          </w:p>
        </w:tc>
      </w:tr>
      <w:tr w:rsidR="005D5381" w14:paraId="50E9A2DD" w14:textId="77777777">
        <w:tc>
          <w:tcPr>
            <w:tcW w:w="1872" w:type="dxa"/>
            <w:vAlign w:val="center"/>
          </w:tcPr>
          <w:p w14:paraId="4D1948F7" w14:textId="77777777" w:rsidR="005D5381" w:rsidRDefault="000E76CF">
            <w:pPr>
              <w:spacing w:after="0"/>
            </w:pPr>
            <w:r>
              <w:rPr>
                <w:sz w:val="20"/>
              </w:rPr>
              <w:t>PostGIS</w:t>
            </w:r>
          </w:p>
        </w:tc>
        <w:tc>
          <w:tcPr>
            <w:tcW w:w="6696" w:type="dxa"/>
            <w:vAlign w:val="center"/>
          </w:tcPr>
          <w:p w14:paraId="5E11189A" w14:textId="77777777" w:rsidR="005D5381" w:rsidRDefault="000E76CF">
            <w:pPr>
              <w:spacing w:after="0"/>
            </w:pPr>
            <w:r>
              <w:rPr>
                <w:sz w:val="20"/>
              </w:rPr>
              <w:t>Spatial extension for PostgreSQL</w:t>
            </w:r>
          </w:p>
        </w:tc>
      </w:tr>
      <w:tr w:rsidR="005D5381" w14:paraId="044D489F" w14:textId="77777777">
        <w:tc>
          <w:tcPr>
            <w:tcW w:w="1872" w:type="dxa"/>
            <w:vAlign w:val="center"/>
          </w:tcPr>
          <w:p w14:paraId="2E19C6BD" w14:textId="77777777" w:rsidR="005D5381" w:rsidRDefault="000E76CF">
            <w:pPr>
              <w:spacing w:after="0"/>
            </w:pPr>
            <w:r>
              <w:rPr>
                <w:sz w:val="20"/>
              </w:rPr>
              <w:t>STAC</w:t>
            </w:r>
          </w:p>
        </w:tc>
        <w:tc>
          <w:tcPr>
            <w:tcW w:w="6696" w:type="dxa"/>
            <w:vAlign w:val="center"/>
          </w:tcPr>
          <w:p w14:paraId="2DE9FAF5" w14:textId="77777777" w:rsidR="005D5381" w:rsidRDefault="000E76CF">
            <w:pPr>
              <w:spacing w:after="0"/>
            </w:pPr>
            <w:r>
              <w:rPr>
                <w:sz w:val="20"/>
              </w:rPr>
              <w:t>SpatioTemporal Asset Catalog</w:t>
            </w:r>
          </w:p>
        </w:tc>
      </w:tr>
    </w:tbl>
    <w:p w14:paraId="23E7B768" w14:textId="77777777" w:rsidR="005D5381" w:rsidRDefault="005D5381"/>
    <w:p w14:paraId="0B73DABD" w14:textId="77777777" w:rsidR="005D5381" w:rsidRDefault="000E76CF">
      <w:r>
        <w:br w:type="page"/>
      </w:r>
    </w:p>
    <w:p w14:paraId="769B42D9" w14:textId="77777777" w:rsidR="005D5381" w:rsidRDefault="000E76CF">
      <w:pPr>
        <w:pStyle w:val="Heading1"/>
        <w:spacing w:before="240" w:after="320"/>
        <w:jc w:val="center"/>
      </w:pPr>
      <w:bookmarkStart w:id="0" w:name="_Toc243891719"/>
      <w:r>
        <w:rPr>
          <w:rFonts w:ascii="Times New Roman" w:eastAsia="Times New Roman" w:hAnsi="Times New Roman"/>
          <w:sz w:val="32"/>
        </w:rPr>
        <w:lastRenderedPageBreak/>
        <w:t>CHAPTER ONE: INTRODUCTION</w:t>
      </w:r>
      <w:bookmarkEnd w:id="0"/>
    </w:p>
    <w:p w14:paraId="3D6075E5" w14:textId="77777777" w:rsidR="005D5381" w:rsidRDefault="000E76CF">
      <w:pPr>
        <w:pStyle w:val="Heading2"/>
        <w:spacing w:before="240" w:after="120"/>
      </w:pPr>
      <w:bookmarkStart w:id="1" w:name="_Toc243891720"/>
      <w:r>
        <w:rPr>
          <w:rFonts w:ascii="Times New Roman" w:eastAsia="Times New Roman" w:hAnsi="Times New Roman"/>
          <w:color w:val="1D4A2F"/>
        </w:rPr>
        <w:t>1.1 Background</w:t>
      </w:r>
      <w:bookmarkEnd w:id="1"/>
    </w:p>
    <w:p w14:paraId="38979DCB" w14:textId="77777777" w:rsidR="005D5381" w:rsidRDefault="000E76CF">
      <w:pPr>
        <w:ind w:firstLine="504"/>
        <w:jc w:val="both"/>
      </w:pPr>
      <w:r>
        <w:t>Water utilities need to coordinate infrastructure condition, consumption, water quality, hydrology and customer service. In rapidly growing cities such as Port Harcourt, these records are often held by different teams and in different formats, making it difficult to identify leakage hotspots, quality failures or flood-exposed assets. Spatial analysis can connect those records through a shared geography, but only if data provenance and uncertainty are made visible.</w:t>
      </w:r>
    </w:p>
    <w:p w14:paraId="2B8D5927" w14:textId="77777777" w:rsidR="005D5381" w:rsidRDefault="000E76CF">
      <w:pPr>
        <w:ind w:firstLine="504"/>
        <w:jc w:val="both"/>
      </w:pPr>
      <w:r>
        <w:t>Open geospatial data has improved the availability of administrative boundaries, waterways and some infrastructure features. OCHA Common Operational Datasets provide official administrative boundaries, while OpenStreetMap contains volunteered water-related features whose completeness varies (Goodchild, 2007; Haklay &amp; Weber, 2008). These sources are valuable for an academic prototype but are not a substitute for a surveyed utility asset register or a DMA boundary set.</w:t>
      </w:r>
    </w:p>
    <w:p w14:paraId="68A1EFED" w14:textId="77777777" w:rsidR="005D5381" w:rsidRDefault="000E76CF">
      <w:pPr>
        <w:ind w:firstLine="504"/>
        <w:jc w:val="both"/>
      </w:pPr>
      <w:r>
        <w:t>WaterWatch was designed as a modular water-intelligence workspace that brings those layers together while preserving evidence. It supports operational views but clearly labels synthetic records, imported boundaries and modelled analytics so that a demonstration cannot be mistaken for an official operational system.</w:t>
      </w:r>
    </w:p>
    <w:p w14:paraId="277E513C" w14:textId="77777777" w:rsidR="005D5381" w:rsidRDefault="000E76CF">
      <w:pPr>
        <w:pStyle w:val="Heading2"/>
        <w:spacing w:before="240" w:after="120"/>
      </w:pPr>
      <w:bookmarkStart w:id="2" w:name="_Toc243891721"/>
      <w:r>
        <w:rPr>
          <w:rFonts w:ascii="Times New Roman" w:eastAsia="Times New Roman" w:hAnsi="Times New Roman"/>
          <w:color w:val="1D4A2F"/>
        </w:rPr>
        <w:t>1.2 Statement of the Problem</w:t>
      </w:r>
      <w:bookmarkEnd w:id="2"/>
    </w:p>
    <w:p w14:paraId="33FF211F" w14:textId="77777777" w:rsidR="005D5381" w:rsidRDefault="000E76CF">
      <w:pPr>
        <w:ind w:firstLine="504"/>
        <w:jc w:val="both"/>
      </w:pPr>
      <w:r>
        <w:t>Water-sector decisions require a joined view of assets, consumption, quality and environmental risk. Without a spatial information system, teams may duplicate data collection, miss cross-domain relationships and struggle to prioritise field work. A naive dashboard can make the problem worse if it mixes observed and synthetic data without labels or if it presents an estimated flood layer as an official warning.</w:t>
      </w:r>
    </w:p>
    <w:p w14:paraId="5DA67030" w14:textId="77777777" w:rsidR="005D5381" w:rsidRDefault="000E76CF">
      <w:pPr>
        <w:ind w:firstLine="504"/>
        <w:jc w:val="both"/>
      </w:pPr>
      <w:r>
        <w:t>The problem addressed by this project is the design of an integrated, evidence-aware spatial platform that supports water-resource and utility workflows for Port Harcourt while remaining transparent about data sources, assumptions and limitations.</w:t>
      </w:r>
    </w:p>
    <w:p w14:paraId="552AB7AE" w14:textId="77777777" w:rsidR="005D5381" w:rsidRDefault="000E76CF">
      <w:pPr>
        <w:pStyle w:val="Heading2"/>
        <w:spacing w:before="240" w:after="120"/>
      </w:pPr>
      <w:bookmarkStart w:id="3" w:name="_Toc243891722"/>
      <w:r>
        <w:rPr>
          <w:rFonts w:ascii="Times New Roman" w:eastAsia="Times New Roman" w:hAnsi="Times New Roman"/>
          <w:color w:val="1D4A2F"/>
        </w:rPr>
        <w:lastRenderedPageBreak/>
        <w:t>1.3 Aim and Objectives</w:t>
      </w:r>
      <w:bookmarkEnd w:id="3"/>
    </w:p>
    <w:p w14:paraId="62D56AAC" w14:textId="77777777" w:rsidR="005D5381" w:rsidRDefault="000E76CF">
      <w:pPr>
        <w:ind w:firstLine="504"/>
        <w:jc w:val="both"/>
      </w:pPr>
      <w:r>
        <w:t>To design and implement a spatial water-intelligence platform that integrates infrastructure, consumption, quality, hydrology, flood, telemetry and operational records for Port Harcourt with explicit data provenance and role-based access.</w:t>
      </w:r>
    </w:p>
    <w:p w14:paraId="306A27DF" w14:textId="77777777" w:rsidR="005D5381" w:rsidRDefault="000E76CF">
      <w:pPr>
        <w:pStyle w:val="Heading3"/>
        <w:spacing w:before="160" w:after="80"/>
      </w:pPr>
      <w:bookmarkStart w:id="4" w:name="_Toc243891723"/>
      <w:r>
        <w:rPr>
          <w:rFonts w:ascii="Times New Roman" w:eastAsia="Times New Roman" w:hAnsi="Times New Roman"/>
          <w:color w:val="26462F"/>
        </w:rPr>
        <w:t>1.3.1 Objectives</w:t>
      </w:r>
      <w:bookmarkEnd w:id="4"/>
    </w:p>
    <w:p w14:paraId="73885240" w14:textId="77777777" w:rsidR="005D5381" w:rsidRDefault="000E76CF">
      <w:pPr>
        <w:pStyle w:val="ListBullet"/>
        <w:spacing w:after="60"/>
      </w:pPr>
      <w:r>
        <w:t>Import and display Port Harcourt administrative boundaries and water-related spatial layers.</w:t>
      </w:r>
    </w:p>
    <w:p w14:paraId="4FC862F3" w14:textId="77777777" w:rsidR="005D5381" w:rsidRDefault="000E76CF">
      <w:pPr>
        <w:pStyle w:val="ListBullet"/>
        <w:spacing w:after="60"/>
      </w:pPr>
      <w:r>
        <w:t>Provide a GIS explorer and operational dashboard with source metadata.</w:t>
      </w:r>
    </w:p>
    <w:p w14:paraId="5588EE4D" w14:textId="77777777" w:rsidR="005D5381" w:rsidRDefault="000E76CF">
      <w:pPr>
        <w:pStyle w:val="ListBullet"/>
        <w:spacing w:after="60"/>
      </w:pPr>
      <w:r>
        <w:t>Manage infrastructure assets, network data, inspections and maintenance records.</w:t>
      </w:r>
    </w:p>
    <w:p w14:paraId="012ADAA4" w14:textId="77777777" w:rsidR="005D5381" w:rsidRDefault="000E76CF">
      <w:pPr>
        <w:pStyle w:val="ListBullet"/>
        <w:spacing w:after="60"/>
      </w:pPr>
      <w:r>
        <w:t>Analyse consumption, NRW, water quality, hydrology and groundwater records.</w:t>
      </w:r>
    </w:p>
    <w:p w14:paraId="641270CF" w14:textId="77777777" w:rsidR="005D5381" w:rsidRDefault="000E76CF">
      <w:pPr>
        <w:pStyle w:val="ListBullet"/>
        <w:spacing w:after="60"/>
      </w:pPr>
      <w:r>
        <w:t>Support flood exposure, remote-sensing metadata, telemetry and field work orders.</w:t>
      </w:r>
    </w:p>
    <w:p w14:paraId="327EADFC" w14:textId="77777777" w:rsidR="005D5381" w:rsidRDefault="000E76CF">
      <w:pPr>
        <w:pStyle w:val="ListBullet"/>
        <w:spacing w:after="60"/>
      </w:pPr>
      <w:r>
        <w:t>Provide role-based administration, auditability, reports and honest availability states.</w:t>
      </w:r>
    </w:p>
    <w:p w14:paraId="40E57A5B" w14:textId="77777777" w:rsidR="005D5381" w:rsidRDefault="000E76CF">
      <w:pPr>
        <w:pStyle w:val="Heading2"/>
        <w:spacing w:before="240" w:after="120"/>
      </w:pPr>
      <w:bookmarkStart w:id="5" w:name="_Toc243891724"/>
      <w:r>
        <w:rPr>
          <w:rFonts w:ascii="Times New Roman" w:eastAsia="Times New Roman" w:hAnsi="Times New Roman"/>
          <w:color w:val="1D4A2F"/>
        </w:rPr>
        <w:t>1.4 Research Questions</w:t>
      </w:r>
      <w:bookmarkEnd w:id="5"/>
    </w:p>
    <w:p w14:paraId="3E93DEC8" w14:textId="77777777" w:rsidR="005D5381" w:rsidRDefault="000E76CF">
      <w:pPr>
        <w:ind w:firstLine="504"/>
        <w:jc w:val="both"/>
      </w:pPr>
      <w:r>
        <w:t>The objectives are translated into the following research questions. Each question is revisited in Chapters Three and Four, where the design and implementation evidence are discussed.</w:t>
      </w:r>
    </w:p>
    <w:p w14:paraId="49D683CF" w14:textId="77777777" w:rsidR="005D5381" w:rsidRDefault="000E76CF">
      <w:pPr>
        <w:pStyle w:val="ListBullet"/>
        <w:spacing w:after="60"/>
      </w:pPr>
      <w:r>
        <w:t>How can a water-intelligence platform integrate infrastructure, consumption, quality and environmental records through a shared spatial model?</w:t>
      </w:r>
    </w:p>
    <w:p w14:paraId="458B7E48" w14:textId="77777777" w:rsidR="005D5381" w:rsidRDefault="000E76CF">
      <w:pPr>
        <w:pStyle w:val="ListBullet"/>
        <w:spacing w:after="60"/>
      </w:pPr>
      <w:r>
        <w:t>How can data provenance and evidence classification be made visible in an operational interface?</w:t>
      </w:r>
    </w:p>
    <w:p w14:paraId="13786115" w14:textId="77777777" w:rsidR="005D5381" w:rsidRDefault="000E76CF">
      <w:pPr>
        <w:pStyle w:val="ListBullet"/>
        <w:spacing w:after="60"/>
      </w:pPr>
      <w:r>
        <w:t>Which PostGIS and security mechanisms support spatial analysis without exposing sensitive infrastructure?</w:t>
      </w:r>
    </w:p>
    <w:p w14:paraId="0C311CB4" w14:textId="77777777" w:rsidR="005D5381" w:rsidRDefault="000E76CF">
      <w:pPr>
        <w:pStyle w:val="ListBullet"/>
        <w:spacing w:after="60"/>
      </w:pPr>
      <w:r>
        <w:t>How can the system support field operations and reporting while clearly separating demonstration data from official records?</w:t>
      </w:r>
    </w:p>
    <w:p w14:paraId="5326D019" w14:textId="77777777" w:rsidR="005D5381" w:rsidRDefault="000E76CF">
      <w:pPr>
        <w:pStyle w:val="Heading2"/>
        <w:spacing w:before="240" w:after="120"/>
      </w:pPr>
      <w:bookmarkStart w:id="6" w:name="_Toc243891725"/>
      <w:r>
        <w:rPr>
          <w:rFonts w:ascii="Times New Roman" w:eastAsia="Times New Roman" w:hAnsi="Times New Roman"/>
          <w:color w:val="1D4A2F"/>
        </w:rPr>
        <w:t>1.5 Scope of the Project</w:t>
      </w:r>
      <w:bookmarkEnd w:id="6"/>
    </w:p>
    <w:p w14:paraId="130A3D74" w14:textId="77777777" w:rsidR="005D5381" w:rsidRDefault="000E76CF">
      <w:pPr>
        <w:ind w:firstLine="504"/>
        <w:jc w:val="both"/>
      </w:pPr>
      <w:r>
        <w:t>The project covers the following functional and technical scope:</w:t>
      </w:r>
    </w:p>
    <w:p w14:paraId="0AE453F9" w14:textId="77777777" w:rsidR="005D5381" w:rsidRDefault="000E76CF">
      <w:pPr>
        <w:pStyle w:val="ListBullet"/>
        <w:spacing w:after="60"/>
      </w:pPr>
      <w:r>
        <w:t>Port Harcourt City LGA and Obio/Akpor LGA focus, with Rivers State context.</w:t>
      </w:r>
    </w:p>
    <w:p w14:paraId="74764036" w14:textId="77777777" w:rsidR="005D5381" w:rsidRDefault="000E76CF">
      <w:pPr>
        <w:pStyle w:val="ListBullet"/>
        <w:spacing w:after="60"/>
      </w:pPr>
      <w:r>
        <w:t>Spatial layers, asset registry, consumption, quality, hydrology, flood, groundwater and NRW.</w:t>
      </w:r>
    </w:p>
    <w:p w14:paraId="778A3FC4" w14:textId="77777777" w:rsidR="005D5381" w:rsidRDefault="000E76CF">
      <w:pPr>
        <w:pStyle w:val="ListBullet"/>
        <w:spacing w:after="60"/>
      </w:pPr>
      <w:r>
        <w:t>IoT telemetry, field operations, reports and administration.</w:t>
      </w:r>
    </w:p>
    <w:p w14:paraId="0DBD2EA1" w14:textId="77777777" w:rsidR="005D5381" w:rsidRDefault="000E76CF">
      <w:pPr>
        <w:pStyle w:val="ListBullet"/>
        <w:spacing w:after="60"/>
      </w:pPr>
      <w:r>
        <w:lastRenderedPageBreak/>
        <w:t>OCHA, OSM, Open-Meteo, Nominatim and Earth Search integrations.</w:t>
      </w:r>
    </w:p>
    <w:p w14:paraId="2DB283AC" w14:textId="77777777" w:rsidR="005D5381" w:rsidRDefault="000E76CF">
      <w:pPr>
        <w:pStyle w:val="ListBullet"/>
        <w:spacing w:after="60"/>
      </w:pPr>
      <w:r>
        <w:t>Explicit demonstration mode for synthetic utility records.</w:t>
      </w:r>
    </w:p>
    <w:p w14:paraId="34722544" w14:textId="77777777" w:rsidR="005D5381" w:rsidRDefault="000E76CF">
      <w:pPr>
        <w:pStyle w:val="Heading2"/>
        <w:spacing w:before="240" w:after="120"/>
      </w:pPr>
      <w:bookmarkStart w:id="7" w:name="_Toc243891726"/>
      <w:r>
        <w:rPr>
          <w:rFonts w:ascii="Times New Roman" w:eastAsia="Times New Roman" w:hAnsi="Times New Roman"/>
          <w:color w:val="1D4A2F"/>
        </w:rPr>
        <w:t>1.6 Significance of the Project</w:t>
      </w:r>
      <w:bookmarkEnd w:id="7"/>
    </w:p>
    <w:p w14:paraId="1A0C7BFF" w14:textId="77777777" w:rsidR="005D5381" w:rsidRDefault="000E76CF">
      <w:pPr>
        <w:pStyle w:val="ListBullet"/>
        <w:spacing w:after="60"/>
      </w:pPr>
      <w:r>
        <w:t>Demonstrates integrated spatial water management in a local government context.</w:t>
      </w:r>
    </w:p>
    <w:p w14:paraId="6BFD9464" w14:textId="77777777" w:rsidR="005D5381" w:rsidRDefault="000E76CF">
      <w:pPr>
        <w:pStyle w:val="ListBullet"/>
        <w:spacing w:after="60"/>
      </w:pPr>
      <w:r>
        <w:t>Shows how source and evidence classifications can be preserved in an operational UI.</w:t>
      </w:r>
    </w:p>
    <w:p w14:paraId="7A32A75A" w14:textId="77777777" w:rsidR="005D5381" w:rsidRDefault="000E76CF">
      <w:pPr>
        <w:pStyle w:val="ListBullet"/>
        <w:spacing w:after="60"/>
      </w:pPr>
      <w:r>
        <w:t>Provides a tested PostGIS and ASP.NET Core reference implementation.</w:t>
      </w:r>
    </w:p>
    <w:p w14:paraId="044B1E9C" w14:textId="77777777" w:rsidR="005D5381" w:rsidRDefault="000E76CF">
      <w:pPr>
        <w:pStyle w:val="ListBullet"/>
        <w:spacing w:after="60"/>
      </w:pPr>
      <w:r>
        <w:t>Creates a foundation for utility, environmental and flood-resilience analysis.</w:t>
      </w:r>
    </w:p>
    <w:p w14:paraId="50E20456" w14:textId="77777777" w:rsidR="005D5381" w:rsidRDefault="000E76CF">
      <w:pPr>
        <w:pStyle w:val="Heading2"/>
        <w:spacing w:before="240" w:after="120"/>
      </w:pPr>
      <w:bookmarkStart w:id="8" w:name="_Toc243891727"/>
      <w:r>
        <w:rPr>
          <w:rFonts w:ascii="Times New Roman" w:eastAsia="Times New Roman" w:hAnsi="Times New Roman"/>
          <w:color w:val="1D4A2F"/>
        </w:rPr>
        <w:t>1.7 Limitations of the Project</w:t>
      </w:r>
      <w:bookmarkEnd w:id="8"/>
    </w:p>
    <w:p w14:paraId="09CD43E4" w14:textId="77777777" w:rsidR="005D5381" w:rsidRDefault="000E76CF">
      <w:pPr>
        <w:ind w:firstLine="504"/>
        <w:jc w:val="both"/>
      </w:pPr>
      <w:r>
        <w:t>The limitations below define the boundary of the academic deliverable. They are not hidden implementation gaps: they explain which capabilities are outside the approved project scope and why.</w:t>
      </w:r>
    </w:p>
    <w:p w14:paraId="22B243D8" w14:textId="77777777" w:rsidR="005D5381" w:rsidRDefault="000E76CF">
      <w:pPr>
        <w:pStyle w:val="ListBullet"/>
        <w:spacing w:after="60"/>
      </w:pPr>
      <w:r>
        <w:t>The asset register and service/DMA zones are demonstration data, not official utility records.</w:t>
      </w:r>
    </w:p>
    <w:p w14:paraId="2BE169EC" w14:textId="77777777" w:rsidR="005D5381" w:rsidRDefault="000E76CF">
      <w:pPr>
        <w:pStyle w:val="ListBullet"/>
        <w:spacing w:after="60"/>
      </w:pPr>
      <w:r>
        <w:t>No official NIHSA flood warning feed or authoritative utility data feed is connected.</w:t>
      </w:r>
    </w:p>
    <w:p w14:paraId="01A93BE9" w14:textId="77777777" w:rsidR="005D5381" w:rsidRDefault="000E76CF">
      <w:pPr>
        <w:pStyle w:val="ListBullet"/>
        <w:spacing w:after="60"/>
      </w:pPr>
      <w:r>
        <w:t>Remote sensing depends on external STAC availability and caches metadata only.</w:t>
      </w:r>
    </w:p>
    <w:p w14:paraId="546BFD76" w14:textId="77777777" w:rsidR="005D5381" w:rsidRDefault="000E76CF">
      <w:pPr>
        <w:pStyle w:val="ListBullet"/>
        <w:spacing w:after="60"/>
      </w:pPr>
      <w:r>
        <w:t>GeoTIFF import is metadata registration only; raster processing is not enabled.</w:t>
      </w:r>
    </w:p>
    <w:p w14:paraId="4DE76AF7" w14:textId="77777777" w:rsidR="005D5381" w:rsidRDefault="000E76CF">
      <w:pPr>
        <w:pStyle w:val="Heading2"/>
        <w:spacing w:before="240" w:after="120"/>
      </w:pPr>
      <w:bookmarkStart w:id="9" w:name="_Toc243891728"/>
      <w:r>
        <w:rPr>
          <w:rFonts w:ascii="Times New Roman" w:eastAsia="Times New Roman" w:hAnsi="Times New Roman"/>
          <w:color w:val="1D4A2F"/>
        </w:rPr>
        <w:t>1.8 Expected Contributions</w:t>
      </w:r>
      <w:bookmarkEnd w:id="9"/>
    </w:p>
    <w:p w14:paraId="41FF5588" w14:textId="77777777" w:rsidR="005D5381" w:rsidRDefault="000E76CF">
      <w:pPr>
        <w:pStyle w:val="ListBullet"/>
        <w:spacing w:after="60"/>
      </w:pPr>
      <w:r>
        <w:t>A provenance-aware spatial water-intelligence workspace for Port Harcourt.</w:t>
      </w:r>
    </w:p>
    <w:p w14:paraId="7B81070A" w14:textId="77777777" w:rsidR="005D5381" w:rsidRDefault="000E76CF">
      <w:pPr>
        <w:pStyle w:val="ListBullet"/>
        <w:spacing w:after="60"/>
      </w:pPr>
      <w:r>
        <w:t>An integrated asset, consumption, quality, hydrology and flood workflow.</w:t>
      </w:r>
    </w:p>
    <w:p w14:paraId="1FF7F329" w14:textId="77777777" w:rsidR="005D5381" w:rsidRDefault="000E76CF">
      <w:pPr>
        <w:pStyle w:val="ListBullet"/>
        <w:spacing w:after="60"/>
      </w:pPr>
      <w:r>
        <w:t>Role-protected APIs, auditability and sensitive-coordinate controls.</w:t>
      </w:r>
    </w:p>
    <w:p w14:paraId="06382E5C" w14:textId="77777777" w:rsidR="005D5381" w:rsidRDefault="000E76CF">
      <w:pPr>
        <w:pStyle w:val="ListBullet"/>
        <w:spacing w:after="60"/>
      </w:pPr>
      <w:r>
        <w:t>A reproducible demonstration environment that does not disguise synthetic records as official facts.</w:t>
      </w:r>
    </w:p>
    <w:p w14:paraId="34573752" w14:textId="77777777" w:rsidR="005D5381" w:rsidRDefault="000E76CF">
      <w:pPr>
        <w:pStyle w:val="Heading2"/>
        <w:spacing w:before="240" w:after="120"/>
      </w:pPr>
      <w:bookmarkStart w:id="10" w:name="_Toc243891729"/>
      <w:r>
        <w:rPr>
          <w:rFonts w:ascii="Times New Roman" w:eastAsia="Times New Roman" w:hAnsi="Times New Roman"/>
          <w:color w:val="1D4A2F"/>
        </w:rPr>
        <w:t>1.9 Definition of Terms</w:t>
      </w:r>
      <w:bookmarkEnd w:id="10"/>
    </w:p>
    <w:p w14:paraId="10F20B99" w14:textId="77777777" w:rsidR="005D5381" w:rsidRDefault="000E76CF">
      <w:pPr>
        <w:spacing w:before="80" w:after="60"/>
        <w:jc w:val="center"/>
      </w:pPr>
      <w:r>
        <w:rPr>
          <w:b/>
          <w:i/>
          <w:color w:val="505C52"/>
          <w:sz w:val="18"/>
        </w:rPr>
        <w:t>Table 1.1: Definition of key terms</w:t>
      </w:r>
    </w:p>
    <w:tbl>
      <w:tblPr>
        <w:tblStyle w:val="TableGrid"/>
        <w:tblW w:w="0" w:type="auto"/>
        <w:tblLook w:val="04A0" w:firstRow="1" w:lastRow="0" w:firstColumn="1" w:lastColumn="0" w:noHBand="0" w:noVBand="1"/>
      </w:tblPr>
      <w:tblGrid>
        <w:gridCol w:w="2088"/>
        <w:gridCol w:w="6480"/>
      </w:tblGrid>
      <w:tr w:rsidR="005D5381" w14:paraId="57D1093E" w14:textId="77777777">
        <w:tc>
          <w:tcPr>
            <w:tcW w:w="2088" w:type="dxa"/>
            <w:shd w:val="clear" w:color="auto" w:fill="1D5A39"/>
            <w:vAlign w:val="center"/>
          </w:tcPr>
          <w:p w14:paraId="30B3B903" w14:textId="77777777" w:rsidR="005D5381" w:rsidRDefault="000E76CF">
            <w:r>
              <w:rPr>
                <w:b/>
                <w:color w:val="FFFFFF"/>
                <w:sz w:val="18"/>
              </w:rPr>
              <w:t>Term</w:t>
            </w:r>
          </w:p>
        </w:tc>
        <w:tc>
          <w:tcPr>
            <w:tcW w:w="6480" w:type="dxa"/>
            <w:shd w:val="clear" w:color="auto" w:fill="1D5A39"/>
            <w:vAlign w:val="center"/>
          </w:tcPr>
          <w:p w14:paraId="79CD660D" w14:textId="77777777" w:rsidR="005D5381" w:rsidRDefault="000E76CF">
            <w:r>
              <w:rPr>
                <w:b/>
                <w:color w:val="FFFFFF"/>
                <w:sz w:val="18"/>
              </w:rPr>
              <w:t>Definition</w:t>
            </w:r>
          </w:p>
        </w:tc>
      </w:tr>
      <w:tr w:rsidR="005D5381" w14:paraId="7FF60284" w14:textId="77777777">
        <w:tc>
          <w:tcPr>
            <w:tcW w:w="2088" w:type="dxa"/>
            <w:vAlign w:val="center"/>
          </w:tcPr>
          <w:p w14:paraId="095C6791" w14:textId="77777777" w:rsidR="005D5381" w:rsidRDefault="000E76CF">
            <w:pPr>
              <w:spacing w:after="0"/>
            </w:pPr>
            <w:r>
              <w:rPr>
                <w:sz w:val="18"/>
              </w:rPr>
              <w:t>PostGIS</w:t>
            </w:r>
          </w:p>
        </w:tc>
        <w:tc>
          <w:tcPr>
            <w:tcW w:w="6480" w:type="dxa"/>
            <w:vAlign w:val="center"/>
          </w:tcPr>
          <w:p w14:paraId="38FDE990" w14:textId="77777777" w:rsidR="005D5381" w:rsidRDefault="000E76CF">
            <w:pPr>
              <w:spacing w:after="0"/>
            </w:pPr>
            <w:r>
              <w:rPr>
                <w:sz w:val="18"/>
              </w:rPr>
              <w:t>A spatial database extension used to store and analyse geometry.</w:t>
            </w:r>
          </w:p>
        </w:tc>
      </w:tr>
      <w:tr w:rsidR="005D5381" w14:paraId="55E98659" w14:textId="77777777">
        <w:tc>
          <w:tcPr>
            <w:tcW w:w="2088" w:type="dxa"/>
            <w:vAlign w:val="center"/>
          </w:tcPr>
          <w:p w14:paraId="1BCB6D8D" w14:textId="77777777" w:rsidR="005D5381" w:rsidRDefault="000E76CF">
            <w:pPr>
              <w:spacing w:after="0"/>
            </w:pPr>
            <w:r>
              <w:rPr>
                <w:sz w:val="18"/>
              </w:rPr>
              <w:t>DMA</w:t>
            </w:r>
          </w:p>
        </w:tc>
        <w:tc>
          <w:tcPr>
            <w:tcW w:w="6480" w:type="dxa"/>
            <w:vAlign w:val="center"/>
          </w:tcPr>
          <w:p w14:paraId="66368DC4" w14:textId="77777777" w:rsidR="005D5381" w:rsidRDefault="000E76CF">
            <w:pPr>
              <w:spacing w:after="0"/>
            </w:pPr>
            <w:r>
              <w:rPr>
                <w:sz w:val="18"/>
              </w:rPr>
              <w:t>District Metered Area, an operational subdivision used for water-balance analysis.</w:t>
            </w:r>
          </w:p>
        </w:tc>
      </w:tr>
      <w:tr w:rsidR="005D5381" w14:paraId="65AEF4C3" w14:textId="77777777">
        <w:tc>
          <w:tcPr>
            <w:tcW w:w="2088" w:type="dxa"/>
            <w:vAlign w:val="center"/>
          </w:tcPr>
          <w:p w14:paraId="7AD3DE9E" w14:textId="77777777" w:rsidR="005D5381" w:rsidRDefault="000E76CF">
            <w:pPr>
              <w:spacing w:after="0"/>
            </w:pPr>
            <w:r>
              <w:rPr>
                <w:sz w:val="18"/>
              </w:rPr>
              <w:t>NRW</w:t>
            </w:r>
          </w:p>
        </w:tc>
        <w:tc>
          <w:tcPr>
            <w:tcW w:w="6480" w:type="dxa"/>
            <w:vAlign w:val="center"/>
          </w:tcPr>
          <w:p w14:paraId="2D104EE2" w14:textId="77777777" w:rsidR="005D5381" w:rsidRDefault="000E76CF">
            <w:pPr>
              <w:spacing w:after="0"/>
            </w:pPr>
            <w:r>
              <w:rPr>
                <w:sz w:val="18"/>
              </w:rPr>
              <w:t>Non-revenue water, the difference between system input and billed authorised consumption.</w:t>
            </w:r>
          </w:p>
        </w:tc>
      </w:tr>
      <w:tr w:rsidR="005D5381" w14:paraId="0AF6852E" w14:textId="77777777">
        <w:tc>
          <w:tcPr>
            <w:tcW w:w="2088" w:type="dxa"/>
            <w:vAlign w:val="center"/>
          </w:tcPr>
          <w:p w14:paraId="03F0D3AE" w14:textId="77777777" w:rsidR="005D5381" w:rsidRDefault="000E76CF">
            <w:pPr>
              <w:spacing w:after="0"/>
            </w:pPr>
            <w:r>
              <w:rPr>
                <w:sz w:val="18"/>
              </w:rPr>
              <w:t>Data classification</w:t>
            </w:r>
          </w:p>
        </w:tc>
        <w:tc>
          <w:tcPr>
            <w:tcW w:w="6480" w:type="dxa"/>
            <w:vAlign w:val="center"/>
          </w:tcPr>
          <w:p w14:paraId="48F570D5" w14:textId="77777777" w:rsidR="005D5381" w:rsidRDefault="000E76CF">
            <w:pPr>
              <w:spacing w:after="0"/>
            </w:pPr>
            <w:r>
              <w:rPr>
                <w:sz w:val="18"/>
              </w:rPr>
              <w:t xml:space="preserve">A label indicating whether a value is observed, imported, estimated, modelled or </w:t>
            </w:r>
            <w:r>
              <w:rPr>
                <w:sz w:val="18"/>
              </w:rPr>
              <w:lastRenderedPageBreak/>
              <w:t>synthetic.</w:t>
            </w:r>
          </w:p>
        </w:tc>
      </w:tr>
      <w:tr w:rsidR="005D5381" w14:paraId="143800E3" w14:textId="77777777">
        <w:tc>
          <w:tcPr>
            <w:tcW w:w="2088" w:type="dxa"/>
            <w:vAlign w:val="center"/>
          </w:tcPr>
          <w:p w14:paraId="2E5FFB78" w14:textId="77777777" w:rsidR="005D5381" w:rsidRDefault="000E76CF">
            <w:pPr>
              <w:spacing w:after="0"/>
            </w:pPr>
            <w:r>
              <w:rPr>
                <w:sz w:val="18"/>
              </w:rPr>
              <w:lastRenderedPageBreak/>
              <w:t>Flood exposure</w:t>
            </w:r>
          </w:p>
        </w:tc>
        <w:tc>
          <w:tcPr>
            <w:tcW w:w="6480" w:type="dxa"/>
            <w:vAlign w:val="center"/>
          </w:tcPr>
          <w:p w14:paraId="333F088E" w14:textId="77777777" w:rsidR="005D5381" w:rsidRDefault="000E76CF">
            <w:pPr>
              <w:spacing w:after="0"/>
            </w:pPr>
            <w:r>
              <w:rPr>
                <w:sz w:val="18"/>
              </w:rPr>
              <w:t>The intersection of a flood layer with assets or administrative areas.</w:t>
            </w:r>
          </w:p>
        </w:tc>
      </w:tr>
      <w:tr w:rsidR="005D5381" w14:paraId="6B7DDB9D" w14:textId="77777777">
        <w:tc>
          <w:tcPr>
            <w:tcW w:w="2088" w:type="dxa"/>
            <w:vAlign w:val="center"/>
          </w:tcPr>
          <w:p w14:paraId="4386BB03" w14:textId="77777777" w:rsidR="005D5381" w:rsidRDefault="000E76CF">
            <w:pPr>
              <w:spacing w:after="0"/>
            </w:pPr>
            <w:r>
              <w:rPr>
                <w:sz w:val="18"/>
              </w:rPr>
              <w:t>Telemetry</w:t>
            </w:r>
          </w:p>
        </w:tc>
        <w:tc>
          <w:tcPr>
            <w:tcW w:w="6480" w:type="dxa"/>
            <w:vAlign w:val="center"/>
          </w:tcPr>
          <w:p w14:paraId="22C144EC" w14:textId="77777777" w:rsidR="005D5381" w:rsidRDefault="000E76CF">
            <w:pPr>
              <w:spacing w:after="0"/>
            </w:pPr>
            <w:r>
              <w:rPr>
                <w:sz w:val="18"/>
              </w:rPr>
              <w:t>Automated readings transmitted from field devices.</w:t>
            </w:r>
          </w:p>
        </w:tc>
      </w:tr>
    </w:tbl>
    <w:p w14:paraId="565EF39F" w14:textId="77777777" w:rsidR="005D5381" w:rsidRDefault="005D5381"/>
    <w:p w14:paraId="13B4EFA9" w14:textId="77777777" w:rsidR="005D5381" w:rsidRDefault="000E76CF">
      <w:pPr>
        <w:pStyle w:val="Heading2"/>
        <w:spacing w:before="240" w:after="120"/>
      </w:pPr>
      <w:bookmarkStart w:id="11" w:name="_Toc243891730"/>
      <w:r>
        <w:rPr>
          <w:rFonts w:ascii="Times New Roman" w:eastAsia="Times New Roman" w:hAnsi="Times New Roman"/>
          <w:color w:val="1D4A2F"/>
        </w:rPr>
        <w:t>1.10 Organisation of the Report</w:t>
      </w:r>
      <w:bookmarkEnd w:id="11"/>
    </w:p>
    <w:p w14:paraId="1F5AD228" w14:textId="77777777" w:rsidR="005D5381" w:rsidRDefault="000E76CF">
      <w:pPr>
        <w:ind w:firstLine="504"/>
        <w:jc w:val="both"/>
      </w:pPr>
      <w:r>
        <w:t>Chapter One introduces the water-management problem and the project objectives. Chapter Two reviews water information systems, spatial data sources and related platforms. Chapter Three describes the methodology, requirements, PostGIS architecture, data model and security design. Chapter Four presents the implemented water-intelligence workspaces with actual screenshots and test evidence. Chapter Five summarises the outcomes and recommends a path toward validated operational use.</w:t>
      </w:r>
    </w:p>
    <w:p w14:paraId="7A3CFF00" w14:textId="77777777" w:rsidR="005D5381" w:rsidRDefault="000E76CF">
      <w:r>
        <w:br w:type="page"/>
      </w:r>
    </w:p>
    <w:p w14:paraId="110FA53B" w14:textId="77777777" w:rsidR="005D5381" w:rsidRDefault="000E76CF">
      <w:pPr>
        <w:pStyle w:val="Heading1"/>
        <w:spacing w:before="240" w:after="320"/>
        <w:jc w:val="center"/>
      </w:pPr>
      <w:bookmarkStart w:id="12" w:name="_Toc243891731"/>
      <w:r>
        <w:rPr>
          <w:rFonts w:ascii="Times New Roman" w:eastAsia="Times New Roman" w:hAnsi="Times New Roman"/>
          <w:sz w:val="32"/>
        </w:rPr>
        <w:lastRenderedPageBreak/>
        <w:t>CHAPTER TWO: LITERATURE REVIEW</w:t>
      </w:r>
      <w:bookmarkEnd w:id="12"/>
    </w:p>
    <w:p w14:paraId="20427039" w14:textId="77777777" w:rsidR="005D5381" w:rsidRDefault="000E76CF">
      <w:pPr>
        <w:pStyle w:val="Heading2"/>
        <w:spacing w:before="240" w:after="120"/>
      </w:pPr>
      <w:bookmarkStart w:id="13" w:name="_Toc243891732"/>
      <w:r>
        <w:rPr>
          <w:rFonts w:ascii="Times New Roman" w:eastAsia="Times New Roman" w:hAnsi="Times New Roman"/>
          <w:color w:val="1D4A2F"/>
        </w:rPr>
        <w:t>2.1 Introduction</w:t>
      </w:r>
      <w:bookmarkEnd w:id="13"/>
    </w:p>
    <w:p w14:paraId="2FD7FF7E" w14:textId="77777777" w:rsidR="005D5381" w:rsidRDefault="000E76CF">
      <w:pPr>
        <w:ind w:firstLine="504"/>
        <w:jc w:val="both"/>
      </w:pPr>
      <w:r>
        <w:t>This chapter reviews the concepts, related systems and technologies relevant to the project. The review is organised around the problem domain, the capabilities of existing products and the technical choices used in the implementation. It ends by identifying the gap that the project addresses. The review draws on established software-engineering and domain literature as well as the official documentation of the frameworks used in the system.</w:t>
      </w:r>
    </w:p>
    <w:p w14:paraId="0C7154E0" w14:textId="77777777" w:rsidR="005D5381" w:rsidRDefault="000E76CF">
      <w:pPr>
        <w:pStyle w:val="Heading2"/>
        <w:spacing w:before="240" w:after="120"/>
      </w:pPr>
      <w:bookmarkStart w:id="14" w:name="_Toc243891733"/>
      <w:r>
        <w:rPr>
          <w:rFonts w:ascii="Times New Roman" w:eastAsia="Times New Roman" w:hAnsi="Times New Roman"/>
          <w:color w:val="1D4A2F"/>
        </w:rPr>
        <w:t>2.2 Conceptual Review</w:t>
      </w:r>
      <w:bookmarkEnd w:id="14"/>
    </w:p>
    <w:p w14:paraId="72D1CF84" w14:textId="77777777" w:rsidR="005D5381" w:rsidRDefault="000E76CF">
      <w:pPr>
        <w:ind w:firstLine="504"/>
        <w:jc w:val="both"/>
      </w:pPr>
      <w:r>
        <w:t>WaterWatch is a multi-user information system rather than a single-user desktop tool. Its design therefore has to account for user identity, persistent records, validation, feedback and operational workflows. Software-engineering research emphasises that these concerns should be handled through explicit requirements, modular design and iterative evaluation (Sommerville, 2016; Pressman &amp; Maxim, 2020). The design-science perspective adds that the resulting artefact should be evaluated against the problem it w</w:t>
      </w:r>
      <w:r>
        <w:t>as created to solve rather than judged only by the number of implemented features (Hevner et al., 2004).</w:t>
      </w:r>
    </w:p>
    <w:p w14:paraId="7612F95B" w14:textId="77777777" w:rsidR="005D5381" w:rsidRDefault="000E76CF">
      <w:pPr>
        <w:ind w:firstLine="504"/>
        <w:jc w:val="both"/>
      </w:pPr>
      <w:r>
        <w:t>The project also reflects the broader shift from isolated records to connected digital services. Users expect immediate validation, clear status information and predictable navigation. At the same time, sensitive systems need security boundaries that are enforced on the server rather than only hidden in the interface. These principles informed the choice of layered architectures, role-aware endpoints and explicit error states.</w:t>
      </w:r>
    </w:p>
    <w:p w14:paraId="50F50262" w14:textId="77777777" w:rsidR="005D5381" w:rsidRDefault="000E76CF">
      <w:pPr>
        <w:ind w:firstLine="504"/>
        <w:jc w:val="both"/>
      </w:pPr>
      <w:r>
        <w:t>For the WaterWatch domain, the important conceptual concerns are data ownership, consistency of state transitions and the relationship between a user action and a persistent record. The implementation therefore treats workflow state, authorization and source provenance as first-class parts of the design.</w:t>
      </w:r>
    </w:p>
    <w:p w14:paraId="626939D9" w14:textId="77777777" w:rsidR="005D5381" w:rsidRDefault="000E76CF">
      <w:pPr>
        <w:pStyle w:val="Heading3"/>
        <w:spacing w:before="160" w:after="80"/>
      </w:pPr>
      <w:bookmarkStart w:id="15" w:name="_Toc243891734"/>
      <w:r>
        <w:rPr>
          <w:rFonts w:ascii="Times New Roman" w:eastAsia="Times New Roman" w:hAnsi="Times New Roman"/>
          <w:color w:val="26462F"/>
        </w:rPr>
        <w:t>2.2.1 Quality Attributes and User-Centred Design</w:t>
      </w:r>
      <w:bookmarkEnd w:id="15"/>
    </w:p>
    <w:p w14:paraId="79DD2846" w14:textId="77777777" w:rsidR="005D5381" w:rsidRDefault="000E76CF">
      <w:pPr>
        <w:ind w:firstLine="504"/>
        <w:jc w:val="both"/>
      </w:pPr>
      <w:r>
        <w:t xml:space="preserve">A functioning demonstration also has to satisfy quality attributes that are not visible in a feature list. Security, usability, maintainability and graceful failure are particularly important for a multi-user system. Usability heuristics emphasise visibility of system </w:t>
      </w:r>
      <w:r>
        <w:lastRenderedPageBreak/>
        <w:t>status, clear error messages, prevention of invalid input and consistent navigation (Nielsen, 1994). These ideas are reflected in loading indicators, validation messages, explicit empty states and role-specific navigation in the implemented interface.</w:t>
      </w:r>
    </w:p>
    <w:p w14:paraId="345EFB98" w14:textId="77777777" w:rsidR="005D5381" w:rsidRDefault="000E76CF">
      <w:pPr>
        <w:ind w:firstLine="504"/>
        <w:jc w:val="both"/>
      </w:pPr>
      <w:r>
        <w:t>Maintainability is addressed through feature-oriented source organisation, shared validation and a consistent data-access layer. Security is treated as a server-side concern: the interface may hide an action, but the endpoint must still verify identity and permission. This separation between presentation and enforcement is a recurring theme in secure web-application guidance (OWASP Foundation, 2021).</w:t>
      </w:r>
    </w:p>
    <w:p w14:paraId="3AE6BAEE" w14:textId="77777777" w:rsidR="005D5381" w:rsidRDefault="000E76CF">
      <w:pPr>
        <w:pStyle w:val="Heading2"/>
        <w:spacing w:before="240" w:after="120"/>
      </w:pPr>
      <w:bookmarkStart w:id="16" w:name="_Toc243891735"/>
      <w:r>
        <w:rPr>
          <w:rFonts w:ascii="Times New Roman" w:eastAsia="Times New Roman" w:hAnsi="Times New Roman"/>
          <w:color w:val="1D4A2F"/>
        </w:rPr>
        <w:t>2.3 Review of Related Systems</w:t>
      </w:r>
      <w:bookmarkEnd w:id="16"/>
    </w:p>
    <w:p w14:paraId="409E0597" w14:textId="77777777" w:rsidR="005D5381" w:rsidRDefault="000E76CF">
      <w:pPr>
        <w:spacing w:before="80" w:after="60"/>
        <w:jc w:val="center"/>
      </w:pPr>
      <w:r>
        <w:rPr>
          <w:b/>
          <w:i/>
          <w:color w:val="505C52"/>
          <w:sz w:val="18"/>
        </w:rPr>
        <w:t>Table 2.1: Comparison of related systems</w:t>
      </w:r>
    </w:p>
    <w:tbl>
      <w:tblPr>
        <w:tblStyle w:val="TableGrid"/>
        <w:tblW w:w="0" w:type="auto"/>
        <w:tblLook w:val="04A0" w:firstRow="1" w:lastRow="0" w:firstColumn="1" w:lastColumn="0" w:noHBand="0" w:noVBand="1"/>
      </w:tblPr>
      <w:tblGrid>
        <w:gridCol w:w="1800"/>
        <w:gridCol w:w="3024"/>
        <w:gridCol w:w="3672"/>
      </w:tblGrid>
      <w:tr w:rsidR="005D5381" w14:paraId="5E61E346" w14:textId="77777777">
        <w:tc>
          <w:tcPr>
            <w:tcW w:w="1800" w:type="dxa"/>
            <w:shd w:val="clear" w:color="auto" w:fill="1D5A39"/>
            <w:vAlign w:val="center"/>
          </w:tcPr>
          <w:p w14:paraId="0949567D" w14:textId="77777777" w:rsidR="005D5381" w:rsidRDefault="000E76CF">
            <w:r>
              <w:rPr>
                <w:b/>
                <w:color w:val="FFFFFF"/>
                <w:sz w:val="18"/>
              </w:rPr>
              <w:t>System</w:t>
            </w:r>
          </w:p>
        </w:tc>
        <w:tc>
          <w:tcPr>
            <w:tcW w:w="3024" w:type="dxa"/>
            <w:shd w:val="clear" w:color="auto" w:fill="1D5A39"/>
            <w:vAlign w:val="center"/>
          </w:tcPr>
          <w:p w14:paraId="5D87AAB6" w14:textId="77777777" w:rsidR="005D5381" w:rsidRDefault="000E76CF">
            <w:r>
              <w:rPr>
                <w:b/>
                <w:color w:val="FFFFFF"/>
                <w:sz w:val="18"/>
              </w:rPr>
              <w:t>Strengths</w:t>
            </w:r>
          </w:p>
        </w:tc>
        <w:tc>
          <w:tcPr>
            <w:tcW w:w="3672" w:type="dxa"/>
            <w:shd w:val="clear" w:color="auto" w:fill="1D5A39"/>
            <w:vAlign w:val="center"/>
          </w:tcPr>
          <w:p w14:paraId="38ACF5E3" w14:textId="77777777" w:rsidR="005D5381" w:rsidRDefault="000E76CF">
            <w:r>
              <w:rPr>
                <w:b/>
                <w:color w:val="FFFFFF"/>
                <w:sz w:val="18"/>
              </w:rPr>
              <w:t>Limitations and relationship to this project</w:t>
            </w:r>
          </w:p>
        </w:tc>
      </w:tr>
      <w:tr w:rsidR="005D5381" w14:paraId="4F2655AD" w14:textId="77777777">
        <w:tc>
          <w:tcPr>
            <w:tcW w:w="1800" w:type="dxa"/>
            <w:vAlign w:val="center"/>
          </w:tcPr>
          <w:p w14:paraId="6C58DE27" w14:textId="77777777" w:rsidR="005D5381" w:rsidRDefault="000E76CF">
            <w:pPr>
              <w:spacing w:after="0"/>
            </w:pPr>
            <w:r>
              <w:rPr>
                <w:sz w:val="18"/>
              </w:rPr>
              <w:t>ArcGIS Dashboards</w:t>
            </w:r>
          </w:p>
        </w:tc>
        <w:tc>
          <w:tcPr>
            <w:tcW w:w="3024" w:type="dxa"/>
            <w:vAlign w:val="center"/>
          </w:tcPr>
          <w:p w14:paraId="284F6353" w14:textId="77777777" w:rsidR="005D5381" w:rsidRDefault="000E76CF">
            <w:pPr>
              <w:spacing w:after="0"/>
            </w:pPr>
            <w:r>
              <w:rPr>
                <w:sz w:val="18"/>
              </w:rPr>
              <w:t>Configurable operational dashboards over GIS layers.</w:t>
            </w:r>
          </w:p>
        </w:tc>
        <w:tc>
          <w:tcPr>
            <w:tcW w:w="3672" w:type="dxa"/>
            <w:vAlign w:val="center"/>
          </w:tcPr>
          <w:p w14:paraId="08A22306" w14:textId="77777777" w:rsidR="005D5381" w:rsidRDefault="000E76CF">
            <w:pPr>
              <w:spacing w:after="0"/>
            </w:pPr>
            <w:r>
              <w:rPr>
                <w:sz w:val="18"/>
              </w:rPr>
              <w:t>Strong visualisation, but proprietary and dependent on a full GIS platform.</w:t>
            </w:r>
          </w:p>
        </w:tc>
      </w:tr>
      <w:tr w:rsidR="005D5381" w14:paraId="0E281D95" w14:textId="77777777">
        <w:tc>
          <w:tcPr>
            <w:tcW w:w="1800" w:type="dxa"/>
            <w:vAlign w:val="center"/>
          </w:tcPr>
          <w:p w14:paraId="0CB1A60B" w14:textId="77777777" w:rsidR="005D5381" w:rsidRDefault="000E76CF">
            <w:pPr>
              <w:spacing w:after="0"/>
            </w:pPr>
            <w:r>
              <w:rPr>
                <w:sz w:val="18"/>
              </w:rPr>
              <w:t>Water utility GIS portals</w:t>
            </w:r>
          </w:p>
        </w:tc>
        <w:tc>
          <w:tcPr>
            <w:tcW w:w="3024" w:type="dxa"/>
            <w:vAlign w:val="center"/>
          </w:tcPr>
          <w:p w14:paraId="163B9F75" w14:textId="77777777" w:rsidR="005D5381" w:rsidRDefault="000E76CF">
            <w:pPr>
              <w:spacing w:after="0"/>
            </w:pPr>
            <w:r>
              <w:rPr>
                <w:sz w:val="18"/>
              </w:rPr>
              <w:t>Asset, network and customer mapping.</w:t>
            </w:r>
          </w:p>
        </w:tc>
        <w:tc>
          <w:tcPr>
            <w:tcW w:w="3672" w:type="dxa"/>
            <w:vAlign w:val="center"/>
          </w:tcPr>
          <w:p w14:paraId="08610C78" w14:textId="77777777" w:rsidR="005D5381" w:rsidRDefault="000E76CF">
            <w:pPr>
              <w:spacing w:after="0"/>
            </w:pPr>
            <w:r>
              <w:rPr>
                <w:sz w:val="18"/>
              </w:rPr>
              <w:t>Often internally focused and not designed for an academic, provenance-aware prototype.</w:t>
            </w:r>
          </w:p>
        </w:tc>
      </w:tr>
      <w:tr w:rsidR="005D5381" w14:paraId="4BE96289" w14:textId="77777777">
        <w:tc>
          <w:tcPr>
            <w:tcW w:w="1800" w:type="dxa"/>
            <w:vAlign w:val="center"/>
          </w:tcPr>
          <w:p w14:paraId="34038345" w14:textId="77777777" w:rsidR="005D5381" w:rsidRDefault="000E76CF">
            <w:pPr>
              <w:spacing w:after="0"/>
            </w:pPr>
            <w:r>
              <w:rPr>
                <w:sz w:val="18"/>
              </w:rPr>
              <w:t>Open data water portals</w:t>
            </w:r>
          </w:p>
        </w:tc>
        <w:tc>
          <w:tcPr>
            <w:tcW w:w="3024" w:type="dxa"/>
            <w:vAlign w:val="center"/>
          </w:tcPr>
          <w:p w14:paraId="05CFB301" w14:textId="77777777" w:rsidR="005D5381" w:rsidRDefault="000E76CF">
            <w:pPr>
              <w:spacing w:after="0"/>
            </w:pPr>
            <w:r>
              <w:rPr>
                <w:sz w:val="18"/>
              </w:rPr>
              <w:t>Public water and environmental indicators.</w:t>
            </w:r>
          </w:p>
        </w:tc>
        <w:tc>
          <w:tcPr>
            <w:tcW w:w="3672" w:type="dxa"/>
            <w:vAlign w:val="center"/>
          </w:tcPr>
          <w:p w14:paraId="0C12E50A" w14:textId="77777777" w:rsidR="005D5381" w:rsidRDefault="000E76CF">
            <w:pPr>
              <w:spacing w:after="0"/>
            </w:pPr>
            <w:r>
              <w:rPr>
                <w:sz w:val="18"/>
              </w:rPr>
              <w:t>Useful data publishing but limited operational workflows and field task integration.</w:t>
            </w:r>
          </w:p>
        </w:tc>
      </w:tr>
      <w:tr w:rsidR="005D5381" w14:paraId="2774A2E3" w14:textId="77777777">
        <w:tc>
          <w:tcPr>
            <w:tcW w:w="1800" w:type="dxa"/>
            <w:vAlign w:val="center"/>
          </w:tcPr>
          <w:p w14:paraId="5375FA8F" w14:textId="77777777" w:rsidR="005D5381" w:rsidRDefault="000E76CF">
            <w:pPr>
              <w:spacing w:after="0"/>
            </w:pPr>
            <w:r>
              <w:rPr>
                <w:sz w:val="18"/>
              </w:rPr>
              <w:t>OpenStreetMap-based dashboards</w:t>
            </w:r>
          </w:p>
        </w:tc>
        <w:tc>
          <w:tcPr>
            <w:tcW w:w="3024" w:type="dxa"/>
            <w:vAlign w:val="center"/>
          </w:tcPr>
          <w:p w14:paraId="701A2327" w14:textId="77777777" w:rsidR="005D5381" w:rsidRDefault="000E76CF">
            <w:pPr>
              <w:spacing w:after="0"/>
            </w:pPr>
            <w:r>
              <w:rPr>
                <w:sz w:val="18"/>
              </w:rPr>
              <w:t>Community mapping and local features.</w:t>
            </w:r>
          </w:p>
        </w:tc>
        <w:tc>
          <w:tcPr>
            <w:tcW w:w="3672" w:type="dxa"/>
            <w:vAlign w:val="center"/>
          </w:tcPr>
          <w:p w14:paraId="35C37BE4" w14:textId="77777777" w:rsidR="005D5381" w:rsidRDefault="000E76CF">
            <w:pPr>
              <w:spacing w:after="0"/>
            </w:pPr>
            <w:r>
              <w:rPr>
                <w:sz w:val="18"/>
              </w:rPr>
              <w:t>Open and flexible, but incomplete and not a utility asset register.</w:t>
            </w:r>
          </w:p>
        </w:tc>
      </w:tr>
    </w:tbl>
    <w:p w14:paraId="409995C3" w14:textId="77777777" w:rsidR="005D5381" w:rsidRDefault="005D5381"/>
    <w:p w14:paraId="5F1335A0" w14:textId="77777777" w:rsidR="005D5381" w:rsidRDefault="000E76CF">
      <w:pPr>
        <w:ind w:firstLine="504"/>
        <w:jc w:val="both"/>
      </w:pPr>
      <w:r>
        <w:t>The comparison shows that existing products are generally stronger in scale, commercial integrations or specialised domain features. The opportunity for this project is not to reproduce a commercial platform, but to build a transparent, locally runnable system that demonstrates the core workflow with maintainable code, explicit limitations and test evidence.</w:t>
      </w:r>
    </w:p>
    <w:p w14:paraId="7EFD2884" w14:textId="77777777" w:rsidR="005D5381" w:rsidRDefault="000E76CF">
      <w:pPr>
        <w:pStyle w:val="Heading2"/>
        <w:spacing w:before="240" w:after="120"/>
      </w:pPr>
      <w:bookmarkStart w:id="17" w:name="_Toc243891736"/>
      <w:r>
        <w:rPr>
          <w:rFonts w:ascii="Times New Roman" w:eastAsia="Times New Roman" w:hAnsi="Times New Roman"/>
          <w:color w:val="1D4A2F"/>
        </w:rPr>
        <w:t>2.4 Technology Review</w:t>
      </w:r>
      <w:bookmarkEnd w:id="17"/>
    </w:p>
    <w:p w14:paraId="510857A6" w14:textId="77777777" w:rsidR="005D5381" w:rsidRDefault="000E76CF">
      <w:pPr>
        <w:spacing w:before="80" w:after="60"/>
        <w:jc w:val="center"/>
      </w:pPr>
      <w:r>
        <w:rPr>
          <w:b/>
          <w:i/>
          <w:color w:val="505C52"/>
          <w:sz w:val="18"/>
        </w:rPr>
        <w:t>Table 2.2: Technologies used in the implementation</w:t>
      </w:r>
    </w:p>
    <w:tbl>
      <w:tblPr>
        <w:tblStyle w:val="TableGrid"/>
        <w:tblW w:w="0" w:type="auto"/>
        <w:tblLook w:val="04A0" w:firstRow="1" w:lastRow="0" w:firstColumn="1" w:lastColumn="0" w:noHBand="0" w:noVBand="1"/>
      </w:tblPr>
      <w:tblGrid>
        <w:gridCol w:w="2088"/>
        <w:gridCol w:w="3096"/>
        <w:gridCol w:w="3312"/>
      </w:tblGrid>
      <w:tr w:rsidR="005D5381" w14:paraId="137E4876" w14:textId="77777777">
        <w:tc>
          <w:tcPr>
            <w:tcW w:w="2088" w:type="dxa"/>
            <w:shd w:val="clear" w:color="auto" w:fill="1D5A39"/>
            <w:vAlign w:val="center"/>
          </w:tcPr>
          <w:p w14:paraId="48175358" w14:textId="77777777" w:rsidR="005D5381" w:rsidRDefault="000E76CF">
            <w:r>
              <w:rPr>
                <w:b/>
                <w:color w:val="FFFFFF"/>
                <w:sz w:val="18"/>
              </w:rPr>
              <w:t>Technology</w:t>
            </w:r>
          </w:p>
        </w:tc>
        <w:tc>
          <w:tcPr>
            <w:tcW w:w="3096" w:type="dxa"/>
            <w:shd w:val="clear" w:color="auto" w:fill="1D5A39"/>
            <w:vAlign w:val="center"/>
          </w:tcPr>
          <w:p w14:paraId="41E54138" w14:textId="77777777" w:rsidR="005D5381" w:rsidRDefault="000E76CF">
            <w:r>
              <w:rPr>
                <w:b/>
                <w:color w:val="FFFFFF"/>
                <w:sz w:val="18"/>
              </w:rPr>
              <w:t>Role in the system</w:t>
            </w:r>
          </w:p>
        </w:tc>
        <w:tc>
          <w:tcPr>
            <w:tcW w:w="3312" w:type="dxa"/>
            <w:shd w:val="clear" w:color="auto" w:fill="1D5A39"/>
            <w:vAlign w:val="center"/>
          </w:tcPr>
          <w:p w14:paraId="1303CA8D" w14:textId="77777777" w:rsidR="005D5381" w:rsidRDefault="000E76CF">
            <w:r>
              <w:rPr>
                <w:b/>
                <w:color w:val="FFFFFF"/>
                <w:sz w:val="18"/>
              </w:rPr>
              <w:t>Reason for selection</w:t>
            </w:r>
          </w:p>
        </w:tc>
      </w:tr>
      <w:tr w:rsidR="005D5381" w14:paraId="6D2E1E07" w14:textId="77777777">
        <w:tc>
          <w:tcPr>
            <w:tcW w:w="2088" w:type="dxa"/>
            <w:vAlign w:val="center"/>
          </w:tcPr>
          <w:p w14:paraId="6EAE840C" w14:textId="77777777" w:rsidR="005D5381" w:rsidRDefault="000E76CF">
            <w:pPr>
              <w:spacing w:after="0"/>
            </w:pPr>
            <w:r>
              <w:rPr>
                <w:sz w:val="18"/>
              </w:rPr>
              <w:t>ASP.NET Core 8 MVC</w:t>
            </w:r>
          </w:p>
        </w:tc>
        <w:tc>
          <w:tcPr>
            <w:tcW w:w="3096" w:type="dxa"/>
            <w:vAlign w:val="center"/>
          </w:tcPr>
          <w:p w14:paraId="380CAE81" w14:textId="77777777" w:rsidR="005D5381" w:rsidRDefault="000E76CF">
            <w:pPr>
              <w:spacing w:after="0"/>
            </w:pPr>
            <w:r>
              <w:rPr>
                <w:sz w:val="18"/>
              </w:rPr>
              <w:t>Server-rendered application and JSON APIs</w:t>
            </w:r>
          </w:p>
        </w:tc>
        <w:tc>
          <w:tcPr>
            <w:tcW w:w="3312" w:type="dxa"/>
            <w:vAlign w:val="center"/>
          </w:tcPr>
          <w:p w14:paraId="598F654D" w14:textId="77777777" w:rsidR="005D5381" w:rsidRDefault="000E76CF">
            <w:pPr>
              <w:spacing w:after="0"/>
            </w:pPr>
            <w:r>
              <w:rPr>
                <w:sz w:val="18"/>
              </w:rPr>
              <w:t>Provides a single deployable modular monolith with familiar security and middleware.</w:t>
            </w:r>
          </w:p>
        </w:tc>
      </w:tr>
      <w:tr w:rsidR="005D5381" w14:paraId="6CE0E0C9" w14:textId="77777777">
        <w:tc>
          <w:tcPr>
            <w:tcW w:w="2088" w:type="dxa"/>
            <w:vAlign w:val="center"/>
          </w:tcPr>
          <w:p w14:paraId="1D42D154" w14:textId="77777777" w:rsidR="005D5381" w:rsidRDefault="000E76CF">
            <w:pPr>
              <w:spacing w:after="0"/>
            </w:pPr>
            <w:r>
              <w:rPr>
                <w:sz w:val="18"/>
              </w:rPr>
              <w:t>PostgreSQL and PostGIS</w:t>
            </w:r>
          </w:p>
        </w:tc>
        <w:tc>
          <w:tcPr>
            <w:tcW w:w="3096" w:type="dxa"/>
            <w:vAlign w:val="center"/>
          </w:tcPr>
          <w:p w14:paraId="276554D1" w14:textId="77777777" w:rsidR="005D5381" w:rsidRDefault="000E76CF">
            <w:pPr>
              <w:spacing w:after="0"/>
            </w:pPr>
            <w:r>
              <w:rPr>
                <w:sz w:val="18"/>
              </w:rPr>
              <w:t>Spatial and relational system of record</w:t>
            </w:r>
          </w:p>
        </w:tc>
        <w:tc>
          <w:tcPr>
            <w:tcW w:w="3312" w:type="dxa"/>
            <w:vAlign w:val="center"/>
          </w:tcPr>
          <w:p w14:paraId="75738C78" w14:textId="77777777" w:rsidR="005D5381" w:rsidRDefault="000E76CF">
            <w:pPr>
              <w:spacing w:after="0"/>
            </w:pPr>
            <w:r>
              <w:rPr>
                <w:sz w:val="18"/>
              </w:rPr>
              <w:t>Supports geometry, GiST indexes, spatial predicates and time-series tables.</w:t>
            </w:r>
          </w:p>
        </w:tc>
      </w:tr>
      <w:tr w:rsidR="005D5381" w14:paraId="072F3EC5" w14:textId="77777777">
        <w:tc>
          <w:tcPr>
            <w:tcW w:w="2088" w:type="dxa"/>
            <w:vAlign w:val="center"/>
          </w:tcPr>
          <w:p w14:paraId="0A1C6F57" w14:textId="77777777" w:rsidR="005D5381" w:rsidRDefault="000E76CF">
            <w:pPr>
              <w:spacing w:after="0"/>
            </w:pPr>
            <w:r>
              <w:rPr>
                <w:sz w:val="18"/>
              </w:rPr>
              <w:t>Leaflet and Chart.js</w:t>
            </w:r>
          </w:p>
        </w:tc>
        <w:tc>
          <w:tcPr>
            <w:tcW w:w="3096" w:type="dxa"/>
            <w:vAlign w:val="center"/>
          </w:tcPr>
          <w:p w14:paraId="7FE81ADE" w14:textId="77777777" w:rsidR="005D5381" w:rsidRDefault="000E76CF">
            <w:pPr>
              <w:spacing w:after="0"/>
            </w:pPr>
            <w:r>
              <w:rPr>
                <w:sz w:val="18"/>
              </w:rPr>
              <w:t>Maps and charts</w:t>
            </w:r>
          </w:p>
        </w:tc>
        <w:tc>
          <w:tcPr>
            <w:tcW w:w="3312" w:type="dxa"/>
            <w:vAlign w:val="center"/>
          </w:tcPr>
          <w:p w14:paraId="065BB4AF" w14:textId="77777777" w:rsidR="005D5381" w:rsidRDefault="000E76CF">
            <w:pPr>
              <w:spacing w:after="0"/>
            </w:pPr>
            <w:r>
              <w:rPr>
                <w:sz w:val="18"/>
              </w:rPr>
              <w:t xml:space="preserve">Provide interactive spatial and statistical </w:t>
            </w:r>
            <w:r>
              <w:rPr>
                <w:sz w:val="18"/>
              </w:rPr>
              <w:lastRenderedPageBreak/>
              <w:t>visualisation without a heavy frontend build.</w:t>
            </w:r>
          </w:p>
        </w:tc>
      </w:tr>
      <w:tr w:rsidR="005D5381" w14:paraId="16646F47" w14:textId="77777777">
        <w:tc>
          <w:tcPr>
            <w:tcW w:w="2088" w:type="dxa"/>
            <w:vAlign w:val="center"/>
          </w:tcPr>
          <w:p w14:paraId="3A87D0F3" w14:textId="77777777" w:rsidR="005D5381" w:rsidRDefault="000E76CF">
            <w:pPr>
              <w:spacing w:after="0"/>
            </w:pPr>
            <w:r>
              <w:rPr>
                <w:sz w:val="18"/>
              </w:rPr>
              <w:lastRenderedPageBreak/>
              <w:t>ASP.NET Core Identity</w:t>
            </w:r>
          </w:p>
        </w:tc>
        <w:tc>
          <w:tcPr>
            <w:tcW w:w="3096" w:type="dxa"/>
            <w:vAlign w:val="center"/>
          </w:tcPr>
          <w:p w14:paraId="0767DBC3" w14:textId="77777777" w:rsidR="005D5381" w:rsidRDefault="000E76CF">
            <w:pPr>
              <w:spacing w:after="0"/>
            </w:pPr>
            <w:r>
              <w:rPr>
                <w:sz w:val="18"/>
              </w:rPr>
              <w:t>Users and roles</w:t>
            </w:r>
          </w:p>
        </w:tc>
        <w:tc>
          <w:tcPr>
            <w:tcW w:w="3312" w:type="dxa"/>
            <w:vAlign w:val="center"/>
          </w:tcPr>
          <w:p w14:paraId="36668761" w14:textId="77777777" w:rsidR="005D5381" w:rsidRDefault="000E76CF">
            <w:pPr>
              <w:spacing w:after="0"/>
            </w:pPr>
            <w:r>
              <w:rPr>
                <w:sz w:val="18"/>
              </w:rPr>
              <w:t>Supports cookie authentication and policy-based authorization.</w:t>
            </w:r>
          </w:p>
        </w:tc>
      </w:tr>
      <w:tr w:rsidR="005D5381" w14:paraId="6729AEEE" w14:textId="77777777">
        <w:tc>
          <w:tcPr>
            <w:tcW w:w="2088" w:type="dxa"/>
            <w:vAlign w:val="center"/>
          </w:tcPr>
          <w:p w14:paraId="260DC4DF" w14:textId="77777777" w:rsidR="005D5381" w:rsidRDefault="000E76CF">
            <w:pPr>
              <w:spacing w:after="0"/>
            </w:pPr>
            <w:r>
              <w:rPr>
                <w:sz w:val="18"/>
              </w:rPr>
              <w:t>EF Core and NetTopologySuite</w:t>
            </w:r>
          </w:p>
        </w:tc>
        <w:tc>
          <w:tcPr>
            <w:tcW w:w="3096" w:type="dxa"/>
            <w:vAlign w:val="center"/>
          </w:tcPr>
          <w:p w14:paraId="79465CD3" w14:textId="77777777" w:rsidR="005D5381" w:rsidRDefault="000E76CF">
            <w:pPr>
              <w:spacing w:after="0"/>
            </w:pPr>
            <w:r>
              <w:rPr>
                <w:sz w:val="18"/>
              </w:rPr>
              <w:t>Persistence and geometry mapping</w:t>
            </w:r>
          </w:p>
        </w:tc>
        <w:tc>
          <w:tcPr>
            <w:tcW w:w="3312" w:type="dxa"/>
            <w:vAlign w:val="center"/>
          </w:tcPr>
          <w:p w14:paraId="1B64053D" w14:textId="77777777" w:rsidR="005D5381" w:rsidRDefault="000E76CF">
            <w:pPr>
              <w:spacing w:after="0"/>
            </w:pPr>
            <w:r>
              <w:rPr>
                <w:sz w:val="18"/>
              </w:rPr>
              <w:t>Integrates spatial operations with the application model.</w:t>
            </w:r>
          </w:p>
        </w:tc>
      </w:tr>
      <w:tr w:rsidR="005D5381" w14:paraId="76D73BC4" w14:textId="77777777">
        <w:tc>
          <w:tcPr>
            <w:tcW w:w="2088" w:type="dxa"/>
            <w:vAlign w:val="center"/>
          </w:tcPr>
          <w:p w14:paraId="4528BC06" w14:textId="77777777" w:rsidR="005D5381" w:rsidRDefault="000E76CF">
            <w:pPr>
              <w:spacing w:after="0"/>
            </w:pPr>
            <w:r>
              <w:rPr>
                <w:sz w:val="18"/>
              </w:rPr>
              <w:t>Open-Meteo, Nominatim and STAC</w:t>
            </w:r>
          </w:p>
        </w:tc>
        <w:tc>
          <w:tcPr>
            <w:tcW w:w="3096" w:type="dxa"/>
            <w:vAlign w:val="center"/>
          </w:tcPr>
          <w:p w14:paraId="46C20AAB" w14:textId="77777777" w:rsidR="005D5381" w:rsidRDefault="000E76CF">
            <w:pPr>
              <w:spacing w:after="0"/>
            </w:pPr>
            <w:r>
              <w:rPr>
                <w:sz w:val="18"/>
              </w:rPr>
              <w:t>External data services</w:t>
            </w:r>
          </w:p>
        </w:tc>
        <w:tc>
          <w:tcPr>
            <w:tcW w:w="3312" w:type="dxa"/>
            <w:vAlign w:val="center"/>
          </w:tcPr>
          <w:p w14:paraId="1D202FD2" w14:textId="77777777" w:rsidR="005D5381" w:rsidRDefault="000E76CF">
            <w:pPr>
              <w:spacing w:after="0"/>
            </w:pPr>
            <w:r>
              <w:rPr>
                <w:sz w:val="18"/>
              </w:rPr>
              <w:t>Provide rainfall, place search and satellite metadata with explicit failure states.</w:t>
            </w:r>
          </w:p>
        </w:tc>
      </w:tr>
    </w:tbl>
    <w:p w14:paraId="3A1CBC0C" w14:textId="77777777" w:rsidR="005D5381" w:rsidRDefault="005D5381"/>
    <w:p w14:paraId="7B66FD49" w14:textId="77777777" w:rsidR="005D5381" w:rsidRDefault="000E76CF">
      <w:pPr>
        <w:ind w:firstLine="504"/>
        <w:jc w:val="both"/>
      </w:pPr>
      <w:r>
        <w:t>The technology stack was selected for reliability, documentation and suitability for a final-year project. The architecture separates transport, application logic, persistence and presentation concerns. Official documentation was used to confirm configuration and security behaviour rather than relying on assumptions about framework defaults.</w:t>
      </w:r>
    </w:p>
    <w:p w14:paraId="390FCD0F" w14:textId="77777777" w:rsidR="005D5381" w:rsidRDefault="000E76CF">
      <w:pPr>
        <w:ind w:firstLine="504"/>
        <w:jc w:val="both"/>
      </w:pPr>
      <w:r>
        <w:t>The technology review also considered operational constraints. The project should be reproducible on a student workstation, avoid unnecessary infrastructure, preserve data through migrations and make optional external dependencies fail gracefully. These constraints influenced the choice of a modular monolith and the decision to keep provider-specific integrations behind service boundaries.</w:t>
      </w:r>
    </w:p>
    <w:p w14:paraId="2E3A95E3" w14:textId="77777777" w:rsidR="005D5381" w:rsidRDefault="000E76CF">
      <w:pPr>
        <w:pStyle w:val="Heading2"/>
        <w:spacing w:before="240" w:after="120"/>
      </w:pPr>
      <w:bookmarkStart w:id="18" w:name="_Toc243891737"/>
      <w:r>
        <w:rPr>
          <w:rFonts w:ascii="Times New Roman" w:eastAsia="Times New Roman" w:hAnsi="Times New Roman"/>
          <w:color w:val="1D4A2F"/>
        </w:rPr>
        <w:t>2.5 Research Gap</w:t>
      </w:r>
      <w:bookmarkEnd w:id="18"/>
    </w:p>
    <w:p w14:paraId="1894EC5A" w14:textId="77777777" w:rsidR="005D5381" w:rsidRDefault="000E76CF">
      <w:pPr>
        <w:ind w:firstLine="504"/>
        <w:jc w:val="both"/>
      </w:pPr>
      <w:r>
        <w:t>The reviewed systems demonstrate strong spatial visualisation or open data publishing, but a small self-hosted platform that joins water infrastructure, consumption, quality, flood risk and field operations while preserving data provenance is less common. WaterWatch fills that gap with an explicitly labelled demonstration environment and a transparent spatial architecture.</w:t>
      </w:r>
    </w:p>
    <w:p w14:paraId="243BE5BB" w14:textId="77777777" w:rsidR="005D5381" w:rsidRDefault="000E76CF">
      <w:pPr>
        <w:pStyle w:val="Heading2"/>
        <w:spacing w:before="240" w:after="120"/>
      </w:pPr>
      <w:bookmarkStart w:id="19" w:name="_Toc243891738"/>
      <w:r>
        <w:rPr>
          <w:rFonts w:ascii="Times New Roman" w:eastAsia="Times New Roman" w:hAnsi="Times New Roman"/>
          <w:color w:val="1D4A2F"/>
        </w:rPr>
        <w:t>2.6 Summary</w:t>
      </w:r>
      <w:bookmarkEnd w:id="19"/>
    </w:p>
    <w:p w14:paraId="28E8F0C8" w14:textId="77777777" w:rsidR="005D5381" w:rsidRDefault="000E76CF">
      <w:pPr>
        <w:ind w:firstLine="504"/>
        <w:jc w:val="both"/>
      </w:pPr>
      <w:r>
        <w:t>The review establishes that WaterWatch addresses a genuine workflow rather than a purely visual mock-up. The next chapter translates the reviewed requirements into a development methodology, system architecture, data model and testing plan.</w:t>
      </w:r>
    </w:p>
    <w:p w14:paraId="0B69E4D4" w14:textId="77777777" w:rsidR="005D5381" w:rsidRDefault="000E76CF">
      <w:r>
        <w:br w:type="page"/>
      </w:r>
    </w:p>
    <w:p w14:paraId="787C4705" w14:textId="77777777" w:rsidR="005D5381" w:rsidRDefault="000E76CF">
      <w:pPr>
        <w:pStyle w:val="Heading1"/>
        <w:spacing w:before="240" w:after="320"/>
        <w:jc w:val="center"/>
      </w:pPr>
      <w:bookmarkStart w:id="20" w:name="_Toc243891739"/>
      <w:r>
        <w:rPr>
          <w:rFonts w:ascii="Times New Roman" w:eastAsia="Times New Roman" w:hAnsi="Times New Roman"/>
          <w:sz w:val="32"/>
        </w:rPr>
        <w:lastRenderedPageBreak/>
        <w:t>CHAPTER THREE: METHODOLOGY AND SYSTEM ANALYSIS</w:t>
      </w:r>
      <w:bookmarkEnd w:id="20"/>
    </w:p>
    <w:p w14:paraId="52BD78E3" w14:textId="77777777" w:rsidR="005D5381" w:rsidRDefault="000E76CF">
      <w:pPr>
        <w:pStyle w:val="Heading2"/>
        <w:spacing w:before="240" w:after="120"/>
      </w:pPr>
      <w:bookmarkStart w:id="21" w:name="_Toc243891740"/>
      <w:r>
        <w:rPr>
          <w:rFonts w:ascii="Times New Roman" w:eastAsia="Times New Roman" w:hAnsi="Times New Roman"/>
          <w:color w:val="1D4A2F"/>
        </w:rPr>
        <w:t>3.1 Introduction</w:t>
      </w:r>
      <w:bookmarkEnd w:id="21"/>
    </w:p>
    <w:p w14:paraId="49D36FDC" w14:textId="77777777" w:rsidR="005D5381" w:rsidRDefault="000E76CF">
      <w:pPr>
        <w:ind w:firstLine="504"/>
        <w:jc w:val="both"/>
      </w:pPr>
      <w:r>
        <w:t>This chapter explains how the system was analysed, designed and tested. It presents the development approach, functional and non-functional requirements, architecture, data model, use cases, security design and verification strategy. The design aims to keep the implementation understandable while still meeting the needs of a multi-user application.</w:t>
      </w:r>
    </w:p>
    <w:p w14:paraId="4F772B21" w14:textId="77777777" w:rsidR="005D5381" w:rsidRDefault="000E76CF">
      <w:pPr>
        <w:pStyle w:val="Heading2"/>
        <w:spacing w:before="240" w:after="120"/>
      </w:pPr>
      <w:bookmarkStart w:id="22" w:name="_Toc243891741"/>
      <w:r>
        <w:rPr>
          <w:rFonts w:ascii="Times New Roman" w:eastAsia="Times New Roman" w:hAnsi="Times New Roman"/>
          <w:color w:val="1D4A2F"/>
        </w:rPr>
        <w:t>3.2 Development Methodology</w:t>
      </w:r>
      <w:bookmarkEnd w:id="22"/>
    </w:p>
    <w:p w14:paraId="29BE7385" w14:textId="77777777" w:rsidR="005D5381" w:rsidRDefault="000E76CF">
      <w:pPr>
        <w:ind w:firstLine="504"/>
        <w:jc w:val="both"/>
      </w:pPr>
      <w:r>
        <w:t>The project followed an incremental, vertical-slice methodology. Spatial foundations and identity were established first, then infrastructure, consumption, quality, hydrology, flood, telemetry and operations were added as service-API-UI-test slices. Each slice was verified against its data classification and authorization rules. The process used iterative requirements and evaluation (Sommerville, 2016; Hevner et al., 2004).</w:t>
      </w:r>
    </w:p>
    <w:p w14:paraId="0A6289B0" w14:textId="77777777" w:rsidR="005D5381" w:rsidRDefault="000E76CF">
      <w:pPr>
        <w:ind w:firstLine="504"/>
        <w:jc w:val="both"/>
      </w:pPr>
      <w:r>
        <w:t>The work used a requirements-driven, incremental approach. The problem domain and stakeholder actions were decomposed into vertical slices, and each slice was checked through code review, automated tests or browser inspection. The design-science cycle of problem identification, artefact construction and evaluation was used to keep the project focused on a usable result (Hevner et al., 2004).</w:t>
      </w:r>
    </w:p>
    <w:p w14:paraId="0148ECA6" w14:textId="77777777" w:rsidR="005D5381" w:rsidRDefault="000E76CF">
      <w:pPr>
        <w:pStyle w:val="Heading3"/>
        <w:spacing w:before="160" w:after="80"/>
      </w:pPr>
      <w:bookmarkStart w:id="23" w:name="_Toc243891742"/>
      <w:r>
        <w:rPr>
          <w:rFonts w:ascii="Times New Roman" w:eastAsia="Times New Roman" w:hAnsi="Times New Roman"/>
          <w:color w:val="26462F"/>
        </w:rPr>
        <w:t>3.2.1 Requirements Elicitation</w:t>
      </w:r>
      <w:bookmarkEnd w:id="23"/>
    </w:p>
    <w:p w14:paraId="65AB4942" w14:textId="77777777" w:rsidR="005D5381" w:rsidRDefault="000E76CF">
      <w:pPr>
        <w:ind w:firstLine="504"/>
        <w:jc w:val="both"/>
      </w:pPr>
      <w:r>
        <w:t>Requirements were elicited from the problem statement, the implemented prototype, domain documentation and the practical workflows observed in each application area. The analysis did not assume that a feature should be built simply because it appeared in a related commercial product; each requirement was checked against the project aim and the available data.</w:t>
      </w:r>
    </w:p>
    <w:p w14:paraId="77266894" w14:textId="77777777" w:rsidR="005D5381" w:rsidRDefault="000E76CF">
      <w:pPr>
        <w:pStyle w:val="ListBullet"/>
        <w:spacing w:after="60"/>
      </w:pPr>
      <w:r>
        <w:t>Review of water utility, GIS and environmental monitoring literature.</w:t>
      </w:r>
    </w:p>
    <w:p w14:paraId="1786E7E2" w14:textId="77777777" w:rsidR="005D5381" w:rsidRDefault="000E76CF">
      <w:pPr>
        <w:pStyle w:val="ListBullet"/>
        <w:spacing w:after="60"/>
      </w:pPr>
      <w:r>
        <w:t>Analysis of Port Harcourt spatial data sources and provenance.</w:t>
      </w:r>
    </w:p>
    <w:p w14:paraId="2D7A9528" w14:textId="77777777" w:rsidR="005D5381" w:rsidRDefault="000E76CF">
      <w:pPr>
        <w:pStyle w:val="ListBullet"/>
        <w:spacing w:after="60"/>
      </w:pPr>
      <w:r>
        <w:t>Operational requirements for assets, consumption, quality, hydrology, flood and field work.</w:t>
      </w:r>
    </w:p>
    <w:p w14:paraId="52B8E105" w14:textId="77777777" w:rsidR="005D5381" w:rsidRDefault="000E76CF">
      <w:pPr>
        <w:pStyle w:val="ListBullet"/>
        <w:spacing w:after="60"/>
      </w:pPr>
      <w:r>
        <w:t>ASP.NET Core, PostGIS, OCHA and Open-Meteo documentation.</w:t>
      </w:r>
    </w:p>
    <w:p w14:paraId="199D4D38" w14:textId="77777777" w:rsidR="005D5381" w:rsidRDefault="000E76CF">
      <w:pPr>
        <w:pStyle w:val="Heading2"/>
        <w:spacing w:before="240" w:after="120"/>
      </w:pPr>
      <w:bookmarkStart w:id="24" w:name="_Toc243891743"/>
      <w:r>
        <w:rPr>
          <w:rFonts w:ascii="Times New Roman" w:eastAsia="Times New Roman" w:hAnsi="Times New Roman"/>
          <w:color w:val="1D4A2F"/>
        </w:rPr>
        <w:lastRenderedPageBreak/>
        <w:t>3.3 Requirements Analysis</w:t>
      </w:r>
      <w:bookmarkEnd w:id="24"/>
    </w:p>
    <w:p w14:paraId="42A80D00" w14:textId="77777777" w:rsidR="005D5381" w:rsidRDefault="000E76CF">
      <w:pPr>
        <w:pStyle w:val="Heading3"/>
        <w:spacing w:before="160" w:after="80"/>
      </w:pPr>
      <w:bookmarkStart w:id="25" w:name="_Toc243891744"/>
      <w:r>
        <w:rPr>
          <w:rFonts w:ascii="Times New Roman" w:eastAsia="Times New Roman" w:hAnsi="Times New Roman"/>
          <w:color w:val="26462F"/>
        </w:rPr>
        <w:t>3.3.1 Functional Requirements</w:t>
      </w:r>
      <w:bookmarkEnd w:id="25"/>
    </w:p>
    <w:p w14:paraId="4407808E" w14:textId="77777777" w:rsidR="005D5381" w:rsidRDefault="000E76CF">
      <w:pPr>
        <w:spacing w:before="80" w:after="60"/>
        <w:jc w:val="center"/>
      </w:pPr>
      <w:r>
        <w:rPr>
          <w:b/>
          <w:i/>
          <w:color w:val="505C52"/>
          <w:sz w:val="18"/>
        </w:rPr>
        <w:t>Table 3.1: Functional requirements</w:t>
      </w:r>
    </w:p>
    <w:tbl>
      <w:tblPr>
        <w:tblStyle w:val="TableGrid"/>
        <w:tblW w:w="0" w:type="auto"/>
        <w:tblLook w:val="04A0" w:firstRow="1" w:lastRow="0" w:firstColumn="1" w:lastColumn="0" w:noHBand="0" w:noVBand="1"/>
      </w:tblPr>
      <w:tblGrid>
        <w:gridCol w:w="792"/>
        <w:gridCol w:w="6480"/>
        <w:gridCol w:w="1296"/>
      </w:tblGrid>
      <w:tr w:rsidR="005D5381" w14:paraId="53AD4B23" w14:textId="77777777">
        <w:tc>
          <w:tcPr>
            <w:tcW w:w="792" w:type="dxa"/>
            <w:shd w:val="clear" w:color="auto" w:fill="1D5A39"/>
            <w:vAlign w:val="center"/>
          </w:tcPr>
          <w:p w14:paraId="6EDBB355" w14:textId="77777777" w:rsidR="005D5381" w:rsidRDefault="000E76CF">
            <w:r>
              <w:rPr>
                <w:b/>
                <w:color w:val="FFFFFF"/>
                <w:sz w:val="18"/>
              </w:rPr>
              <w:t>ID</w:t>
            </w:r>
          </w:p>
        </w:tc>
        <w:tc>
          <w:tcPr>
            <w:tcW w:w="6480" w:type="dxa"/>
            <w:shd w:val="clear" w:color="auto" w:fill="1D5A39"/>
            <w:vAlign w:val="center"/>
          </w:tcPr>
          <w:p w14:paraId="7D7BA55B" w14:textId="77777777" w:rsidR="005D5381" w:rsidRDefault="000E76CF">
            <w:r>
              <w:rPr>
                <w:b/>
                <w:color w:val="FFFFFF"/>
                <w:sz w:val="18"/>
              </w:rPr>
              <w:t>Requirement</w:t>
            </w:r>
          </w:p>
        </w:tc>
        <w:tc>
          <w:tcPr>
            <w:tcW w:w="1296" w:type="dxa"/>
            <w:shd w:val="clear" w:color="auto" w:fill="1D5A39"/>
            <w:vAlign w:val="center"/>
          </w:tcPr>
          <w:p w14:paraId="0B83A067" w14:textId="77777777" w:rsidR="005D5381" w:rsidRDefault="000E76CF">
            <w:r>
              <w:rPr>
                <w:b/>
                <w:color w:val="FFFFFF"/>
                <w:sz w:val="18"/>
              </w:rPr>
              <w:t>Priority</w:t>
            </w:r>
          </w:p>
        </w:tc>
      </w:tr>
      <w:tr w:rsidR="005D5381" w14:paraId="46EE993F" w14:textId="77777777">
        <w:tc>
          <w:tcPr>
            <w:tcW w:w="792" w:type="dxa"/>
            <w:vAlign w:val="center"/>
          </w:tcPr>
          <w:p w14:paraId="3A284EA3" w14:textId="77777777" w:rsidR="005D5381" w:rsidRDefault="000E76CF">
            <w:pPr>
              <w:spacing w:after="0"/>
            </w:pPr>
            <w:r>
              <w:rPr>
                <w:sz w:val="18"/>
              </w:rPr>
              <w:t>FR-01</w:t>
            </w:r>
          </w:p>
        </w:tc>
        <w:tc>
          <w:tcPr>
            <w:tcW w:w="6480" w:type="dxa"/>
            <w:vAlign w:val="center"/>
          </w:tcPr>
          <w:p w14:paraId="375DA3A6" w14:textId="77777777" w:rsidR="005D5381" w:rsidRDefault="000E76CF">
            <w:pPr>
              <w:spacing w:after="0"/>
            </w:pPr>
            <w:r>
              <w:rPr>
                <w:sz w:val="18"/>
              </w:rPr>
              <w:t>Import and display Port Harcourt administrative and water-related spatial layers.</w:t>
            </w:r>
          </w:p>
        </w:tc>
        <w:tc>
          <w:tcPr>
            <w:tcW w:w="1296" w:type="dxa"/>
            <w:vAlign w:val="center"/>
          </w:tcPr>
          <w:p w14:paraId="1E5BE861" w14:textId="77777777" w:rsidR="005D5381" w:rsidRDefault="000E76CF">
            <w:pPr>
              <w:spacing w:after="0"/>
            </w:pPr>
            <w:r>
              <w:rPr>
                <w:sz w:val="18"/>
              </w:rPr>
              <w:t>High</w:t>
            </w:r>
          </w:p>
        </w:tc>
      </w:tr>
      <w:tr w:rsidR="005D5381" w14:paraId="32FACC35" w14:textId="77777777">
        <w:tc>
          <w:tcPr>
            <w:tcW w:w="792" w:type="dxa"/>
            <w:vAlign w:val="center"/>
          </w:tcPr>
          <w:p w14:paraId="4A79CEB7" w14:textId="77777777" w:rsidR="005D5381" w:rsidRDefault="000E76CF">
            <w:pPr>
              <w:spacing w:after="0"/>
            </w:pPr>
            <w:r>
              <w:rPr>
                <w:sz w:val="18"/>
              </w:rPr>
              <w:t>FR-02</w:t>
            </w:r>
          </w:p>
        </w:tc>
        <w:tc>
          <w:tcPr>
            <w:tcW w:w="6480" w:type="dxa"/>
            <w:vAlign w:val="center"/>
          </w:tcPr>
          <w:p w14:paraId="3DFC3199" w14:textId="77777777" w:rsidR="005D5381" w:rsidRDefault="000E76CF">
            <w:pPr>
              <w:spacing w:after="0"/>
            </w:pPr>
            <w:r>
              <w:rPr>
                <w:sz w:val="18"/>
              </w:rPr>
              <w:t>Manage infrastructure assets, inspections, maintenance and network records.</w:t>
            </w:r>
          </w:p>
        </w:tc>
        <w:tc>
          <w:tcPr>
            <w:tcW w:w="1296" w:type="dxa"/>
            <w:vAlign w:val="center"/>
          </w:tcPr>
          <w:p w14:paraId="0F07A2BC" w14:textId="77777777" w:rsidR="005D5381" w:rsidRDefault="000E76CF">
            <w:pPr>
              <w:spacing w:after="0"/>
            </w:pPr>
            <w:r>
              <w:rPr>
                <w:sz w:val="18"/>
              </w:rPr>
              <w:t>High</w:t>
            </w:r>
          </w:p>
        </w:tc>
      </w:tr>
      <w:tr w:rsidR="005D5381" w14:paraId="2A13981F" w14:textId="77777777">
        <w:tc>
          <w:tcPr>
            <w:tcW w:w="792" w:type="dxa"/>
            <w:vAlign w:val="center"/>
          </w:tcPr>
          <w:p w14:paraId="5A78D2C9" w14:textId="77777777" w:rsidR="005D5381" w:rsidRDefault="000E76CF">
            <w:pPr>
              <w:spacing w:after="0"/>
            </w:pPr>
            <w:r>
              <w:rPr>
                <w:sz w:val="18"/>
              </w:rPr>
              <w:t>FR-03</w:t>
            </w:r>
          </w:p>
        </w:tc>
        <w:tc>
          <w:tcPr>
            <w:tcW w:w="6480" w:type="dxa"/>
            <w:vAlign w:val="center"/>
          </w:tcPr>
          <w:p w14:paraId="683B5870" w14:textId="77777777" w:rsidR="005D5381" w:rsidRDefault="000E76CF">
            <w:pPr>
              <w:spacing w:after="0"/>
            </w:pPr>
            <w:r>
              <w:rPr>
                <w:sz w:val="18"/>
              </w:rPr>
              <w:t>Import meter readings and analyse consumption, anomalies and NRW.</w:t>
            </w:r>
          </w:p>
        </w:tc>
        <w:tc>
          <w:tcPr>
            <w:tcW w:w="1296" w:type="dxa"/>
            <w:vAlign w:val="center"/>
          </w:tcPr>
          <w:p w14:paraId="47BC9E59" w14:textId="77777777" w:rsidR="005D5381" w:rsidRDefault="000E76CF">
            <w:pPr>
              <w:spacing w:after="0"/>
            </w:pPr>
            <w:r>
              <w:rPr>
                <w:sz w:val="18"/>
              </w:rPr>
              <w:t>High</w:t>
            </w:r>
          </w:p>
        </w:tc>
      </w:tr>
      <w:tr w:rsidR="005D5381" w14:paraId="03937C5E" w14:textId="77777777">
        <w:tc>
          <w:tcPr>
            <w:tcW w:w="792" w:type="dxa"/>
            <w:vAlign w:val="center"/>
          </w:tcPr>
          <w:p w14:paraId="4CBFA44B" w14:textId="77777777" w:rsidR="005D5381" w:rsidRDefault="000E76CF">
            <w:pPr>
              <w:spacing w:after="0"/>
            </w:pPr>
            <w:r>
              <w:rPr>
                <w:sz w:val="18"/>
              </w:rPr>
              <w:t>FR-04</w:t>
            </w:r>
          </w:p>
        </w:tc>
        <w:tc>
          <w:tcPr>
            <w:tcW w:w="6480" w:type="dxa"/>
            <w:vAlign w:val="center"/>
          </w:tcPr>
          <w:p w14:paraId="6F0EB293" w14:textId="77777777" w:rsidR="005D5381" w:rsidRDefault="000E76CF">
            <w:pPr>
              <w:spacing w:after="0"/>
            </w:pPr>
            <w:r>
              <w:rPr>
                <w:sz w:val="18"/>
              </w:rPr>
              <w:t>Record water-quality samples, standards and compliance states.</w:t>
            </w:r>
          </w:p>
        </w:tc>
        <w:tc>
          <w:tcPr>
            <w:tcW w:w="1296" w:type="dxa"/>
            <w:vAlign w:val="center"/>
          </w:tcPr>
          <w:p w14:paraId="21E5AFBC" w14:textId="77777777" w:rsidR="005D5381" w:rsidRDefault="000E76CF">
            <w:pPr>
              <w:spacing w:after="0"/>
            </w:pPr>
            <w:r>
              <w:rPr>
                <w:sz w:val="18"/>
              </w:rPr>
              <w:t>High</w:t>
            </w:r>
          </w:p>
        </w:tc>
      </w:tr>
      <w:tr w:rsidR="005D5381" w14:paraId="7B0E5B93" w14:textId="77777777">
        <w:tc>
          <w:tcPr>
            <w:tcW w:w="792" w:type="dxa"/>
            <w:vAlign w:val="center"/>
          </w:tcPr>
          <w:p w14:paraId="4C16D70C" w14:textId="77777777" w:rsidR="005D5381" w:rsidRDefault="000E76CF">
            <w:pPr>
              <w:spacing w:after="0"/>
            </w:pPr>
            <w:r>
              <w:rPr>
                <w:sz w:val="18"/>
              </w:rPr>
              <w:t>FR-05</w:t>
            </w:r>
          </w:p>
        </w:tc>
        <w:tc>
          <w:tcPr>
            <w:tcW w:w="6480" w:type="dxa"/>
            <w:vAlign w:val="center"/>
          </w:tcPr>
          <w:p w14:paraId="2344CA57" w14:textId="77777777" w:rsidR="005D5381" w:rsidRDefault="000E76CF">
            <w:pPr>
              <w:spacing w:after="0"/>
            </w:pPr>
            <w:r>
              <w:rPr>
                <w:sz w:val="18"/>
              </w:rPr>
              <w:t>Record hydrology, groundwater and rainfall observations.</w:t>
            </w:r>
          </w:p>
        </w:tc>
        <w:tc>
          <w:tcPr>
            <w:tcW w:w="1296" w:type="dxa"/>
            <w:vAlign w:val="center"/>
          </w:tcPr>
          <w:p w14:paraId="2113436C" w14:textId="77777777" w:rsidR="005D5381" w:rsidRDefault="000E76CF">
            <w:pPr>
              <w:spacing w:after="0"/>
            </w:pPr>
            <w:r>
              <w:rPr>
                <w:sz w:val="18"/>
              </w:rPr>
              <w:t>High</w:t>
            </w:r>
          </w:p>
        </w:tc>
      </w:tr>
      <w:tr w:rsidR="005D5381" w14:paraId="02759CBA" w14:textId="77777777">
        <w:tc>
          <w:tcPr>
            <w:tcW w:w="792" w:type="dxa"/>
            <w:vAlign w:val="center"/>
          </w:tcPr>
          <w:p w14:paraId="70DC1255" w14:textId="77777777" w:rsidR="005D5381" w:rsidRDefault="000E76CF">
            <w:pPr>
              <w:spacing w:after="0"/>
            </w:pPr>
            <w:r>
              <w:rPr>
                <w:sz w:val="18"/>
              </w:rPr>
              <w:t>FR-06</w:t>
            </w:r>
          </w:p>
        </w:tc>
        <w:tc>
          <w:tcPr>
            <w:tcW w:w="6480" w:type="dxa"/>
            <w:vAlign w:val="center"/>
          </w:tcPr>
          <w:p w14:paraId="45B83180" w14:textId="77777777" w:rsidR="005D5381" w:rsidRDefault="000E76CF">
            <w:pPr>
              <w:spacing w:after="0"/>
            </w:pPr>
            <w:r>
              <w:rPr>
                <w:sz w:val="18"/>
              </w:rPr>
              <w:t>Analyse flood layers and asset exposure with classification metadata.</w:t>
            </w:r>
          </w:p>
        </w:tc>
        <w:tc>
          <w:tcPr>
            <w:tcW w:w="1296" w:type="dxa"/>
            <w:vAlign w:val="center"/>
          </w:tcPr>
          <w:p w14:paraId="464FE79F" w14:textId="77777777" w:rsidR="005D5381" w:rsidRDefault="000E76CF">
            <w:pPr>
              <w:spacing w:after="0"/>
            </w:pPr>
            <w:r>
              <w:rPr>
                <w:sz w:val="18"/>
              </w:rPr>
              <w:t>High</w:t>
            </w:r>
          </w:p>
        </w:tc>
      </w:tr>
      <w:tr w:rsidR="005D5381" w14:paraId="32FF77E3" w14:textId="77777777">
        <w:tc>
          <w:tcPr>
            <w:tcW w:w="792" w:type="dxa"/>
            <w:vAlign w:val="center"/>
          </w:tcPr>
          <w:p w14:paraId="750A3680" w14:textId="77777777" w:rsidR="005D5381" w:rsidRDefault="000E76CF">
            <w:pPr>
              <w:spacing w:after="0"/>
            </w:pPr>
            <w:r>
              <w:rPr>
                <w:sz w:val="18"/>
              </w:rPr>
              <w:t>FR-07</w:t>
            </w:r>
          </w:p>
        </w:tc>
        <w:tc>
          <w:tcPr>
            <w:tcW w:w="6480" w:type="dxa"/>
            <w:vAlign w:val="center"/>
          </w:tcPr>
          <w:p w14:paraId="23D9CFC7" w14:textId="77777777" w:rsidR="005D5381" w:rsidRDefault="000E76CF">
            <w:pPr>
              <w:spacing w:after="0"/>
            </w:pPr>
            <w:r>
              <w:rPr>
                <w:sz w:val="18"/>
              </w:rPr>
              <w:t>Ingest telemetry, trigger alerts and display device state.</w:t>
            </w:r>
          </w:p>
        </w:tc>
        <w:tc>
          <w:tcPr>
            <w:tcW w:w="1296" w:type="dxa"/>
            <w:vAlign w:val="center"/>
          </w:tcPr>
          <w:p w14:paraId="7604D8D6" w14:textId="77777777" w:rsidR="005D5381" w:rsidRDefault="000E76CF">
            <w:pPr>
              <w:spacing w:after="0"/>
            </w:pPr>
            <w:r>
              <w:rPr>
                <w:sz w:val="18"/>
              </w:rPr>
              <w:t>High</w:t>
            </w:r>
          </w:p>
        </w:tc>
      </w:tr>
      <w:tr w:rsidR="005D5381" w14:paraId="43E22BBF" w14:textId="77777777">
        <w:tc>
          <w:tcPr>
            <w:tcW w:w="792" w:type="dxa"/>
            <w:vAlign w:val="center"/>
          </w:tcPr>
          <w:p w14:paraId="0DA719E8" w14:textId="77777777" w:rsidR="005D5381" w:rsidRDefault="000E76CF">
            <w:pPr>
              <w:spacing w:after="0"/>
            </w:pPr>
            <w:r>
              <w:rPr>
                <w:sz w:val="18"/>
              </w:rPr>
              <w:t>FR-08</w:t>
            </w:r>
          </w:p>
        </w:tc>
        <w:tc>
          <w:tcPr>
            <w:tcW w:w="6480" w:type="dxa"/>
            <w:vAlign w:val="center"/>
          </w:tcPr>
          <w:p w14:paraId="5E9995F9" w14:textId="77777777" w:rsidR="005D5381" w:rsidRDefault="000E76CF">
            <w:pPr>
              <w:spacing w:after="0"/>
            </w:pPr>
            <w:r>
              <w:rPr>
                <w:sz w:val="18"/>
              </w:rPr>
              <w:t>Manage work orders, reports, users, roles and audit history.</w:t>
            </w:r>
          </w:p>
        </w:tc>
        <w:tc>
          <w:tcPr>
            <w:tcW w:w="1296" w:type="dxa"/>
            <w:vAlign w:val="center"/>
          </w:tcPr>
          <w:p w14:paraId="451B503E" w14:textId="77777777" w:rsidR="005D5381" w:rsidRDefault="000E76CF">
            <w:pPr>
              <w:spacing w:after="0"/>
            </w:pPr>
            <w:r>
              <w:rPr>
                <w:sz w:val="18"/>
              </w:rPr>
              <w:t>High</w:t>
            </w:r>
          </w:p>
        </w:tc>
      </w:tr>
    </w:tbl>
    <w:p w14:paraId="56B51454" w14:textId="77777777" w:rsidR="005D5381" w:rsidRDefault="005D5381"/>
    <w:p w14:paraId="7BD9C177" w14:textId="77777777" w:rsidR="005D5381" w:rsidRDefault="000E76CF">
      <w:pPr>
        <w:pStyle w:val="Heading3"/>
        <w:spacing w:before="160" w:after="80"/>
      </w:pPr>
      <w:bookmarkStart w:id="26" w:name="_Toc243891745"/>
      <w:r>
        <w:rPr>
          <w:rFonts w:ascii="Times New Roman" w:eastAsia="Times New Roman" w:hAnsi="Times New Roman"/>
          <w:color w:val="26462F"/>
        </w:rPr>
        <w:t>3.3.2 Non-Functional Requirements</w:t>
      </w:r>
      <w:bookmarkEnd w:id="26"/>
    </w:p>
    <w:p w14:paraId="6BDFE219" w14:textId="77777777" w:rsidR="005D5381" w:rsidRDefault="000E76CF">
      <w:pPr>
        <w:spacing w:before="80" w:after="60"/>
        <w:jc w:val="center"/>
      </w:pPr>
      <w:r>
        <w:rPr>
          <w:b/>
          <w:i/>
          <w:color w:val="505C52"/>
          <w:sz w:val="18"/>
        </w:rPr>
        <w:t>Table 3.2: Non-functional requirements</w:t>
      </w:r>
    </w:p>
    <w:tbl>
      <w:tblPr>
        <w:tblStyle w:val="TableGrid"/>
        <w:tblW w:w="0" w:type="auto"/>
        <w:tblLook w:val="04A0" w:firstRow="1" w:lastRow="0" w:firstColumn="1" w:lastColumn="0" w:noHBand="0" w:noVBand="1"/>
      </w:tblPr>
      <w:tblGrid>
        <w:gridCol w:w="2088"/>
        <w:gridCol w:w="6480"/>
      </w:tblGrid>
      <w:tr w:rsidR="005D5381" w14:paraId="0BBDAD54" w14:textId="77777777">
        <w:tc>
          <w:tcPr>
            <w:tcW w:w="2088" w:type="dxa"/>
            <w:shd w:val="clear" w:color="auto" w:fill="1D5A39"/>
            <w:vAlign w:val="center"/>
          </w:tcPr>
          <w:p w14:paraId="06F1BA45" w14:textId="77777777" w:rsidR="005D5381" w:rsidRDefault="000E76CF">
            <w:r>
              <w:rPr>
                <w:b/>
                <w:color w:val="FFFFFF"/>
                <w:sz w:val="18"/>
              </w:rPr>
              <w:t>Area</w:t>
            </w:r>
          </w:p>
        </w:tc>
        <w:tc>
          <w:tcPr>
            <w:tcW w:w="6480" w:type="dxa"/>
            <w:shd w:val="clear" w:color="auto" w:fill="1D5A39"/>
            <w:vAlign w:val="center"/>
          </w:tcPr>
          <w:p w14:paraId="02838CD0" w14:textId="77777777" w:rsidR="005D5381" w:rsidRDefault="000E76CF">
            <w:r>
              <w:rPr>
                <w:b/>
                <w:color w:val="FFFFFF"/>
                <w:sz w:val="18"/>
              </w:rPr>
              <w:t>Requirement</w:t>
            </w:r>
          </w:p>
        </w:tc>
      </w:tr>
      <w:tr w:rsidR="005D5381" w14:paraId="14247A01" w14:textId="77777777">
        <w:tc>
          <w:tcPr>
            <w:tcW w:w="2088" w:type="dxa"/>
            <w:vAlign w:val="center"/>
          </w:tcPr>
          <w:p w14:paraId="06AF37FA" w14:textId="77777777" w:rsidR="005D5381" w:rsidRDefault="000E76CF">
            <w:pPr>
              <w:spacing w:after="0"/>
            </w:pPr>
            <w:r>
              <w:rPr>
                <w:sz w:val="18"/>
              </w:rPr>
              <w:t>Evidence integrity</w:t>
            </w:r>
          </w:p>
        </w:tc>
        <w:tc>
          <w:tcPr>
            <w:tcW w:w="6480" w:type="dxa"/>
            <w:vAlign w:val="center"/>
          </w:tcPr>
          <w:p w14:paraId="0B032EBB" w14:textId="77777777" w:rsidR="005D5381" w:rsidRDefault="000E76CF">
            <w:pPr>
              <w:spacing w:after="0"/>
            </w:pPr>
            <w:r>
              <w:rPr>
                <w:sz w:val="18"/>
              </w:rPr>
              <w:t>Every imported or synthetic record must retain source and data classification.</w:t>
            </w:r>
          </w:p>
        </w:tc>
      </w:tr>
      <w:tr w:rsidR="005D5381" w14:paraId="33BD9744" w14:textId="77777777">
        <w:tc>
          <w:tcPr>
            <w:tcW w:w="2088" w:type="dxa"/>
            <w:vAlign w:val="center"/>
          </w:tcPr>
          <w:p w14:paraId="56694288" w14:textId="77777777" w:rsidR="005D5381" w:rsidRDefault="000E76CF">
            <w:pPr>
              <w:spacing w:after="0"/>
            </w:pPr>
            <w:r>
              <w:rPr>
                <w:sz w:val="18"/>
              </w:rPr>
              <w:t>Security</w:t>
            </w:r>
          </w:p>
        </w:tc>
        <w:tc>
          <w:tcPr>
            <w:tcW w:w="6480" w:type="dxa"/>
            <w:vAlign w:val="center"/>
          </w:tcPr>
          <w:p w14:paraId="1F2A459F" w14:textId="77777777" w:rsidR="005D5381" w:rsidRDefault="000E76CF">
            <w:pPr>
              <w:spacing w:after="0"/>
            </w:pPr>
            <w:r>
              <w:rPr>
                <w:sz w:val="18"/>
              </w:rPr>
              <w:t>Role policies, antiforgery, rate limiting, sensitive-coordinate controls and audit logging are required.</w:t>
            </w:r>
          </w:p>
        </w:tc>
      </w:tr>
      <w:tr w:rsidR="005D5381" w14:paraId="2337CA28" w14:textId="77777777">
        <w:tc>
          <w:tcPr>
            <w:tcW w:w="2088" w:type="dxa"/>
            <w:vAlign w:val="center"/>
          </w:tcPr>
          <w:p w14:paraId="0B60CF84" w14:textId="77777777" w:rsidR="005D5381" w:rsidRDefault="000E76CF">
            <w:pPr>
              <w:spacing w:after="0"/>
            </w:pPr>
            <w:r>
              <w:rPr>
                <w:sz w:val="18"/>
              </w:rPr>
              <w:t>Spatial performance</w:t>
            </w:r>
          </w:p>
        </w:tc>
        <w:tc>
          <w:tcPr>
            <w:tcW w:w="6480" w:type="dxa"/>
            <w:vAlign w:val="center"/>
          </w:tcPr>
          <w:p w14:paraId="1C05BD31" w14:textId="77777777" w:rsidR="005D5381" w:rsidRDefault="000E76CF">
            <w:pPr>
              <w:spacing w:after="0"/>
            </w:pPr>
            <w:r>
              <w:rPr>
                <w:sz w:val="18"/>
              </w:rPr>
              <w:t>Spatial filters and joins should use PostGIS indexes and avoid raw-degree metric calculations.</w:t>
            </w:r>
          </w:p>
        </w:tc>
      </w:tr>
      <w:tr w:rsidR="005D5381" w14:paraId="38ABB432" w14:textId="77777777">
        <w:tc>
          <w:tcPr>
            <w:tcW w:w="2088" w:type="dxa"/>
            <w:vAlign w:val="center"/>
          </w:tcPr>
          <w:p w14:paraId="2E5333B4" w14:textId="77777777" w:rsidR="005D5381" w:rsidRDefault="000E76CF">
            <w:pPr>
              <w:spacing w:after="0"/>
            </w:pPr>
            <w:r>
              <w:rPr>
                <w:sz w:val="18"/>
              </w:rPr>
              <w:t>Availability</w:t>
            </w:r>
          </w:p>
        </w:tc>
        <w:tc>
          <w:tcPr>
            <w:tcW w:w="6480" w:type="dxa"/>
            <w:vAlign w:val="center"/>
          </w:tcPr>
          <w:p w14:paraId="48F34BB1" w14:textId="77777777" w:rsidR="005D5381" w:rsidRDefault="000E76CF">
            <w:pPr>
              <w:spacing w:after="0"/>
            </w:pPr>
            <w:r>
              <w:rPr>
                <w:sz w:val="18"/>
              </w:rPr>
              <w:t>External provider failure must produce a clear unavailable state without fabricated values.</w:t>
            </w:r>
          </w:p>
        </w:tc>
      </w:tr>
      <w:tr w:rsidR="005D5381" w14:paraId="7F4B8047" w14:textId="77777777">
        <w:tc>
          <w:tcPr>
            <w:tcW w:w="2088" w:type="dxa"/>
            <w:vAlign w:val="center"/>
          </w:tcPr>
          <w:p w14:paraId="2E2CB569" w14:textId="77777777" w:rsidR="005D5381" w:rsidRDefault="000E76CF">
            <w:pPr>
              <w:spacing w:after="0"/>
            </w:pPr>
            <w:r>
              <w:rPr>
                <w:sz w:val="18"/>
              </w:rPr>
              <w:t>Usability</w:t>
            </w:r>
          </w:p>
        </w:tc>
        <w:tc>
          <w:tcPr>
            <w:tcW w:w="6480" w:type="dxa"/>
            <w:vAlign w:val="center"/>
          </w:tcPr>
          <w:p w14:paraId="04384F6B" w14:textId="77777777" w:rsidR="005D5381" w:rsidRDefault="000E76CF">
            <w:pPr>
              <w:spacing w:after="0"/>
            </w:pPr>
            <w:r>
              <w:rPr>
                <w:sz w:val="18"/>
              </w:rPr>
              <w:t>The shell and map must remain operable on desktop and smaller viewports.</w:t>
            </w:r>
          </w:p>
        </w:tc>
      </w:tr>
    </w:tbl>
    <w:p w14:paraId="0E851DC8" w14:textId="77777777" w:rsidR="005D5381" w:rsidRDefault="005D5381"/>
    <w:p w14:paraId="23D42A0B" w14:textId="77777777" w:rsidR="005D5381" w:rsidRDefault="000E76CF">
      <w:pPr>
        <w:pStyle w:val="Heading3"/>
        <w:spacing w:before="160" w:after="80"/>
      </w:pPr>
      <w:bookmarkStart w:id="27" w:name="_Toc243891746"/>
      <w:r>
        <w:rPr>
          <w:rFonts w:ascii="Times New Roman" w:eastAsia="Times New Roman" w:hAnsi="Times New Roman"/>
          <w:color w:val="26462F"/>
        </w:rPr>
        <w:t>3.3.3 Constraints and Assumptions</w:t>
      </w:r>
      <w:bookmarkEnd w:id="27"/>
    </w:p>
    <w:p w14:paraId="1D5DBE2B" w14:textId="77777777" w:rsidR="005D5381" w:rsidRDefault="000E76CF">
      <w:pPr>
        <w:ind w:firstLine="504"/>
        <w:jc w:val="both"/>
      </w:pPr>
      <w:r>
        <w:t>The design assumes a local or small-team deployment, a supported web browser and access to the configured database. Optional external services are treated as enhancements rather than preconditions for the core workflow. The project does not assume access to an official utility asset register, commercial imagery or a production identity provider unless those services are explicitly configured.</w:t>
      </w:r>
    </w:p>
    <w:p w14:paraId="305526C1" w14:textId="77777777" w:rsidR="005D5381" w:rsidRDefault="000E76CF">
      <w:pPr>
        <w:pStyle w:val="Heading2"/>
        <w:spacing w:before="240" w:after="120"/>
      </w:pPr>
      <w:bookmarkStart w:id="28" w:name="_Toc243891747"/>
      <w:r>
        <w:rPr>
          <w:rFonts w:ascii="Times New Roman" w:eastAsia="Times New Roman" w:hAnsi="Times New Roman"/>
          <w:color w:val="1D4A2F"/>
        </w:rPr>
        <w:t>3.4 System Architecture</w:t>
      </w:r>
      <w:bookmarkEnd w:id="28"/>
    </w:p>
    <w:p w14:paraId="4DBC7741" w14:textId="77777777" w:rsidR="005D5381" w:rsidRDefault="000E76CF">
      <w:pPr>
        <w:ind w:firstLine="504"/>
        <w:jc w:val="both"/>
      </w:pPr>
      <w:r>
        <w:t xml:space="preserve">WaterWatch is a single ASP.NET Core MVC process. Razor pages provide the shell and Leaflet-based workspaces. JSON API controllers apply role policies and call domain </w:t>
      </w:r>
      <w:r>
        <w:lastRenderedPageBreak/>
        <w:t>services for consumption, quality, hydrology, flood, NRW, telemetry, forecasting and reports. EF Core and PostGIS persist spatial and time-series data. Optional external providers are isolated behind typed services.</w:t>
      </w:r>
    </w:p>
    <w:p w14:paraId="5237DAD8" w14:textId="77777777" w:rsidR="005D5381" w:rsidRDefault="000E76CF">
      <w:pPr>
        <w:keepNext/>
        <w:keepLines/>
        <w:spacing w:before="120" w:after="40"/>
        <w:jc w:val="center"/>
      </w:pPr>
      <w:r>
        <w:rPr>
          <w:noProof/>
        </w:rPr>
        <w:drawing>
          <wp:inline distT="0" distB="0" distL="0" distR="0" wp14:anchorId="38B64376" wp14:editId="4346D30B">
            <wp:extent cx="5394960" cy="3347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watch-architecture.png"/>
                    <pic:cNvPicPr/>
                  </pic:nvPicPr>
                  <pic:blipFill>
                    <a:blip r:embed="rId8"/>
                    <a:stretch>
                      <a:fillRect/>
                    </a:stretch>
                  </pic:blipFill>
                  <pic:spPr>
                    <a:xfrm>
                      <a:off x="0" y="0"/>
                      <a:ext cx="5394960" cy="3347715"/>
                    </a:xfrm>
                    <a:prstGeom prst="rect">
                      <a:avLst/>
                    </a:prstGeom>
                  </pic:spPr>
                </pic:pic>
              </a:graphicData>
            </a:graphic>
          </wp:inline>
        </w:drawing>
      </w:r>
    </w:p>
    <w:p w14:paraId="43D36F54" w14:textId="77777777" w:rsidR="005D5381" w:rsidRDefault="000E76CF">
      <w:pPr>
        <w:keepNext/>
        <w:keepLines/>
        <w:spacing w:before="40" w:after="160"/>
        <w:jc w:val="center"/>
      </w:pPr>
      <w:r>
        <w:rPr>
          <w:i/>
          <w:color w:val="505C52"/>
          <w:sz w:val="18"/>
        </w:rPr>
        <w:t>Figure 3.1: System architecture of WaterWatch. Source: Author design (2026).</w:t>
      </w:r>
    </w:p>
    <w:p w14:paraId="2162C1B5" w14:textId="77777777" w:rsidR="005D5381" w:rsidRDefault="000E76CF">
      <w:pPr>
        <w:pStyle w:val="Heading3"/>
        <w:spacing w:before="160" w:after="80"/>
      </w:pPr>
      <w:bookmarkStart w:id="29" w:name="_Toc243891748"/>
      <w:r>
        <w:rPr>
          <w:rFonts w:ascii="Times New Roman" w:eastAsia="Times New Roman" w:hAnsi="Times New Roman"/>
          <w:color w:val="26462F"/>
        </w:rPr>
        <w:t>3.4.1 Component Responsibilities</w:t>
      </w:r>
      <w:bookmarkEnd w:id="29"/>
    </w:p>
    <w:p w14:paraId="64AE0E93" w14:textId="77777777" w:rsidR="005D5381" w:rsidRDefault="000E76CF">
      <w:pPr>
        <w:spacing w:before="80" w:after="60"/>
        <w:jc w:val="center"/>
      </w:pPr>
      <w:r>
        <w:rPr>
          <w:b/>
          <w:i/>
          <w:color w:val="505C52"/>
          <w:sz w:val="18"/>
        </w:rPr>
        <w:t>Table 3.3: Component responsibilities</w:t>
      </w:r>
    </w:p>
    <w:tbl>
      <w:tblPr>
        <w:tblStyle w:val="TableGrid"/>
        <w:tblW w:w="0" w:type="auto"/>
        <w:tblLook w:val="04A0" w:firstRow="1" w:lastRow="0" w:firstColumn="1" w:lastColumn="0" w:noHBand="0" w:noVBand="1"/>
      </w:tblPr>
      <w:tblGrid>
        <w:gridCol w:w="1800"/>
        <w:gridCol w:w="3888"/>
        <w:gridCol w:w="2880"/>
      </w:tblGrid>
      <w:tr w:rsidR="005D5381" w14:paraId="7751E44E" w14:textId="77777777">
        <w:tc>
          <w:tcPr>
            <w:tcW w:w="1800" w:type="dxa"/>
            <w:shd w:val="clear" w:color="auto" w:fill="1D5A39"/>
            <w:vAlign w:val="center"/>
          </w:tcPr>
          <w:p w14:paraId="047204BB" w14:textId="77777777" w:rsidR="005D5381" w:rsidRDefault="000E76CF">
            <w:r>
              <w:rPr>
                <w:b/>
                <w:color w:val="FFFFFF"/>
                <w:sz w:val="18"/>
              </w:rPr>
              <w:t>Component</w:t>
            </w:r>
          </w:p>
        </w:tc>
        <w:tc>
          <w:tcPr>
            <w:tcW w:w="3888" w:type="dxa"/>
            <w:shd w:val="clear" w:color="auto" w:fill="1D5A39"/>
            <w:vAlign w:val="center"/>
          </w:tcPr>
          <w:p w14:paraId="252C3FEB" w14:textId="77777777" w:rsidR="005D5381" w:rsidRDefault="000E76CF">
            <w:r>
              <w:rPr>
                <w:b/>
                <w:color w:val="FFFFFF"/>
                <w:sz w:val="18"/>
              </w:rPr>
              <w:t>Responsibility</w:t>
            </w:r>
          </w:p>
        </w:tc>
        <w:tc>
          <w:tcPr>
            <w:tcW w:w="2880" w:type="dxa"/>
            <w:shd w:val="clear" w:color="auto" w:fill="1D5A39"/>
            <w:vAlign w:val="center"/>
          </w:tcPr>
          <w:p w14:paraId="2D9CE6E0" w14:textId="77777777" w:rsidR="005D5381" w:rsidRDefault="000E76CF">
            <w:r>
              <w:rPr>
                <w:b/>
                <w:color w:val="FFFFFF"/>
                <w:sz w:val="18"/>
              </w:rPr>
              <w:t>Implementation evidence</w:t>
            </w:r>
          </w:p>
        </w:tc>
      </w:tr>
      <w:tr w:rsidR="005D5381" w14:paraId="24E1978B" w14:textId="77777777">
        <w:tc>
          <w:tcPr>
            <w:tcW w:w="1800" w:type="dxa"/>
            <w:vAlign w:val="center"/>
          </w:tcPr>
          <w:p w14:paraId="1BB088BD" w14:textId="77777777" w:rsidR="005D5381" w:rsidRDefault="000E76CF">
            <w:pPr>
              <w:spacing w:after="0"/>
            </w:pPr>
            <w:r>
              <w:rPr>
                <w:sz w:val="18"/>
              </w:rPr>
              <w:t>Razor + Leaflet UI</w:t>
            </w:r>
          </w:p>
        </w:tc>
        <w:tc>
          <w:tcPr>
            <w:tcW w:w="3888" w:type="dxa"/>
            <w:vAlign w:val="center"/>
          </w:tcPr>
          <w:p w14:paraId="5E7A6CA3" w14:textId="77777777" w:rsidR="005D5381" w:rsidRDefault="000E76CF">
            <w:pPr>
              <w:spacing w:after="0"/>
            </w:pPr>
            <w:r>
              <w:rPr>
                <w:sz w:val="18"/>
              </w:rPr>
              <w:t>Provides the shell, dashboards, GIS explorer and module workspaces.</w:t>
            </w:r>
          </w:p>
        </w:tc>
        <w:tc>
          <w:tcPr>
            <w:tcW w:w="2880" w:type="dxa"/>
            <w:vAlign w:val="center"/>
          </w:tcPr>
          <w:p w14:paraId="19A688FA" w14:textId="77777777" w:rsidR="005D5381" w:rsidRDefault="000E76CF">
            <w:pPr>
              <w:spacing w:after="0"/>
            </w:pPr>
            <w:r>
              <w:rPr>
                <w:sz w:val="18"/>
              </w:rPr>
              <w:t>MVC views and bundled JavaScript</w:t>
            </w:r>
          </w:p>
        </w:tc>
      </w:tr>
      <w:tr w:rsidR="005D5381" w14:paraId="5DD71672" w14:textId="77777777">
        <w:tc>
          <w:tcPr>
            <w:tcW w:w="1800" w:type="dxa"/>
            <w:vAlign w:val="center"/>
          </w:tcPr>
          <w:p w14:paraId="7D7F763A" w14:textId="77777777" w:rsidR="005D5381" w:rsidRDefault="000E76CF">
            <w:pPr>
              <w:spacing w:after="0"/>
            </w:pPr>
            <w:r>
              <w:rPr>
                <w:sz w:val="18"/>
              </w:rPr>
              <w:t>MVC and API controllers</w:t>
            </w:r>
          </w:p>
        </w:tc>
        <w:tc>
          <w:tcPr>
            <w:tcW w:w="3888" w:type="dxa"/>
            <w:vAlign w:val="center"/>
          </w:tcPr>
          <w:p w14:paraId="1DE77AE5" w14:textId="77777777" w:rsidR="005D5381" w:rsidRDefault="000E76CF">
            <w:pPr>
              <w:spacing w:after="0"/>
            </w:pPr>
            <w:r>
              <w:rPr>
                <w:sz w:val="18"/>
              </w:rPr>
              <w:t>Handle page requests, validation, policies and JSON responses.</w:t>
            </w:r>
          </w:p>
        </w:tc>
        <w:tc>
          <w:tcPr>
            <w:tcW w:w="2880" w:type="dxa"/>
            <w:vAlign w:val="center"/>
          </w:tcPr>
          <w:p w14:paraId="5462655A" w14:textId="77777777" w:rsidR="005D5381" w:rsidRDefault="000E76CF">
            <w:pPr>
              <w:spacing w:after="0"/>
            </w:pPr>
            <w:r>
              <w:rPr>
                <w:sz w:val="18"/>
              </w:rPr>
              <w:t>WaterWatch.Controllers</w:t>
            </w:r>
          </w:p>
        </w:tc>
      </w:tr>
      <w:tr w:rsidR="005D5381" w14:paraId="7590FEF9" w14:textId="77777777">
        <w:tc>
          <w:tcPr>
            <w:tcW w:w="1800" w:type="dxa"/>
            <w:vAlign w:val="center"/>
          </w:tcPr>
          <w:p w14:paraId="1F84EAB5" w14:textId="77777777" w:rsidR="005D5381" w:rsidRDefault="000E76CF">
            <w:pPr>
              <w:spacing w:after="0"/>
            </w:pPr>
            <w:r>
              <w:rPr>
                <w:sz w:val="18"/>
              </w:rPr>
              <w:t>Domain services</w:t>
            </w:r>
          </w:p>
        </w:tc>
        <w:tc>
          <w:tcPr>
            <w:tcW w:w="3888" w:type="dxa"/>
            <w:vAlign w:val="center"/>
          </w:tcPr>
          <w:p w14:paraId="492CECAF" w14:textId="77777777" w:rsidR="005D5381" w:rsidRDefault="000E76CF">
            <w:pPr>
              <w:spacing w:after="0"/>
            </w:pPr>
            <w:r>
              <w:rPr>
                <w:sz w:val="18"/>
              </w:rPr>
              <w:t>Encapsulate spatial analysis, quality, hydrology, NRW, forecasting and reports.</w:t>
            </w:r>
          </w:p>
        </w:tc>
        <w:tc>
          <w:tcPr>
            <w:tcW w:w="2880" w:type="dxa"/>
            <w:vAlign w:val="center"/>
          </w:tcPr>
          <w:p w14:paraId="5B80C1A0" w14:textId="77777777" w:rsidR="005D5381" w:rsidRDefault="000E76CF">
            <w:pPr>
              <w:spacing w:after="0"/>
            </w:pPr>
            <w:r>
              <w:rPr>
                <w:sz w:val="18"/>
              </w:rPr>
              <w:t>Services folder</w:t>
            </w:r>
          </w:p>
        </w:tc>
      </w:tr>
      <w:tr w:rsidR="005D5381" w14:paraId="74C0253D" w14:textId="77777777">
        <w:tc>
          <w:tcPr>
            <w:tcW w:w="1800" w:type="dxa"/>
            <w:vAlign w:val="center"/>
          </w:tcPr>
          <w:p w14:paraId="56928D38" w14:textId="77777777" w:rsidR="005D5381" w:rsidRDefault="000E76CF">
            <w:pPr>
              <w:spacing w:after="0"/>
            </w:pPr>
            <w:r>
              <w:rPr>
                <w:sz w:val="18"/>
              </w:rPr>
              <w:t>PostgreSQL/PostGIS</w:t>
            </w:r>
          </w:p>
        </w:tc>
        <w:tc>
          <w:tcPr>
            <w:tcW w:w="3888" w:type="dxa"/>
            <w:vAlign w:val="center"/>
          </w:tcPr>
          <w:p w14:paraId="4F407370" w14:textId="77777777" w:rsidR="005D5381" w:rsidRDefault="000E76CF">
            <w:pPr>
              <w:spacing w:after="0"/>
            </w:pPr>
            <w:r>
              <w:rPr>
                <w:sz w:val="18"/>
              </w:rPr>
              <w:t>Stores geometry, time-series data, provenance and audit records.</w:t>
            </w:r>
          </w:p>
        </w:tc>
        <w:tc>
          <w:tcPr>
            <w:tcW w:w="2880" w:type="dxa"/>
            <w:vAlign w:val="center"/>
          </w:tcPr>
          <w:p w14:paraId="76995E36" w14:textId="77777777" w:rsidR="005D5381" w:rsidRDefault="000E76CF">
            <w:pPr>
              <w:spacing w:after="0"/>
            </w:pPr>
            <w:r>
              <w:rPr>
                <w:sz w:val="18"/>
              </w:rPr>
              <w:t>DatabaseContext and migrations</w:t>
            </w:r>
          </w:p>
        </w:tc>
      </w:tr>
      <w:tr w:rsidR="005D5381" w14:paraId="10E50E36" w14:textId="77777777">
        <w:tc>
          <w:tcPr>
            <w:tcW w:w="1800" w:type="dxa"/>
            <w:vAlign w:val="center"/>
          </w:tcPr>
          <w:p w14:paraId="0A619D75" w14:textId="77777777" w:rsidR="005D5381" w:rsidRDefault="000E76CF">
            <w:pPr>
              <w:spacing w:after="0"/>
            </w:pPr>
            <w:r>
              <w:rPr>
                <w:sz w:val="18"/>
              </w:rPr>
              <w:t>External integrations</w:t>
            </w:r>
          </w:p>
        </w:tc>
        <w:tc>
          <w:tcPr>
            <w:tcW w:w="3888" w:type="dxa"/>
            <w:vAlign w:val="center"/>
          </w:tcPr>
          <w:p w14:paraId="5DE25490" w14:textId="77777777" w:rsidR="005D5381" w:rsidRDefault="000E76CF">
            <w:pPr>
              <w:spacing w:after="0"/>
            </w:pPr>
            <w:r>
              <w:rPr>
                <w:sz w:val="18"/>
              </w:rPr>
              <w:t>Provide optional rainfall, geocoding, STAC and OSM data.</w:t>
            </w:r>
          </w:p>
        </w:tc>
        <w:tc>
          <w:tcPr>
            <w:tcW w:w="2880" w:type="dxa"/>
            <w:vAlign w:val="center"/>
          </w:tcPr>
          <w:p w14:paraId="4ED307F4" w14:textId="77777777" w:rsidR="005D5381" w:rsidRDefault="000E76CF">
            <w:pPr>
              <w:spacing w:after="0"/>
            </w:pPr>
            <w:r>
              <w:rPr>
                <w:sz w:val="18"/>
              </w:rPr>
              <w:t>Typed HTTP clients and source imports</w:t>
            </w:r>
          </w:p>
        </w:tc>
      </w:tr>
    </w:tbl>
    <w:p w14:paraId="3E5ED6AE" w14:textId="77777777" w:rsidR="005D5381" w:rsidRDefault="005D5381"/>
    <w:p w14:paraId="575E995E" w14:textId="77777777" w:rsidR="005D5381" w:rsidRDefault="000E76CF">
      <w:pPr>
        <w:pStyle w:val="Heading2"/>
        <w:spacing w:before="240" w:after="120"/>
      </w:pPr>
      <w:bookmarkStart w:id="30" w:name="_Toc243891749"/>
      <w:r>
        <w:rPr>
          <w:rFonts w:ascii="Times New Roman" w:eastAsia="Times New Roman" w:hAnsi="Times New Roman"/>
          <w:color w:val="1D4A2F"/>
        </w:rPr>
        <w:t>3.5 Database and Data Model</w:t>
      </w:r>
      <w:bookmarkEnd w:id="30"/>
    </w:p>
    <w:p w14:paraId="632E81EA" w14:textId="77777777" w:rsidR="005D5381" w:rsidRDefault="000E76CF">
      <w:pPr>
        <w:ind w:firstLine="504"/>
        <w:jc w:val="both"/>
      </w:pPr>
      <w:r>
        <w:t xml:space="preserve">The data model is designed around the entities that carry the core business rules. Identifiers connect records, while status fields and timestamps preserve operational state. </w:t>
      </w:r>
      <w:r>
        <w:lastRenderedPageBreak/>
        <w:t>The simplified entity-relationship model below illustrates the principal relationships; the implementation contains additional attributes, indexes and join records.</w:t>
      </w:r>
    </w:p>
    <w:p w14:paraId="0A3AD4E3" w14:textId="77777777" w:rsidR="005D5381" w:rsidRDefault="000E76CF">
      <w:pPr>
        <w:keepNext/>
        <w:keepLines/>
        <w:spacing w:before="120" w:after="40"/>
        <w:jc w:val="center"/>
      </w:pPr>
      <w:r>
        <w:rPr>
          <w:noProof/>
        </w:rPr>
        <w:drawing>
          <wp:inline distT="0" distB="0" distL="0" distR="0" wp14:anchorId="0F1B2A49" wp14:editId="2031EB78">
            <wp:extent cx="5394960" cy="3347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watch-er.png"/>
                    <pic:cNvPicPr/>
                  </pic:nvPicPr>
                  <pic:blipFill>
                    <a:blip r:embed="rId9"/>
                    <a:stretch>
                      <a:fillRect/>
                    </a:stretch>
                  </pic:blipFill>
                  <pic:spPr>
                    <a:xfrm>
                      <a:off x="0" y="0"/>
                      <a:ext cx="5394960" cy="3347715"/>
                    </a:xfrm>
                    <a:prstGeom prst="rect">
                      <a:avLst/>
                    </a:prstGeom>
                  </pic:spPr>
                </pic:pic>
              </a:graphicData>
            </a:graphic>
          </wp:inline>
        </w:drawing>
      </w:r>
    </w:p>
    <w:p w14:paraId="0E05CB01" w14:textId="77777777" w:rsidR="005D5381" w:rsidRDefault="000E76CF">
      <w:pPr>
        <w:keepNext/>
        <w:keepLines/>
        <w:spacing w:before="40" w:after="160"/>
        <w:jc w:val="center"/>
      </w:pPr>
      <w:r>
        <w:rPr>
          <w:i/>
          <w:color w:val="505C52"/>
          <w:sz w:val="18"/>
        </w:rPr>
        <w:t>Figure 3.2: Simplified entity-relationship model for WaterWatch. Source: Author design (2026).</w:t>
      </w:r>
    </w:p>
    <w:p w14:paraId="0F49A43B" w14:textId="77777777" w:rsidR="005D5381" w:rsidRDefault="000E76CF">
      <w:pPr>
        <w:spacing w:before="80" w:after="60"/>
        <w:jc w:val="center"/>
      </w:pPr>
      <w:r>
        <w:rPr>
          <w:b/>
          <w:i/>
          <w:color w:val="505C52"/>
          <w:sz w:val="18"/>
        </w:rPr>
        <w:t>Table 3.4: Principal data entities</w:t>
      </w:r>
    </w:p>
    <w:tbl>
      <w:tblPr>
        <w:tblStyle w:val="TableGrid"/>
        <w:tblW w:w="0" w:type="auto"/>
        <w:tblLook w:val="04A0" w:firstRow="1" w:lastRow="0" w:firstColumn="1" w:lastColumn="0" w:noHBand="0" w:noVBand="1"/>
      </w:tblPr>
      <w:tblGrid>
        <w:gridCol w:w="2160"/>
        <w:gridCol w:w="6408"/>
      </w:tblGrid>
      <w:tr w:rsidR="005D5381" w14:paraId="2489CE9F" w14:textId="77777777">
        <w:tc>
          <w:tcPr>
            <w:tcW w:w="2160" w:type="dxa"/>
            <w:shd w:val="clear" w:color="auto" w:fill="1D5A39"/>
            <w:vAlign w:val="center"/>
          </w:tcPr>
          <w:p w14:paraId="172E2E1F" w14:textId="77777777" w:rsidR="005D5381" w:rsidRDefault="000E76CF">
            <w:r>
              <w:rPr>
                <w:b/>
                <w:color w:val="FFFFFF"/>
                <w:sz w:val="18"/>
              </w:rPr>
              <w:t>Entity</w:t>
            </w:r>
          </w:p>
        </w:tc>
        <w:tc>
          <w:tcPr>
            <w:tcW w:w="6408" w:type="dxa"/>
            <w:shd w:val="clear" w:color="auto" w:fill="1D5A39"/>
            <w:vAlign w:val="center"/>
          </w:tcPr>
          <w:p w14:paraId="61AC2810" w14:textId="77777777" w:rsidR="005D5381" w:rsidRDefault="000E76CF">
            <w:r>
              <w:rPr>
                <w:b/>
                <w:color w:val="FFFFFF"/>
                <w:sz w:val="18"/>
              </w:rPr>
              <w:t>Key attributes and purpose</w:t>
            </w:r>
          </w:p>
        </w:tc>
      </w:tr>
      <w:tr w:rsidR="005D5381" w14:paraId="4636BCB8" w14:textId="77777777">
        <w:tc>
          <w:tcPr>
            <w:tcW w:w="2160" w:type="dxa"/>
            <w:vAlign w:val="center"/>
          </w:tcPr>
          <w:p w14:paraId="55C87750" w14:textId="77777777" w:rsidR="005D5381" w:rsidRDefault="000E76CF">
            <w:pPr>
              <w:spacing w:after="0"/>
            </w:pPr>
            <w:r>
              <w:rPr>
                <w:sz w:val="18"/>
              </w:rPr>
              <w:t>AdminArea</w:t>
            </w:r>
          </w:p>
        </w:tc>
        <w:tc>
          <w:tcPr>
            <w:tcW w:w="6408" w:type="dxa"/>
            <w:vAlign w:val="center"/>
          </w:tcPr>
          <w:p w14:paraId="069611D5" w14:textId="77777777" w:rsidR="005D5381" w:rsidRDefault="000E76CF">
            <w:pPr>
              <w:spacing w:after="0"/>
            </w:pPr>
            <w:r>
              <w:rPr>
                <w:sz w:val="18"/>
              </w:rPr>
              <w:t>id, name, level, geometry, source</w:t>
            </w:r>
          </w:p>
        </w:tc>
      </w:tr>
      <w:tr w:rsidR="005D5381" w14:paraId="33CC05EB" w14:textId="77777777">
        <w:tc>
          <w:tcPr>
            <w:tcW w:w="2160" w:type="dxa"/>
            <w:vAlign w:val="center"/>
          </w:tcPr>
          <w:p w14:paraId="3CF2BC5B" w14:textId="77777777" w:rsidR="005D5381" w:rsidRDefault="000E76CF">
            <w:pPr>
              <w:spacing w:after="0"/>
            </w:pPr>
            <w:r>
              <w:rPr>
                <w:sz w:val="18"/>
              </w:rPr>
              <w:t>Asset</w:t>
            </w:r>
          </w:p>
        </w:tc>
        <w:tc>
          <w:tcPr>
            <w:tcW w:w="6408" w:type="dxa"/>
            <w:vAlign w:val="center"/>
          </w:tcPr>
          <w:p w14:paraId="4730BCE9" w14:textId="77777777" w:rsidR="005D5381" w:rsidRDefault="000E76CF">
            <w:pPr>
              <w:spacing w:after="0"/>
            </w:pPr>
            <w:r>
              <w:rPr>
                <w:sz w:val="18"/>
              </w:rPr>
              <w:t>id, asset code, type, geometry, status</w:t>
            </w:r>
          </w:p>
        </w:tc>
      </w:tr>
      <w:tr w:rsidR="005D5381" w14:paraId="5B36416E" w14:textId="77777777">
        <w:tc>
          <w:tcPr>
            <w:tcW w:w="2160" w:type="dxa"/>
            <w:vAlign w:val="center"/>
          </w:tcPr>
          <w:p w14:paraId="350BE8F4" w14:textId="77777777" w:rsidR="005D5381" w:rsidRDefault="000E76CF">
            <w:pPr>
              <w:spacing w:after="0"/>
            </w:pPr>
            <w:r>
              <w:rPr>
                <w:sz w:val="18"/>
              </w:rPr>
              <w:t>ConsumerAccount</w:t>
            </w:r>
          </w:p>
        </w:tc>
        <w:tc>
          <w:tcPr>
            <w:tcW w:w="6408" w:type="dxa"/>
            <w:vAlign w:val="center"/>
          </w:tcPr>
          <w:p w14:paraId="24F4B7A7" w14:textId="77777777" w:rsidR="005D5381" w:rsidRDefault="000E76CF">
            <w:pPr>
              <w:spacing w:after="0"/>
            </w:pPr>
            <w:r>
              <w:rPr>
                <w:sz w:val="18"/>
              </w:rPr>
              <w:t>id, account number, meter, service area</w:t>
            </w:r>
          </w:p>
        </w:tc>
      </w:tr>
      <w:tr w:rsidR="005D5381" w14:paraId="1E238E94" w14:textId="77777777">
        <w:tc>
          <w:tcPr>
            <w:tcW w:w="2160" w:type="dxa"/>
            <w:vAlign w:val="center"/>
          </w:tcPr>
          <w:p w14:paraId="4B7908E7" w14:textId="77777777" w:rsidR="005D5381" w:rsidRDefault="000E76CF">
            <w:pPr>
              <w:spacing w:after="0"/>
            </w:pPr>
            <w:r>
              <w:rPr>
                <w:sz w:val="18"/>
              </w:rPr>
              <w:t>WaterSample</w:t>
            </w:r>
          </w:p>
        </w:tc>
        <w:tc>
          <w:tcPr>
            <w:tcW w:w="6408" w:type="dxa"/>
            <w:vAlign w:val="center"/>
          </w:tcPr>
          <w:p w14:paraId="7D576DFD" w14:textId="77777777" w:rsidR="005D5381" w:rsidRDefault="000E76CF">
            <w:pPr>
              <w:spacing w:after="0"/>
            </w:pPr>
            <w:r>
              <w:rPr>
                <w:sz w:val="18"/>
              </w:rPr>
              <w:t>id, station, campaign, sample date, classification</w:t>
            </w:r>
          </w:p>
        </w:tc>
      </w:tr>
      <w:tr w:rsidR="005D5381" w14:paraId="10D06231" w14:textId="77777777">
        <w:tc>
          <w:tcPr>
            <w:tcW w:w="2160" w:type="dxa"/>
            <w:vAlign w:val="center"/>
          </w:tcPr>
          <w:p w14:paraId="55218D6B" w14:textId="77777777" w:rsidR="005D5381" w:rsidRDefault="000E76CF">
            <w:pPr>
              <w:spacing w:after="0"/>
            </w:pPr>
            <w:r>
              <w:rPr>
                <w:sz w:val="18"/>
              </w:rPr>
              <w:t>WorkOrder</w:t>
            </w:r>
          </w:p>
        </w:tc>
        <w:tc>
          <w:tcPr>
            <w:tcW w:w="6408" w:type="dxa"/>
            <w:vAlign w:val="center"/>
          </w:tcPr>
          <w:p w14:paraId="033B30EB" w14:textId="77777777" w:rsidR="005D5381" w:rsidRDefault="000E76CF">
            <w:pPr>
              <w:spacing w:after="0"/>
            </w:pPr>
            <w:r>
              <w:rPr>
                <w:sz w:val="18"/>
              </w:rPr>
              <w:t>id, asset, status, assignment, due date</w:t>
            </w:r>
          </w:p>
        </w:tc>
      </w:tr>
      <w:tr w:rsidR="005D5381" w14:paraId="44BCB602" w14:textId="77777777">
        <w:tc>
          <w:tcPr>
            <w:tcW w:w="2160" w:type="dxa"/>
            <w:vAlign w:val="center"/>
          </w:tcPr>
          <w:p w14:paraId="2553BBD6" w14:textId="77777777" w:rsidR="005D5381" w:rsidRDefault="000E76CF">
            <w:pPr>
              <w:spacing w:after="0"/>
            </w:pPr>
            <w:r>
              <w:rPr>
                <w:sz w:val="18"/>
              </w:rPr>
              <w:t>TelemetryDevice</w:t>
            </w:r>
          </w:p>
        </w:tc>
        <w:tc>
          <w:tcPr>
            <w:tcW w:w="6408" w:type="dxa"/>
            <w:vAlign w:val="center"/>
          </w:tcPr>
          <w:p w14:paraId="1859B68B" w14:textId="77777777" w:rsidR="005D5381" w:rsidRDefault="000E76CF">
            <w:pPr>
              <w:spacing w:after="0"/>
            </w:pPr>
            <w:r>
              <w:rPr>
                <w:sz w:val="18"/>
              </w:rPr>
              <w:t>id, device key, asset, last reading</w:t>
            </w:r>
          </w:p>
        </w:tc>
      </w:tr>
    </w:tbl>
    <w:p w14:paraId="169F3775" w14:textId="77777777" w:rsidR="005D5381" w:rsidRDefault="005D5381"/>
    <w:p w14:paraId="751F36FA" w14:textId="77777777" w:rsidR="005D5381" w:rsidRDefault="000E76CF">
      <w:pPr>
        <w:pStyle w:val="Heading3"/>
        <w:spacing w:before="160" w:after="80"/>
      </w:pPr>
      <w:bookmarkStart w:id="31" w:name="_Toc243891750"/>
      <w:r>
        <w:rPr>
          <w:rFonts w:ascii="Times New Roman" w:eastAsia="Times New Roman" w:hAnsi="Times New Roman"/>
          <w:color w:val="26462F"/>
        </w:rPr>
        <w:t>3.5.1 Data Integrity Rules</w:t>
      </w:r>
      <w:bookmarkEnd w:id="31"/>
    </w:p>
    <w:p w14:paraId="498D0CDB" w14:textId="77777777" w:rsidR="005D5381" w:rsidRDefault="000E76CF">
      <w:pPr>
        <w:ind w:firstLine="504"/>
        <w:jc w:val="both"/>
      </w:pPr>
      <w:r>
        <w:t>The database is not treated as a passive storage container. Constraints, validation and transactional updates protect the relationships that the application relies on. The following rules are enforced in the domain or database layer rather than only in the browser form.</w:t>
      </w:r>
    </w:p>
    <w:p w14:paraId="43330719" w14:textId="77777777" w:rsidR="005D5381" w:rsidRDefault="000E76CF">
      <w:pPr>
        <w:pStyle w:val="ListBullet"/>
        <w:spacing w:after="60"/>
      </w:pPr>
      <w:r>
        <w:t>Every spatial record retains a data source and classification where applicable.</w:t>
      </w:r>
    </w:p>
    <w:p w14:paraId="17A4263F" w14:textId="77777777" w:rsidR="005D5381" w:rsidRDefault="000E76CF">
      <w:pPr>
        <w:pStyle w:val="ListBullet"/>
        <w:spacing w:after="60"/>
      </w:pPr>
      <w:r>
        <w:t>Sensitive assets are excluded from public layers and detail endpoints.</w:t>
      </w:r>
    </w:p>
    <w:p w14:paraId="0F5C0267" w14:textId="77777777" w:rsidR="005D5381" w:rsidRDefault="000E76CF">
      <w:pPr>
        <w:pStyle w:val="ListBullet"/>
        <w:spacing w:after="60"/>
      </w:pPr>
      <w:r>
        <w:t>Spatial operations use PostGIS or projected coordinates rather than raw-degree distances.</w:t>
      </w:r>
    </w:p>
    <w:p w14:paraId="57D4CFC8" w14:textId="77777777" w:rsidR="005D5381" w:rsidRDefault="000E76CF">
      <w:pPr>
        <w:pStyle w:val="ListBullet"/>
        <w:spacing w:after="60"/>
      </w:pPr>
      <w:r>
        <w:lastRenderedPageBreak/>
        <w:t>Quality results are classified against a named standard and never assumed safe when evidence is missing.</w:t>
      </w:r>
    </w:p>
    <w:p w14:paraId="1A34057F" w14:textId="77777777" w:rsidR="005D5381" w:rsidRDefault="000E76CF">
      <w:pPr>
        <w:pStyle w:val="ListBullet"/>
        <w:spacing w:after="60"/>
      </w:pPr>
      <w:r>
        <w:t>Demonstration records are generated only in demo mode and remain labelled synthetic.</w:t>
      </w:r>
    </w:p>
    <w:p w14:paraId="58C3AACF" w14:textId="77777777" w:rsidR="005D5381" w:rsidRDefault="000E76CF">
      <w:pPr>
        <w:pStyle w:val="Heading2"/>
        <w:spacing w:before="240" w:after="120"/>
      </w:pPr>
      <w:bookmarkStart w:id="32" w:name="_Toc243891751"/>
      <w:r>
        <w:rPr>
          <w:rFonts w:ascii="Times New Roman" w:eastAsia="Times New Roman" w:hAnsi="Times New Roman"/>
          <w:color w:val="1D4A2F"/>
        </w:rPr>
        <w:t>3.6 Use Case Analysis</w:t>
      </w:r>
      <w:bookmarkEnd w:id="32"/>
    </w:p>
    <w:p w14:paraId="657CA096" w14:textId="77777777" w:rsidR="005D5381" w:rsidRDefault="000E76CF">
      <w:pPr>
        <w:ind w:firstLine="504"/>
        <w:jc w:val="both"/>
      </w:pPr>
      <w:r>
        <w:t>Use cases describe the observable actions available to each actor. They also provide a basis for the authorization matrix and the test cases. The overview below is deliberately simplified to emphasise the main workflow rather than every administrative action.</w:t>
      </w:r>
    </w:p>
    <w:p w14:paraId="79298F14" w14:textId="77777777" w:rsidR="005D5381" w:rsidRDefault="000E76CF">
      <w:pPr>
        <w:keepNext/>
        <w:keepLines/>
        <w:spacing w:before="120" w:after="40"/>
        <w:jc w:val="center"/>
      </w:pPr>
      <w:r>
        <w:rPr>
          <w:noProof/>
        </w:rPr>
        <w:drawing>
          <wp:inline distT="0" distB="0" distL="0" distR="0" wp14:anchorId="36230FDE" wp14:editId="7A24971B">
            <wp:extent cx="5394960" cy="3347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watch-usecase.png"/>
                    <pic:cNvPicPr/>
                  </pic:nvPicPr>
                  <pic:blipFill>
                    <a:blip r:embed="rId10"/>
                    <a:stretch>
                      <a:fillRect/>
                    </a:stretch>
                  </pic:blipFill>
                  <pic:spPr>
                    <a:xfrm>
                      <a:off x="0" y="0"/>
                      <a:ext cx="5394960" cy="3347715"/>
                    </a:xfrm>
                    <a:prstGeom prst="rect">
                      <a:avLst/>
                    </a:prstGeom>
                  </pic:spPr>
                </pic:pic>
              </a:graphicData>
            </a:graphic>
          </wp:inline>
        </w:drawing>
      </w:r>
    </w:p>
    <w:p w14:paraId="4A62E462" w14:textId="77777777" w:rsidR="005D5381" w:rsidRDefault="000E76CF">
      <w:pPr>
        <w:keepNext/>
        <w:keepLines/>
        <w:spacing w:before="40" w:after="160"/>
        <w:jc w:val="center"/>
      </w:pPr>
      <w:r>
        <w:rPr>
          <w:i/>
          <w:color w:val="505C52"/>
          <w:sz w:val="18"/>
        </w:rPr>
        <w:t>Figure 3.3: Use case overview for WaterWatch. Source: Author design (2026).</w:t>
      </w:r>
    </w:p>
    <w:p w14:paraId="4EE04FA7" w14:textId="77777777" w:rsidR="005D5381" w:rsidRDefault="000E76CF">
      <w:pPr>
        <w:spacing w:before="80" w:after="60"/>
        <w:jc w:val="center"/>
      </w:pPr>
      <w:r>
        <w:rPr>
          <w:b/>
          <w:i/>
          <w:color w:val="505C52"/>
          <w:sz w:val="18"/>
        </w:rPr>
        <w:t>Table 3.5: Summary of primary use cases</w:t>
      </w:r>
    </w:p>
    <w:tbl>
      <w:tblPr>
        <w:tblStyle w:val="TableGrid"/>
        <w:tblW w:w="0" w:type="auto"/>
        <w:tblLook w:val="04A0" w:firstRow="1" w:lastRow="0" w:firstColumn="1" w:lastColumn="0" w:noHBand="0" w:noVBand="1"/>
      </w:tblPr>
      <w:tblGrid>
        <w:gridCol w:w="1656"/>
        <w:gridCol w:w="2592"/>
        <w:gridCol w:w="4320"/>
      </w:tblGrid>
      <w:tr w:rsidR="005D5381" w14:paraId="061E430F" w14:textId="77777777">
        <w:tc>
          <w:tcPr>
            <w:tcW w:w="1656" w:type="dxa"/>
            <w:shd w:val="clear" w:color="auto" w:fill="1D5A39"/>
            <w:vAlign w:val="center"/>
          </w:tcPr>
          <w:p w14:paraId="0E5CA186" w14:textId="77777777" w:rsidR="005D5381" w:rsidRDefault="000E76CF">
            <w:r>
              <w:rPr>
                <w:b/>
                <w:color w:val="FFFFFF"/>
                <w:sz w:val="18"/>
              </w:rPr>
              <w:t>Actor</w:t>
            </w:r>
          </w:p>
        </w:tc>
        <w:tc>
          <w:tcPr>
            <w:tcW w:w="2592" w:type="dxa"/>
            <w:shd w:val="clear" w:color="auto" w:fill="1D5A39"/>
            <w:vAlign w:val="center"/>
          </w:tcPr>
          <w:p w14:paraId="12AD3BB8" w14:textId="77777777" w:rsidR="005D5381" w:rsidRDefault="000E76CF">
            <w:r>
              <w:rPr>
                <w:b/>
                <w:color w:val="FFFFFF"/>
                <w:sz w:val="18"/>
              </w:rPr>
              <w:t>Use case</w:t>
            </w:r>
          </w:p>
        </w:tc>
        <w:tc>
          <w:tcPr>
            <w:tcW w:w="4320" w:type="dxa"/>
            <w:shd w:val="clear" w:color="auto" w:fill="1D5A39"/>
            <w:vAlign w:val="center"/>
          </w:tcPr>
          <w:p w14:paraId="1AD8B180" w14:textId="77777777" w:rsidR="005D5381" w:rsidRDefault="000E76CF">
            <w:r>
              <w:rPr>
                <w:b/>
                <w:color w:val="FFFFFF"/>
                <w:sz w:val="18"/>
              </w:rPr>
              <w:t>Outcome</w:t>
            </w:r>
          </w:p>
        </w:tc>
      </w:tr>
      <w:tr w:rsidR="005D5381" w14:paraId="0080B5B2" w14:textId="77777777">
        <w:tc>
          <w:tcPr>
            <w:tcW w:w="1656" w:type="dxa"/>
            <w:vAlign w:val="center"/>
          </w:tcPr>
          <w:p w14:paraId="51FF5BD5" w14:textId="77777777" w:rsidR="005D5381" w:rsidRDefault="000E76CF">
            <w:pPr>
              <w:spacing w:after="0"/>
            </w:pPr>
            <w:r>
              <w:rPr>
                <w:sz w:val="18"/>
              </w:rPr>
              <w:t>Water team</w:t>
            </w:r>
          </w:p>
        </w:tc>
        <w:tc>
          <w:tcPr>
            <w:tcW w:w="2592" w:type="dxa"/>
            <w:vAlign w:val="center"/>
          </w:tcPr>
          <w:p w14:paraId="4C72DBDC" w14:textId="77777777" w:rsidR="005D5381" w:rsidRDefault="000E76CF">
            <w:pPr>
              <w:spacing w:after="0"/>
            </w:pPr>
            <w:r>
              <w:rPr>
                <w:sz w:val="18"/>
              </w:rPr>
              <w:t>View operational dashboard</w:t>
            </w:r>
          </w:p>
        </w:tc>
        <w:tc>
          <w:tcPr>
            <w:tcW w:w="4320" w:type="dxa"/>
            <w:vAlign w:val="center"/>
          </w:tcPr>
          <w:p w14:paraId="6D696CD2" w14:textId="77777777" w:rsidR="005D5381" w:rsidRDefault="000E76CF">
            <w:pPr>
              <w:spacing w:after="0"/>
            </w:pPr>
            <w:r>
              <w:rPr>
                <w:sz w:val="18"/>
              </w:rPr>
              <w:t>Inspect KPIs, map layers and data availability.</w:t>
            </w:r>
          </w:p>
        </w:tc>
      </w:tr>
      <w:tr w:rsidR="005D5381" w14:paraId="5FD7EDE2" w14:textId="77777777">
        <w:tc>
          <w:tcPr>
            <w:tcW w:w="1656" w:type="dxa"/>
            <w:vAlign w:val="center"/>
          </w:tcPr>
          <w:p w14:paraId="64C71573" w14:textId="77777777" w:rsidR="005D5381" w:rsidRDefault="000E76CF">
            <w:pPr>
              <w:spacing w:after="0"/>
            </w:pPr>
            <w:r>
              <w:rPr>
                <w:sz w:val="18"/>
              </w:rPr>
              <w:t>GIS analyst</w:t>
            </w:r>
          </w:p>
        </w:tc>
        <w:tc>
          <w:tcPr>
            <w:tcW w:w="2592" w:type="dxa"/>
            <w:vAlign w:val="center"/>
          </w:tcPr>
          <w:p w14:paraId="448EC7ED" w14:textId="77777777" w:rsidR="005D5381" w:rsidRDefault="000E76CF">
            <w:pPr>
              <w:spacing w:after="0"/>
            </w:pPr>
            <w:r>
              <w:rPr>
                <w:sz w:val="18"/>
              </w:rPr>
              <w:t>Explore layers and assets</w:t>
            </w:r>
          </w:p>
        </w:tc>
        <w:tc>
          <w:tcPr>
            <w:tcW w:w="4320" w:type="dxa"/>
            <w:vAlign w:val="center"/>
          </w:tcPr>
          <w:p w14:paraId="3498AAA9" w14:textId="77777777" w:rsidR="005D5381" w:rsidRDefault="000E76CF">
            <w:pPr>
              <w:spacing w:after="0"/>
            </w:pPr>
            <w:r>
              <w:rPr>
                <w:sz w:val="18"/>
              </w:rPr>
              <w:t>Filter, inspect and export spatial records.</w:t>
            </w:r>
          </w:p>
        </w:tc>
      </w:tr>
      <w:tr w:rsidR="005D5381" w14:paraId="6F137DFC" w14:textId="77777777">
        <w:tc>
          <w:tcPr>
            <w:tcW w:w="1656" w:type="dxa"/>
            <w:vAlign w:val="center"/>
          </w:tcPr>
          <w:p w14:paraId="79CDE4CB" w14:textId="77777777" w:rsidR="005D5381" w:rsidRDefault="000E76CF">
            <w:pPr>
              <w:spacing w:after="0"/>
            </w:pPr>
            <w:r>
              <w:rPr>
                <w:sz w:val="18"/>
              </w:rPr>
              <w:t>Engineer</w:t>
            </w:r>
          </w:p>
        </w:tc>
        <w:tc>
          <w:tcPr>
            <w:tcW w:w="2592" w:type="dxa"/>
            <w:vAlign w:val="center"/>
          </w:tcPr>
          <w:p w14:paraId="6ACF3CF3" w14:textId="77777777" w:rsidR="005D5381" w:rsidRDefault="000E76CF">
            <w:pPr>
              <w:spacing w:after="0"/>
            </w:pPr>
            <w:r>
              <w:rPr>
                <w:sz w:val="18"/>
              </w:rPr>
              <w:t>Analyse consumption and NRW</w:t>
            </w:r>
          </w:p>
        </w:tc>
        <w:tc>
          <w:tcPr>
            <w:tcW w:w="4320" w:type="dxa"/>
            <w:vAlign w:val="center"/>
          </w:tcPr>
          <w:p w14:paraId="2B622433" w14:textId="77777777" w:rsidR="005D5381" w:rsidRDefault="000E76CF">
            <w:pPr>
              <w:spacing w:after="0"/>
            </w:pPr>
            <w:r>
              <w:rPr>
                <w:sz w:val="18"/>
              </w:rPr>
              <w:t>Review balances, trends, leaks and anomalies.</w:t>
            </w:r>
          </w:p>
        </w:tc>
      </w:tr>
      <w:tr w:rsidR="005D5381" w14:paraId="4B9A9EDB" w14:textId="77777777">
        <w:tc>
          <w:tcPr>
            <w:tcW w:w="1656" w:type="dxa"/>
            <w:vAlign w:val="center"/>
          </w:tcPr>
          <w:p w14:paraId="59D514FF" w14:textId="77777777" w:rsidR="005D5381" w:rsidRDefault="000E76CF">
            <w:pPr>
              <w:spacing w:after="0"/>
            </w:pPr>
            <w:r>
              <w:rPr>
                <w:sz w:val="18"/>
              </w:rPr>
              <w:t>Environmental officer</w:t>
            </w:r>
          </w:p>
        </w:tc>
        <w:tc>
          <w:tcPr>
            <w:tcW w:w="2592" w:type="dxa"/>
            <w:vAlign w:val="center"/>
          </w:tcPr>
          <w:p w14:paraId="5E935C91" w14:textId="77777777" w:rsidR="005D5381" w:rsidRDefault="000E76CF">
            <w:pPr>
              <w:spacing w:after="0"/>
            </w:pPr>
            <w:r>
              <w:rPr>
                <w:sz w:val="18"/>
              </w:rPr>
              <w:t>Inspect water quality</w:t>
            </w:r>
          </w:p>
        </w:tc>
        <w:tc>
          <w:tcPr>
            <w:tcW w:w="4320" w:type="dxa"/>
            <w:vAlign w:val="center"/>
          </w:tcPr>
          <w:p w14:paraId="56531006" w14:textId="77777777" w:rsidR="005D5381" w:rsidRDefault="000E76CF">
            <w:pPr>
              <w:spacing w:after="0"/>
            </w:pPr>
            <w:r>
              <w:rPr>
                <w:sz w:val="18"/>
              </w:rPr>
              <w:t>Compare samples with standards and locate exceedances.</w:t>
            </w:r>
          </w:p>
        </w:tc>
      </w:tr>
      <w:tr w:rsidR="005D5381" w14:paraId="24FC78D8" w14:textId="77777777">
        <w:tc>
          <w:tcPr>
            <w:tcW w:w="1656" w:type="dxa"/>
            <w:vAlign w:val="center"/>
          </w:tcPr>
          <w:p w14:paraId="05CD07E3" w14:textId="77777777" w:rsidR="005D5381" w:rsidRDefault="000E76CF">
            <w:pPr>
              <w:spacing w:after="0"/>
            </w:pPr>
            <w:r>
              <w:rPr>
                <w:sz w:val="18"/>
              </w:rPr>
              <w:t>Field inspector</w:t>
            </w:r>
          </w:p>
        </w:tc>
        <w:tc>
          <w:tcPr>
            <w:tcW w:w="2592" w:type="dxa"/>
            <w:vAlign w:val="center"/>
          </w:tcPr>
          <w:p w14:paraId="25B43827" w14:textId="77777777" w:rsidR="005D5381" w:rsidRDefault="000E76CF">
            <w:pPr>
              <w:spacing w:after="0"/>
            </w:pPr>
            <w:r>
              <w:rPr>
                <w:sz w:val="18"/>
              </w:rPr>
              <w:t>Complete work orders</w:t>
            </w:r>
          </w:p>
        </w:tc>
        <w:tc>
          <w:tcPr>
            <w:tcW w:w="4320" w:type="dxa"/>
            <w:vAlign w:val="center"/>
          </w:tcPr>
          <w:p w14:paraId="0DDAFBD9" w14:textId="77777777" w:rsidR="005D5381" w:rsidRDefault="000E76CF">
            <w:pPr>
              <w:spacing w:after="0"/>
            </w:pPr>
            <w:r>
              <w:rPr>
                <w:sz w:val="18"/>
              </w:rPr>
              <w:t>Move operational tasks through the approved state model.</w:t>
            </w:r>
          </w:p>
        </w:tc>
      </w:tr>
    </w:tbl>
    <w:p w14:paraId="04B4B51D" w14:textId="77777777" w:rsidR="005D5381" w:rsidRDefault="005D5381"/>
    <w:p w14:paraId="2394C752" w14:textId="77777777" w:rsidR="005D5381" w:rsidRDefault="000E76CF">
      <w:pPr>
        <w:pStyle w:val="Heading2"/>
        <w:spacing w:before="240" w:after="120"/>
      </w:pPr>
      <w:bookmarkStart w:id="33" w:name="_Toc243891752"/>
      <w:r>
        <w:rPr>
          <w:rFonts w:ascii="Times New Roman" w:eastAsia="Times New Roman" w:hAnsi="Times New Roman"/>
          <w:color w:val="1D4A2F"/>
        </w:rPr>
        <w:lastRenderedPageBreak/>
        <w:t>3.7 Security Design</w:t>
      </w:r>
      <w:bookmarkEnd w:id="33"/>
    </w:p>
    <w:p w14:paraId="1DAF4798" w14:textId="77777777" w:rsidR="005D5381" w:rsidRDefault="000E76CF">
      <w:pPr>
        <w:ind w:firstLine="504"/>
        <w:jc w:val="both"/>
      </w:pPr>
      <w:r>
        <w:t>Security is implemented at the server boundary. The design assumes that the browser cannot be trusted to enforce ownership, roles or workflow transitions. Every protected operation therefore checks the authenticated identity and the relevant domain relationship before changing data.</w:t>
      </w:r>
    </w:p>
    <w:p w14:paraId="685A4B89" w14:textId="77777777" w:rsidR="005D5381" w:rsidRDefault="000E76CF">
      <w:pPr>
        <w:pStyle w:val="ListBullet"/>
        <w:spacing w:after="60"/>
      </w:pPr>
      <w:r>
        <w:t>ASP.NET Core Identity with eight application roles and policy-based authorization.</w:t>
      </w:r>
    </w:p>
    <w:p w14:paraId="6B10C53F" w14:textId="77777777" w:rsidR="005D5381" w:rsidRDefault="000E76CF">
      <w:pPr>
        <w:pStyle w:val="ListBullet"/>
        <w:spacing w:after="60"/>
      </w:pPr>
      <w:r>
        <w:t>Antiforgery validation for browser mutations and rate limiting for APIs.</w:t>
      </w:r>
    </w:p>
    <w:p w14:paraId="7D6BF31A" w14:textId="77777777" w:rsidR="005D5381" w:rsidRDefault="000E76CF">
      <w:pPr>
        <w:pStyle w:val="ListBullet"/>
        <w:spacing w:after="60"/>
      </w:pPr>
      <w:r>
        <w:t>Audit entries for writes and imports, with source metadata retained.</w:t>
      </w:r>
    </w:p>
    <w:p w14:paraId="315A17F8" w14:textId="77777777" w:rsidR="005D5381" w:rsidRDefault="000E76CF">
      <w:pPr>
        <w:pStyle w:val="ListBullet"/>
        <w:spacing w:after="60"/>
      </w:pPr>
      <w:r>
        <w:t>Sensitive asset coordinates excluded from public layers and detail endpoints.</w:t>
      </w:r>
    </w:p>
    <w:p w14:paraId="685651BE" w14:textId="77777777" w:rsidR="005D5381" w:rsidRDefault="000E76CF">
      <w:pPr>
        <w:pStyle w:val="ListBullet"/>
        <w:spacing w:after="60"/>
      </w:pPr>
      <w:r>
        <w:t>HSTS and security headers in production; database secrets supplied by environment configuration.</w:t>
      </w:r>
    </w:p>
    <w:p w14:paraId="528ADF42" w14:textId="77777777" w:rsidR="005D5381" w:rsidRDefault="000E76CF">
      <w:pPr>
        <w:pStyle w:val="Heading2"/>
        <w:spacing w:before="240" w:after="120"/>
      </w:pPr>
      <w:bookmarkStart w:id="34" w:name="_Toc243891753"/>
      <w:r>
        <w:rPr>
          <w:rFonts w:ascii="Times New Roman" w:eastAsia="Times New Roman" w:hAnsi="Times New Roman"/>
          <w:color w:val="1D4A2F"/>
        </w:rPr>
        <w:t>3.8 Ethical and Legal Considerations</w:t>
      </w:r>
      <w:bookmarkEnd w:id="34"/>
    </w:p>
    <w:p w14:paraId="34A3BCC5" w14:textId="77777777" w:rsidR="005D5381" w:rsidRDefault="000E76CF">
      <w:pPr>
        <w:ind w:firstLine="504"/>
        <w:jc w:val="both"/>
      </w:pPr>
      <w:r>
        <w:t>A computer science project must consider the effect of the system beyond its functional requirements. The project avoids real personal, financial or health data and documents where demonstration data is synthetic. The following considerations guided the scope and interface.</w:t>
      </w:r>
    </w:p>
    <w:p w14:paraId="088DAA96" w14:textId="77777777" w:rsidR="005D5381" w:rsidRDefault="000E76CF">
      <w:pPr>
        <w:pStyle w:val="ListBullet"/>
        <w:spacing w:after="60"/>
      </w:pPr>
      <w:r>
        <w:t>Water infrastructure locations can be sensitive; public access is restricted to approved layers.</w:t>
      </w:r>
    </w:p>
    <w:p w14:paraId="3DD5E7E0" w14:textId="77777777" w:rsidR="005D5381" w:rsidRDefault="000E76CF">
      <w:pPr>
        <w:pStyle w:val="ListBullet"/>
        <w:spacing w:after="60"/>
      </w:pPr>
      <w:r>
        <w:t>The project uses open datasets and synthetic utility records rather than real customer information.</w:t>
      </w:r>
    </w:p>
    <w:p w14:paraId="522D5CBB" w14:textId="77777777" w:rsidR="005D5381" w:rsidRDefault="000E76CF">
      <w:pPr>
        <w:pStyle w:val="ListBullet"/>
        <w:spacing w:after="60"/>
      </w:pPr>
      <w:r>
        <w:t>Flood and quality outputs are not official warnings and are labelled accordingly.</w:t>
      </w:r>
    </w:p>
    <w:p w14:paraId="314B6267" w14:textId="77777777" w:rsidR="005D5381" w:rsidRDefault="000E76CF">
      <w:pPr>
        <w:pStyle w:val="ListBullet"/>
        <w:spacing w:after="60"/>
      </w:pPr>
      <w:r>
        <w:t>Data sources, licences and limitations are visible so that users can judge fitness for purpose.</w:t>
      </w:r>
    </w:p>
    <w:p w14:paraId="340AD58C" w14:textId="77777777" w:rsidR="005D5381" w:rsidRDefault="000E76CF">
      <w:pPr>
        <w:pStyle w:val="Heading2"/>
        <w:spacing w:before="240" w:after="120"/>
      </w:pPr>
      <w:bookmarkStart w:id="35" w:name="_Toc243891754"/>
      <w:r>
        <w:rPr>
          <w:rFonts w:ascii="Times New Roman" w:eastAsia="Times New Roman" w:hAnsi="Times New Roman"/>
          <w:color w:val="1D4A2F"/>
        </w:rPr>
        <w:t>3.9 Testing Strategy</w:t>
      </w:r>
      <w:bookmarkEnd w:id="35"/>
    </w:p>
    <w:p w14:paraId="1EAF2451" w14:textId="77777777" w:rsidR="005D5381" w:rsidRDefault="000E76CF">
      <w:pPr>
        <w:ind w:firstLine="504"/>
        <w:jc w:val="both"/>
      </w:pPr>
      <w:r>
        <w:t>Testing uses several complementary levels. Unit tests check isolated rules, integration tests exercise APIs and persistence, and browser checks confirm that the main user journeys render and behave correctly. The tests are designed to verify negative cases such as invalid input, unauthorised access and inconsistent state, not only the happy path.</w:t>
      </w:r>
    </w:p>
    <w:p w14:paraId="401103B4" w14:textId="77777777" w:rsidR="005D5381" w:rsidRDefault="000E76CF">
      <w:pPr>
        <w:ind w:firstLine="504"/>
        <w:jc w:val="both"/>
      </w:pPr>
      <w:r>
        <w:t xml:space="preserve">The test strategy follows the project requirements rather than the implementation structure. Each core workflow should have at least one positive verification and one </w:t>
      </w:r>
      <w:r>
        <w:lastRenderedPageBreak/>
        <w:t>rejected or restricted case. Test evidence is reported in Chapter Four, together with limitations of the current suite.</w:t>
      </w:r>
    </w:p>
    <w:p w14:paraId="67C7E6C8" w14:textId="77777777" w:rsidR="005D5381" w:rsidRDefault="000E76CF">
      <w:pPr>
        <w:pStyle w:val="Heading2"/>
        <w:spacing w:before="240" w:after="120"/>
      </w:pPr>
      <w:bookmarkStart w:id="36" w:name="_Toc243891755"/>
      <w:r>
        <w:rPr>
          <w:rFonts w:ascii="Times New Roman" w:eastAsia="Times New Roman" w:hAnsi="Times New Roman"/>
          <w:color w:val="1D4A2F"/>
        </w:rPr>
        <w:t>3.10 Deployment and Operational Considerations</w:t>
      </w:r>
      <w:bookmarkEnd w:id="36"/>
    </w:p>
    <w:p w14:paraId="7AED710D" w14:textId="77777777" w:rsidR="005D5381" w:rsidRDefault="000E76CF">
      <w:pPr>
        <w:ind w:firstLine="504"/>
        <w:jc w:val="both"/>
      </w:pPr>
      <w:r>
        <w:t>The deployment model is intentionally simple so that the project can be reproduced and examined. Configuration is separated from source code where practical, migrations are applied through the framework and a local launcher is supplied for demonstration. A production deployment would require stronger secret management, monitoring, backups and an operational support process.</w:t>
      </w:r>
    </w:p>
    <w:p w14:paraId="0216FD3B" w14:textId="77777777" w:rsidR="005D5381" w:rsidRDefault="000E76CF">
      <w:pPr>
        <w:pStyle w:val="ListBullet"/>
        <w:spacing w:after="60"/>
      </w:pPr>
      <w:r>
        <w:t>The application runs as one ASP.NET Core process with a PostgreSQL/PostGIS database.</w:t>
      </w:r>
    </w:p>
    <w:p w14:paraId="46FD7D80" w14:textId="77777777" w:rsidR="005D5381" w:rsidRDefault="000E76CF">
      <w:pPr>
        <w:pStyle w:val="ListBullet"/>
        <w:spacing w:after="60"/>
      </w:pPr>
      <w:r>
        <w:t>database/setup.sql creates the application role, database and PostGIS extensions.</w:t>
      </w:r>
    </w:p>
    <w:p w14:paraId="05C472C5" w14:textId="77777777" w:rsidR="005D5381" w:rsidRDefault="000E76CF">
      <w:pPr>
        <w:pStyle w:val="ListBullet"/>
        <w:spacing w:after="60"/>
      </w:pPr>
      <w:r>
        <w:t>Migrations and seeding run at startup; health checks report database and PostGIS status.</w:t>
      </w:r>
    </w:p>
    <w:p w14:paraId="5C739CD2" w14:textId="77777777" w:rsidR="005D5381" w:rsidRDefault="000E76CF">
      <w:pPr>
        <w:pStyle w:val="Heading2"/>
        <w:spacing w:before="240" w:after="120"/>
      </w:pPr>
      <w:bookmarkStart w:id="37" w:name="_Toc243891756"/>
      <w:r>
        <w:rPr>
          <w:rFonts w:ascii="Times New Roman" w:eastAsia="Times New Roman" w:hAnsi="Times New Roman"/>
          <w:color w:val="1D4A2F"/>
        </w:rPr>
        <w:t>3.11 Summary</w:t>
      </w:r>
      <w:bookmarkEnd w:id="37"/>
    </w:p>
    <w:p w14:paraId="5A541967" w14:textId="77777777" w:rsidR="005D5381" w:rsidRDefault="000E76CF">
      <w:pPr>
        <w:ind w:firstLine="504"/>
        <w:jc w:val="both"/>
      </w:pPr>
      <w:r>
        <w:t>This chapter established the development approach, requirements, architecture, data model, security controls, ethical boundary and test strategy. Chapter Four describes how these designs were implemented and presents the resulting interface screens and test evidence.</w:t>
      </w:r>
    </w:p>
    <w:p w14:paraId="675F5A95" w14:textId="77777777" w:rsidR="005D5381" w:rsidRDefault="000E76CF">
      <w:r>
        <w:br w:type="page"/>
      </w:r>
    </w:p>
    <w:p w14:paraId="502301FC" w14:textId="77777777" w:rsidR="005D5381" w:rsidRDefault="000E76CF">
      <w:pPr>
        <w:pStyle w:val="Heading1"/>
        <w:spacing w:before="240" w:after="320"/>
        <w:jc w:val="center"/>
      </w:pPr>
      <w:bookmarkStart w:id="38" w:name="_Toc243891757"/>
      <w:r>
        <w:rPr>
          <w:rFonts w:ascii="Times New Roman" w:eastAsia="Times New Roman" w:hAnsi="Times New Roman"/>
          <w:sz w:val="32"/>
        </w:rPr>
        <w:lastRenderedPageBreak/>
        <w:t>CHAPTER FOUR: SYSTEM IMPLEMENTATION AND RESULTS</w:t>
      </w:r>
      <w:bookmarkEnd w:id="38"/>
    </w:p>
    <w:p w14:paraId="6A10040D" w14:textId="77777777" w:rsidR="005D5381" w:rsidRDefault="000E76CF">
      <w:pPr>
        <w:pStyle w:val="Heading2"/>
        <w:spacing w:before="240" w:after="120"/>
      </w:pPr>
      <w:bookmarkStart w:id="39" w:name="_Toc243891758"/>
      <w:r>
        <w:rPr>
          <w:rFonts w:ascii="Times New Roman" w:eastAsia="Times New Roman" w:hAnsi="Times New Roman"/>
          <w:color w:val="1D4A2F"/>
        </w:rPr>
        <w:t>4.1 Introduction</w:t>
      </w:r>
      <w:bookmarkEnd w:id="39"/>
    </w:p>
    <w:p w14:paraId="037848F5" w14:textId="77777777" w:rsidR="005D5381" w:rsidRDefault="000E76CF">
      <w:pPr>
        <w:ind w:firstLine="504"/>
        <w:jc w:val="both"/>
      </w:pPr>
      <w:r>
        <w:t>This chapter presents the implemented system and the evidence used to evaluate it. It starts with the development environment, then describes the main modules, presents interface screenshots and reports the testing results. The screenshots were captured from the running application and therefore show the actual interface rather than a conceptual mock-up.</w:t>
      </w:r>
    </w:p>
    <w:p w14:paraId="38939780" w14:textId="77777777" w:rsidR="005D5381" w:rsidRDefault="000E76CF">
      <w:pPr>
        <w:pStyle w:val="Heading2"/>
        <w:spacing w:before="240" w:after="120"/>
      </w:pPr>
      <w:bookmarkStart w:id="40" w:name="_Toc243891759"/>
      <w:r>
        <w:rPr>
          <w:rFonts w:ascii="Times New Roman" w:eastAsia="Times New Roman" w:hAnsi="Times New Roman"/>
          <w:color w:val="1D4A2F"/>
        </w:rPr>
        <w:t>4.2 Development Environment</w:t>
      </w:r>
      <w:bookmarkEnd w:id="40"/>
    </w:p>
    <w:p w14:paraId="1127E1B2" w14:textId="77777777" w:rsidR="005D5381" w:rsidRDefault="000E76CF">
      <w:pPr>
        <w:spacing w:before="80" w:after="60"/>
        <w:jc w:val="center"/>
      </w:pPr>
      <w:r>
        <w:rPr>
          <w:b/>
          <w:i/>
          <w:color w:val="505C52"/>
          <w:sz w:val="18"/>
        </w:rPr>
        <w:t>Table 4.1: Implementation environment</w:t>
      </w:r>
    </w:p>
    <w:tbl>
      <w:tblPr>
        <w:tblStyle w:val="TableGrid"/>
        <w:tblW w:w="0" w:type="auto"/>
        <w:tblLook w:val="04A0" w:firstRow="1" w:lastRow="0" w:firstColumn="1" w:lastColumn="0" w:noHBand="0" w:noVBand="1"/>
      </w:tblPr>
      <w:tblGrid>
        <w:gridCol w:w="2088"/>
        <w:gridCol w:w="6480"/>
      </w:tblGrid>
      <w:tr w:rsidR="005D5381" w14:paraId="01B6BFD8" w14:textId="77777777">
        <w:tc>
          <w:tcPr>
            <w:tcW w:w="2088" w:type="dxa"/>
            <w:shd w:val="clear" w:color="auto" w:fill="1D5A39"/>
            <w:vAlign w:val="center"/>
          </w:tcPr>
          <w:p w14:paraId="420A151F" w14:textId="77777777" w:rsidR="005D5381" w:rsidRDefault="000E76CF">
            <w:r>
              <w:rPr>
                <w:b/>
                <w:color w:val="FFFFFF"/>
                <w:sz w:val="18"/>
              </w:rPr>
              <w:t>Item</w:t>
            </w:r>
          </w:p>
        </w:tc>
        <w:tc>
          <w:tcPr>
            <w:tcW w:w="6480" w:type="dxa"/>
            <w:shd w:val="clear" w:color="auto" w:fill="1D5A39"/>
            <w:vAlign w:val="center"/>
          </w:tcPr>
          <w:p w14:paraId="17D92D97" w14:textId="77777777" w:rsidR="005D5381" w:rsidRDefault="000E76CF">
            <w:r>
              <w:rPr>
                <w:b/>
                <w:color w:val="FFFFFF"/>
                <w:sz w:val="18"/>
              </w:rPr>
              <w:t>Implementation</w:t>
            </w:r>
          </w:p>
        </w:tc>
      </w:tr>
      <w:tr w:rsidR="005D5381" w14:paraId="1DD97F59" w14:textId="77777777">
        <w:tc>
          <w:tcPr>
            <w:tcW w:w="2088" w:type="dxa"/>
            <w:vAlign w:val="center"/>
          </w:tcPr>
          <w:p w14:paraId="5AEA679B" w14:textId="77777777" w:rsidR="005D5381" w:rsidRDefault="000E76CF">
            <w:pPr>
              <w:spacing w:after="0"/>
            </w:pPr>
            <w:r>
              <w:rPr>
                <w:sz w:val="18"/>
              </w:rPr>
              <w:t>Operating system</w:t>
            </w:r>
          </w:p>
        </w:tc>
        <w:tc>
          <w:tcPr>
            <w:tcW w:w="6480" w:type="dxa"/>
            <w:vAlign w:val="center"/>
          </w:tcPr>
          <w:p w14:paraId="6D95909B" w14:textId="77777777" w:rsidR="005D5381" w:rsidRDefault="000E76CF">
            <w:pPr>
              <w:spacing w:after="0"/>
            </w:pPr>
            <w:r>
              <w:rPr>
                <w:sz w:val="18"/>
              </w:rPr>
              <w:t>Windows development workstation</w:t>
            </w:r>
          </w:p>
        </w:tc>
      </w:tr>
      <w:tr w:rsidR="005D5381" w14:paraId="1EBE6DBB" w14:textId="77777777">
        <w:tc>
          <w:tcPr>
            <w:tcW w:w="2088" w:type="dxa"/>
            <w:vAlign w:val="center"/>
          </w:tcPr>
          <w:p w14:paraId="3BF748AF" w14:textId="77777777" w:rsidR="005D5381" w:rsidRDefault="000E76CF">
            <w:pPr>
              <w:spacing w:after="0"/>
            </w:pPr>
            <w:r>
              <w:rPr>
                <w:sz w:val="18"/>
              </w:rPr>
              <w:t>Application type</w:t>
            </w:r>
          </w:p>
        </w:tc>
        <w:tc>
          <w:tcPr>
            <w:tcW w:w="6480" w:type="dxa"/>
            <w:vAlign w:val="center"/>
          </w:tcPr>
          <w:p w14:paraId="18AC22C4" w14:textId="77777777" w:rsidR="005D5381" w:rsidRDefault="000E76CF">
            <w:pPr>
              <w:spacing w:after="0"/>
            </w:pPr>
            <w:r>
              <w:rPr>
                <w:sz w:val="18"/>
              </w:rPr>
              <w:t>ASP.NET Core MVC and PostGIS application</w:t>
            </w:r>
          </w:p>
        </w:tc>
      </w:tr>
      <w:tr w:rsidR="005D5381" w14:paraId="1E63ADD7" w14:textId="77777777">
        <w:tc>
          <w:tcPr>
            <w:tcW w:w="2088" w:type="dxa"/>
            <w:vAlign w:val="center"/>
          </w:tcPr>
          <w:p w14:paraId="0A845F13" w14:textId="77777777" w:rsidR="005D5381" w:rsidRDefault="000E76CF">
            <w:pPr>
              <w:spacing w:after="0"/>
            </w:pPr>
            <w:r>
              <w:rPr>
                <w:sz w:val="18"/>
              </w:rPr>
              <w:t>Backend stack</w:t>
            </w:r>
          </w:p>
        </w:tc>
        <w:tc>
          <w:tcPr>
            <w:tcW w:w="6480" w:type="dxa"/>
            <w:vAlign w:val="center"/>
          </w:tcPr>
          <w:p w14:paraId="134021F7" w14:textId="77777777" w:rsidR="005D5381" w:rsidRDefault="000E76CF">
            <w:pPr>
              <w:spacing w:after="0"/>
            </w:pPr>
            <w:r>
              <w:rPr>
                <w:sz w:val="18"/>
              </w:rPr>
              <w:t>ASP.NET Core 8 MVC, EF Core 8, Npgsql, QuestPDF, ClosedXML</w:t>
            </w:r>
          </w:p>
        </w:tc>
      </w:tr>
      <w:tr w:rsidR="005D5381" w14:paraId="3E418767" w14:textId="77777777">
        <w:tc>
          <w:tcPr>
            <w:tcW w:w="2088" w:type="dxa"/>
            <w:vAlign w:val="center"/>
          </w:tcPr>
          <w:p w14:paraId="7110D1EA" w14:textId="77777777" w:rsidR="005D5381" w:rsidRDefault="000E76CF">
            <w:pPr>
              <w:spacing w:after="0"/>
            </w:pPr>
            <w:r>
              <w:rPr>
                <w:sz w:val="18"/>
              </w:rPr>
              <w:t>Frontend / interface</w:t>
            </w:r>
          </w:p>
        </w:tc>
        <w:tc>
          <w:tcPr>
            <w:tcW w:w="6480" w:type="dxa"/>
            <w:vAlign w:val="center"/>
          </w:tcPr>
          <w:p w14:paraId="2D5202C8" w14:textId="77777777" w:rsidR="005D5381" w:rsidRDefault="000E76CF">
            <w:pPr>
              <w:spacing w:after="0"/>
            </w:pPr>
            <w:r>
              <w:rPr>
                <w:sz w:val="18"/>
              </w:rPr>
              <w:t>Razor, Leaflet, Chart.js, Bootstrap</w:t>
            </w:r>
          </w:p>
        </w:tc>
      </w:tr>
      <w:tr w:rsidR="005D5381" w14:paraId="239FE45F" w14:textId="77777777">
        <w:tc>
          <w:tcPr>
            <w:tcW w:w="2088" w:type="dxa"/>
            <w:vAlign w:val="center"/>
          </w:tcPr>
          <w:p w14:paraId="72F43E9A" w14:textId="77777777" w:rsidR="005D5381" w:rsidRDefault="000E76CF">
            <w:pPr>
              <w:spacing w:after="0"/>
            </w:pPr>
            <w:r>
              <w:rPr>
                <w:sz w:val="18"/>
              </w:rPr>
              <w:t>Database</w:t>
            </w:r>
          </w:p>
        </w:tc>
        <w:tc>
          <w:tcPr>
            <w:tcW w:w="6480" w:type="dxa"/>
            <w:vAlign w:val="center"/>
          </w:tcPr>
          <w:p w14:paraId="1F127F07" w14:textId="77777777" w:rsidR="005D5381" w:rsidRDefault="000E76CF">
            <w:pPr>
              <w:spacing w:after="0"/>
            </w:pPr>
            <w:r>
              <w:rPr>
                <w:sz w:val="18"/>
              </w:rPr>
              <w:t>PostgreSQL + PostGIS (waterwatch database)</w:t>
            </w:r>
          </w:p>
        </w:tc>
      </w:tr>
      <w:tr w:rsidR="005D5381" w14:paraId="0625365A" w14:textId="77777777">
        <w:tc>
          <w:tcPr>
            <w:tcW w:w="2088" w:type="dxa"/>
            <w:vAlign w:val="center"/>
          </w:tcPr>
          <w:p w14:paraId="4808C629" w14:textId="77777777" w:rsidR="005D5381" w:rsidRDefault="000E76CF">
            <w:pPr>
              <w:spacing w:after="0"/>
            </w:pPr>
            <w:r>
              <w:rPr>
                <w:sz w:val="18"/>
              </w:rPr>
              <w:t>Testing tools</w:t>
            </w:r>
          </w:p>
        </w:tc>
        <w:tc>
          <w:tcPr>
            <w:tcW w:w="6480" w:type="dxa"/>
            <w:vAlign w:val="center"/>
          </w:tcPr>
          <w:p w14:paraId="13A6EED6" w14:textId="77777777" w:rsidR="005D5381" w:rsidRDefault="000E76CF">
            <w:pPr>
              <w:spacing w:after="0"/>
            </w:pPr>
            <w:r>
              <w:rPr>
                <w:sz w:val="18"/>
              </w:rPr>
              <w:t>The NUnit suite covers domain and repository behaviour; the optional PostGIS test requires WATERWATCH_TEST_CONNECTION.</w:t>
            </w:r>
          </w:p>
        </w:tc>
      </w:tr>
      <w:tr w:rsidR="005D5381" w14:paraId="23F2C684" w14:textId="77777777">
        <w:tc>
          <w:tcPr>
            <w:tcW w:w="2088" w:type="dxa"/>
            <w:vAlign w:val="center"/>
          </w:tcPr>
          <w:p w14:paraId="5CA2CD6C" w14:textId="77777777" w:rsidR="005D5381" w:rsidRDefault="000E76CF">
            <w:pPr>
              <w:spacing w:after="0"/>
            </w:pPr>
            <w:r>
              <w:rPr>
                <w:sz w:val="18"/>
              </w:rPr>
              <w:t>Browser verification</w:t>
            </w:r>
          </w:p>
        </w:tc>
        <w:tc>
          <w:tcPr>
            <w:tcW w:w="6480" w:type="dxa"/>
            <w:vAlign w:val="center"/>
          </w:tcPr>
          <w:p w14:paraId="6CAF80F2" w14:textId="77777777" w:rsidR="005D5381" w:rsidRDefault="000E76CF">
            <w:pPr>
              <w:spacing w:after="0"/>
            </w:pPr>
            <w:r>
              <w:rPr>
                <w:sz w:val="18"/>
              </w:rPr>
              <w:t>Headless Chromium screenshots and manual browser smoke checks</w:t>
            </w:r>
          </w:p>
        </w:tc>
      </w:tr>
    </w:tbl>
    <w:p w14:paraId="33B68082" w14:textId="77777777" w:rsidR="005D5381" w:rsidRDefault="005D5381"/>
    <w:p w14:paraId="7B6CCACC" w14:textId="77777777" w:rsidR="005D5381" w:rsidRDefault="000E76CF">
      <w:pPr>
        <w:pStyle w:val="Heading2"/>
        <w:spacing w:before="240" w:after="120"/>
      </w:pPr>
      <w:bookmarkStart w:id="41" w:name="_Toc243891760"/>
      <w:r>
        <w:rPr>
          <w:rFonts w:ascii="Times New Roman" w:eastAsia="Times New Roman" w:hAnsi="Times New Roman"/>
          <w:color w:val="1D4A2F"/>
        </w:rPr>
        <w:t>4.3 Implementation of Major Modules</w:t>
      </w:r>
      <w:bookmarkEnd w:id="41"/>
    </w:p>
    <w:p w14:paraId="17ACF091" w14:textId="77777777" w:rsidR="005D5381" w:rsidRDefault="000E76CF">
      <w:pPr>
        <w:pStyle w:val="Heading3"/>
        <w:spacing w:before="160" w:after="80"/>
      </w:pPr>
      <w:bookmarkStart w:id="42" w:name="_Toc243891761"/>
      <w:r>
        <w:rPr>
          <w:rFonts w:ascii="Times New Roman" w:eastAsia="Times New Roman" w:hAnsi="Times New Roman"/>
          <w:color w:val="26462F"/>
        </w:rPr>
        <w:t>4.3.1 Dashboard and GIS explorer</w:t>
      </w:r>
      <w:bookmarkEnd w:id="42"/>
    </w:p>
    <w:p w14:paraId="6095B946" w14:textId="77777777" w:rsidR="005D5381" w:rsidRDefault="000E76CF">
      <w:pPr>
        <w:ind w:firstLine="504"/>
        <w:jc w:val="both"/>
      </w:pPr>
      <w:r>
        <w:t>Operational KPIs, map layers, filters, asset inspection and layer catalogue.</w:t>
      </w:r>
    </w:p>
    <w:p w14:paraId="6AF1A106" w14:textId="77777777" w:rsidR="005D5381" w:rsidRDefault="000E76CF">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52BB40EA" w14:textId="77777777" w:rsidR="005D5381" w:rsidRDefault="000E76CF">
      <w:pPr>
        <w:pStyle w:val="Heading3"/>
        <w:spacing w:before="160" w:after="80"/>
      </w:pPr>
      <w:bookmarkStart w:id="43" w:name="_Toc243891762"/>
      <w:r>
        <w:rPr>
          <w:rFonts w:ascii="Times New Roman" w:eastAsia="Times New Roman" w:hAnsi="Times New Roman"/>
          <w:color w:val="26462F"/>
        </w:rPr>
        <w:t>4.3.2 Infrastructure</w:t>
      </w:r>
      <w:bookmarkEnd w:id="43"/>
    </w:p>
    <w:p w14:paraId="74B633D6" w14:textId="77777777" w:rsidR="005D5381" w:rsidRDefault="000E76CF">
      <w:pPr>
        <w:ind w:firstLine="504"/>
        <w:jc w:val="both"/>
      </w:pPr>
      <w:r>
        <w:t>Asset registry, inspection/maintenance records, network nodes and network tracing.</w:t>
      </w:r>
    </w:p>
    <w:p w14:paraId="0CEF88FD" w14:textId="77777777" w:rsidR="005D5381" w:rsidRDefault="000E76CF">
      <w:pPr>
        <w:ind w:firstLine="504"/>
        <w:jc w:val="both"/>
      </w:pPr>
      <w:r>
        <w:lastRenderedPageBreak/>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5C670948" w14:textId="77777777" w:rsidR="005D5381" w:rsidRDefault="000E76CF">
      <w:pPr>
        <w:pStyle w:val="Heading3"/>
        <w:spacing w:before="160" w:after="80"/>
      </w:pPr>
      <w:bookmarkStart w:id="44" w:name="_Toc243891763"/>
      <w:r>
        <w:rPr>
          <w:rFonts w:ascii="Times New Roman" w:eastAsia="Times New Roman" w:hAnsi="Times New Roman"/>
          <w:color w:val="26462F"/>
        </w:rPr>
        <w:t>4.3.3 Water resources</w:t>
      </w:r>
      <w:bookmarkEnd w:id="44"/>
    </w:p>
    <w:p w14:paraId="77DBF1E9" w14:textId="77777777" w:rsidR="005D5381" w:rsidRDefault="000E76CF">
      <w:pPr>
        <w:ind w:firstLine="504"/>
        <w:jc w:val="both"/>
      </w:pPr>
      <w:r>
        <w:t>Consumption, NRW, water quality, hydrology, groundwater and flood exposure.</w:t>
      </w:r>
    </w:p>
    <w:p w14:paraId="4BDC60EB" w14:textId="77777777" w:rsidR="005D5381" w:rsidRDefault="000E76CF">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607EF927" w14:textId="77777777" w:rsidR="005D5381" w:rsidRDefault="000E76CF">
      <w:pPr>
        <w:pStyle w:val="Heading3"/>
        <w:spacing w:before="160" w:after="80"/>
      </w:pPr>
      <w:bookmarkStart w:id="45" w:name="_Toc243891764"/>
      <w:r>
        <w:rPr>
          <w:rFonts w:ascii="Times New Roman" w:eastAsia="Times New Roman" w:hAnsi="Times New Roman"/>
          <w:color w:val="26462F"/>
        </w:rPr>
        <w:t>4.3.4 Monitoring and analytics</w:t>
      </w:r>
      <w:bookmarkEnd w:id="45"/>
    </w:p>
    <w:p w14:paraId="02292896" w14:textId="77777777" w:rsidR="005D5381" w:rsidRDefault="000E76CF">
      <w:pPr>
        <w:ind w:firstLine="504"/>
        <w:jc w:val="both"/>
      </w:pPr>
      <w:r>
        <w:t>Telemetry, remote-sensing metadata, spatial analytics and forecasting.</w:t>
      </w:r>
    </w:p>
    <w:p w14:paraId="0006A6B0" w14:textId="77777777" w:rsidR="005D5381" w:rsidRDefault="000E76CF">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1A355727" w14:textId="77777777" w:rsidR="005D5381" w:rsidRDefault="000E76CF">
      <w:pPr>
        <w:pStyle w:val="Heading3"/>
        <w:spacing w:before="160" w:after="80"/>
      </w:pPr>
      <w:bookmarkStart w:id="46" w:name="_Toc243891765"/>
      <w:r>
        <w:rPr>
          <w:rFonts w:ascii="Times New Roman" w:eastAsia="Times New Roman" w:hAnsi="Times New Roman"/>
          <w:color w:val="26462F"/>
        </w:rPr>
        <w:t>4.3.5 Operations and governance</w:t>
      </w:r>
      <w:bookmarkEnd w:id="46"/>
    </w:p>
    <w:p w14:paraId="0B5D39E6" w14:textId="77777777" w:rsidR="005D5381" w:rsidRDefault="000E76CF">
      <w:pPr>
        <w:ind w:firstLine="504"/>
        <w:jc w:val="both"/>
      </w:pPr>
      <w:r>
        <w:t>Field work orders, reports, administration, users, roles and audit.</w:t>
      </w:r>
    </w:p>
    <w:p w14:paraId="1282E10C" w14:textId="77777777" w:rsidR="005D5381" w:rsidRDefault="000E76CF">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420032D5" w14:textId="77777777" w:rsidR="005D5381" w:rsidRDefault="000E76CF">
      <w:pPr>
        <w:pStyle w:val="Heading2"/>
        <w:spacing w:before="240" w:after="120"/>
      </w:pPr>
      <w:bookmarkStart w:id="47" w:name="_Toc243891766"/>
      <w:r>
        <w:rPr>
          <w:rFonts w:ascii="Times New Roman" w:eastAsia="Times New Roman" w:hAnsi="Times New Roman"/>
          <w:color w:val="1D4A2F"/>
        </w:rPr>
        <w:t>4.4 Implementation Challenges and Resolutions</w:t>
      </w:r>
      <w:bookmarkEnd w:id="47"/>
    </w:p>
    <w:p w14:paraId="1CAAF0AE" w14:textId="77777777" w:rsidR="005D5381" w:rsidRDefault="000E76CF">
      <w:pPr>
        <w:ind w:firstLine="504"/>
        <w:jc w:val="both"/>
      </w:pPr>
      <w:r>
        <w:t>Implementation did not follow a straight path from design to finished feature. The following issues were encountered while building and testing the system, together with the action taken and the lesson carried into the final implementation.</w:t>
      </w:r>
    </w:p>
    <w:p w14:paraId="64E01687" w14:textId="77777777" w:rsidR="005D5381" w:rsidRDefault="000E76CF">
      <w:pPr>
        <w:spacing w:before="80" w:after="60"/>
        <w:jc w:val="center"/>
      </w:pPr>
      <w:r>
        <w:rPr>
          <w:b/>
          <w:i/>
          <w:color w:val="505C52"/>
          <w:sz w:val="18"/>
        </w:rPr>
        <w:t>Table 4.2: Implementation challenges and resolutions</w:t>
      </w:r>
    </w:p>
    <w:tbl>
      <w:tblPr>
        <w:tblStyle w:val="TableGrid"/>
        <w:tblW w:w="0" w:type="auto"/>
        <w:tblLook w:val="04A0" w:firstRow="1" w:lastRow="0" w:firstColumn="1" w:lastColumn="0" w:noHBand="0" w:noVBand="1"/>
      </w:tblPr>
      <w:tblGrid>
        <w:gridCol w:w="2016"/>
        <w:gridCol w:w="3744"/>
        <w:gridCol w:w="2808"/>
      </w:tblGrid>
      <w:tr w:rsidR="005D5381" w14:paraId="46731049" w14:textId="77777777">
        <w:tc>
          <w:tcPr>
            <w:tcW w:w="2016" w:type="dxa"/>
            <w:shd w:val="clear" w:color="auto" w:fill="1D5A39"/>
            <w:vAlign w:val="center"/>
          </w:tcPr>
          <w:p w14:paraId="03CD38A6" w14:textId="77777777" w:rsidR="005D5381" w:rsidRDefault="000E76CF">
            <w:r>
              <w:rPr>
                <w:b/>
                <w:color w:val="FFFFFF"/>
                <w:sz w:val="18"/>
              </w:rPr>
              <w:t>Challenge</w:t>
            </w:r>
          </w:p>
        </w:tc>
        <w:tc>
          <w:tcPr>
            <w:tcW w:w="3744" w:type="dxa"/>
            <w:shd w:val="clear" w:color="auto" w:fill="1D5A39"/>
            <w:vAlign w:val="center"/>
          </w:tcPr>
          <w:p w14:paraId="7302F897" w14:textId="77777777" w:rsidR="005D5381" w:rsidRDefault="000E76CF">
            <w:r>
              <w:rPr>
                <w:b/>
                <w:color w:val="FFFFFF"/>
                <w:sz w:val="18"/>
              </w:rPr>
              <w:t>Resolution</w:t>
            </w:r>
          </w:p>
        </w:tc>
        <w:tc>
          <w:tcPr>
            <w:tcW w:w="2808" w:type="dxa"/>
            <w:shd w:val="clear" w:color="auto" w:fill="1D5A39"/>
            <w:vAlign w:val="center"/>
          </w:tcPr>
          <w:p w14:paraId="5407B336" w14:textId="77777777" w:rsidR="005D5381" w:rsidRDefault="000E76CF">
            <w:r>
              <w:rPr>
                <w:b/>
                <w:color w:val="FFFFFF"/>
                <w:sz w:val="18"/>
              </w:rPr>
              <w:t>Lesson</w:t>
            </w:r>
          </w:p>
        </w:tc>
      </w:tr>
      <w:tr w:rsidR="005D5381" w14:paraId="6313C08E" w14:textId="77777777">
        <w:tc>
          <w:tcPr>
            <w:tcW w:w="2016" w:type="dxa"/>
            <w:vAlign w:val="center"/>
          </w:tcPr>
          <w:p w14:paraId="4744890D" w14:textId="77777777" w:rsidR="005D5381" w:rsidRDefault="000E76CF">
            <w:pPr>
              <w:spacing w:after="0"/>
            </w:pPr>
            <w:r>
              <w:rPr>
                <w:sz w:val="18"/>
              </w:rPr>
              <w:t>Maintaining provenance</w:t>
            </w:r>
          </w:p>
        </w:tc>
        <w:tc>
          <w:tcPr>
            <w:tcW w:w="3744" w:type="dxa"/>
            <w:vAlign w:val="center"/>
          </w:tcPr>
          <w:p w14:paraId="2B4A8AF8" w14:textId="77777777" w:rsidR="005D5381" w:rsidRDefault="000E76CF">
            <w:pPr>
              <w:spacing w:after="0"/>
            </w:pPr>
            <w:r>
              <w:rPr>
                <w:sz w:val="18"/>
              </w:rPr>
              <w:t xml:space="preserve">Imported boundaries, synthetic records and modelled outputs can look equally authoritative </w:t>
            </w:r>
            <w:r>
              <w:rPr>
                <w:sz w:val="18"/>
              </w:rPr>
              <w:lastRenderedPageBreak/>
              <w:t>in a dashboard.</w:t>
            </w:r>
          </w:p>
        </w:tc>
        <w:tc>
          <w:tcPr>
            <w:tcW w:w="2808" w:type="dxa"/>
            <w:vAlign w:val="center"/>
          </w:tcPr>
          <w:p w14:paraId="65C21E5D" w14:textId="77777777" w:rsidR="005D5381" w:rsidRDefault="000E76CF">
            <w:pPr>
              <w:spacing w:after="0"/>
            </w:pPr>
            <w:r>
              <w:rPr>
                <w:sz w:val="18"/>
              </w:rPr>
              <w:lastRenderedPageBreak/>
              <w:t xml:space="preserve">Every layer and record carries source and classification metadata </w:t>
            </w:r>
            <w:r>
              <w:rPr>
                <w:sz w:val="18"/>
              </w:rPr>
              <w:lastRenderedPageBreak/>
              <w:t>that the UI displays.</w:t>
            </w:r>
          </w:p>
        </w:tc>
      </w:tr>
      <w:tr w:rsidR="005D5381" w14:paraId="0D0E31B8" w14:textId="77777777">
        <w:tc>
          <w:tcPr>
            <w:tcW w:w="2016" w:type="dxa"/>
            <w:vAlign w:val="center"/>
          </w:tcPr>
          <w:p w14:paraId="07CF0193" w14:textId="77777777" w:rsidR="005D5381" w:rsidRDefault="000E76CF">
            <w:pPr>
              <w:spacing w:after="0"/>
            </w:pPr>
            <w:r>
              <w:rPr>
                <w:sz w:val="18"/>
              </w:rPr>
              <w:lastRenderedPageBreak/>
              <w:t>Spatial correctness</w:t>
            </w:r>
          </w:p>
        </w:tc>
        <w:tc>
          <w:tcPr>
            <w:tcW w:w="3744" w:type="dxa"/>
            <w:vAlign w:val="center"/>
          </w:tcPr>
          <w:p w14:paraId="2B7C0CCA" w14:textId="77777777" w:rsidR="005D5381" w:rsidRDefault="000E76CF">
            <w:pPr>
              <w:spacing w:after="0"/>
            </w:pPr>
            <w:r>
              <w:rPr>
                <w:sz w:val="18"/>
              </w:rPr>
              <w:t>Calculating distances or areas from raw longitude/latitude values can produce misleading results.</w:t>
            </w:r>
          </w:p>
        </w:tc>
        <w:tc>
          <w:tcPr>
            <w:tcW w:w="2808" w:type="dxa"/>
            <w:vAlign w:val="center"/>
          </w:tcPr>
          <w:p w14:paraId="5103778D" w14:textId="77777777" w:rsidR="005D5381" w:rsidRDefault="000E76CF">
            <w:pPr>
              <w:spacing w:after="0"/>
            </w:pPr>
            <w:r>
              <w:rPr>
                <w:sz w:val="18"/>
              </w:rPr>
              <w:t>PostGIS geography/UTM operations and spatial indexes are used for metric analysis.</w:t>
            </w:r>
          </w:p>
        </w:tc>
      </w:tr>
      <w:tr w:rsidR="005D5381" w14:paraId="4A40F63B" w14:textId="77777777">
        <w:tc>
          <w:tcPr>
            <w:tcW w:w="2016" w:type="dxa"/>
            <w:vAlign w:val="center"/>
          </w:tcPr>
          <w:p w14:paraId="74961CFB" w14:textId="77777777" w:rsidR="005D5381" w:rsidRDefault="000E76CF">
            <w:pPr>
              <w:spacing w:after="0"/>
            </w:pPr>
            <w:r>
              <w:rPr>
                <w:sz w:val="18"/>
              </w:rPr>
              <w:t>Handling incomplete utility data</w:t>
            </w:r>
          </w:p>
        </w:tc>
        <w:tc>
          <w:tcPr>
            <w:tcW w:w="3744" w:type="dxa"/>
            <w:vAlign w:val="center"/>
          </w:tcPr>
          <w:p w14:paraId="3DE2D1C7" w14:textId="77777777" w:rsidR="005D5381" w:rsidRDefault="000E76CF">
            <w:pPr>
              <w:spacing w:after="0"/>
            </w:pPr>
            <w:r>
              <w:rPr>
                <w:sz w:val="18"/>
              </w:rPr>
              <w:t>A real utility asset register and DMA boundaries were not available.</w:t>
            </w:r>
          </w:p>
        </w:tc>
        <w:tc>
          <w:tcPr>
            <w:tcW w:w="2808" w:type="dxa"/>
            <w:vAlign w:val="center"/>
          </w:tcPr>
          <w:p w14:paraId="41969E3A" w14:textId="77777777" w:rsidR="005D5381" w:rsidRDefault="000E76CF">
            <w:pPr>
              <w:spacing w:after="0"/>
            </w:pPr>
            <w:r>
              <w:rPr>
                <w:sz w:val="18"/>
              </w:rPr>
              <w:t>The system supports imports and CRUD while keeping demonstration sectors explicitly labelled.</w:t>
            </w:r>
          </w:p>
        </w:tc>
      </w:tr>
      <w:tr w:rsidR="005D5381" w14:paraId="20827732" w14:textId="77777777">
        <w:tc>
          <w:tcPr>
            <w:tcW w:w="2016" w:type="dxa"/>
            <w:vAlign w:val="center"/>
          </w:tcPr>
          <w:p w14:paraId="39330323" w14:textId="77777777" w:rsidR="005D5381" w:rsidRDefault="000E76CF">
            <w:pPr>
              <w:spacing w:after="0"/>
            </w:pPr>
            <w:r>
              <w:rPr>
                <w:sz w:val="18"/>
              </w:rPr>
              <w:t>Protecting sensitive assets</w:t>
            </w:r>
          </w:p>
        </w:tc>
        <w:tc>
          <w:tcPr>
            <w:tcW w:w="3744" w:type="dxa"/>
            <w:vAlign w:val="center"/>
          </w:tcPr>
          <w:p w14:paraId="750C170D" w14:textId="77777777" w:rsidR="005D5381" w:rsidRDefault="000E76CF">
            <w:pPr>
              <w:spacing w:after="0"/>
            </w:pPr>
            <w:r>
              <w:rPr>
                <w:sz w:val="18"/>
              </w:rPr>
              <w:t>Infrastructure coordinates may be sensitive even when the surrounding map is public.</w:t>
            </w:r>
          </w:p>
        </w:tc>
        <w:tc>
          <w:tcPr>
            <w:tcW w:w="2808" w:type="dxa"/>
            <w:vAlign w:val="center"/>
          </w:tcPr>
          <w:p w14:paraId="6BDD368C" w14:textId="77777777" w:rsidR="005D5381" w:rsidRDefault="000E76CF">
            <w:pPr>
              <w:spacing w:after="0"/>
            </w:pPr>
            <w:r>
              <w:rPr>
                <w:sz w:val="18"/>
              </w:rPr>
              <w:t>Sensitive coordinates are filtered from public GeoJSON and detail responses.</w:t>
            </w:r>
          </w:p>
        </w:tc>
      </w:tr>
    </w:tbl>
    <w:p w14:paraId="48238704" w14:textId="77777777" w:rsidR="005D5381" w:rsidRDefault="005D5381"/>
    <w:p w14:paraId="15FF73BB" w14:textId="77777777" w:rsidR="005D5381" w:rsidRDefault="000E76CF">
      <w:r>
        <w:br w:type="page"/>
      </w:r>
    </w:p>
    <w:p w14:paraId="04078728" w14:textId="77777777" w:rsidR="005D5381" w:rsidRDefault="000E76CF">
      <w:pPr>
        <w:pStyle w:val="Heading2"/>
        <w:spacing w:before="240" w:after="120"/>
      </w:pPr>
      <w:bookmarkStart w:id="48" w:name="_Toc243891767"/>
      <w:r>
        <w:rPr>
          <w:rFonts w:ascii="Times New Roman" w:eastAsia="Times New Roman" w:hAnsi="Times New Roman"/>
          <w:color w:val="1D4A2F"/>
        </w:rPr>
        <w:lastRenderedPageBreak/>
        <w:t>4.5 System Interface Screenshots</w:t>
      </w:r>
      <w:bookmarkEnd w:id="48"/>
    </w:p>
    <w:p w14:paraId="2FD8C22E" w14:textId="77777777" w:rsidR="005D5381" w:rsidRDefault="000E76CF">
      <w:pPr>
        <w:ind w:firstLine="504"/>
        <w:jc w:val="both"/>
      </w:pPr>
      <w:r>
        <w:t>The following screenshots show the principal user interface of the implemented system. Each figure is followed by an explanation of the workflow it demonstrates. The images retain the application layout but crop out the host browser chrome for clarity.</w:t>
      </w:r>
    </w:p>
    <w:p w14:paraId="299E1E7A" w14:textId="77777777" w:rsidR="005D5381" w:rsidRDefault="000E76CF">
      <w:pPr>
        <w:keepNext/>
        <w:keepLines/>
        <w:spacing w:before="120" w:after="40"/>
        <w:jc w:val="center"/>
      </w:pPr>
      <w:r>
        <w:rPr>
          <w:noProof/>
        </w:rPr>
        <w:drawing>
          <wp:inline distT="0" distB="0" distL="0" distR="0" wp14:anchorId="68C5D061" wp14:editId="07D816E6">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1"/>
                    <a:stretch>
                      <a:fillRect/>
                    </a:stretch>
                  </pic:blipFill>
                  <pic:spPr>
                    <a:xfrm>
                      <a:off x="0" y="0"/>
                      <a:ext cx="5394960" cy="3371850"/>
                    </a:xfrm>
                    <a:prstGeom prst="rect">
                      <a:avLst/>
                    </a:prstGeom>
                  </pic:spPr>
                </pic:pic>
              </a:graphicData>
            </a:graphic>
          </wp:inline>
        </w:drawing>
      </w:r>
    </w:p>
    <w:p w14:paraId="3203F7E7" w14:textId="77777777" w:rsidR="005D5381" w:rsidRDefault="000E76CF">
      <w:pPr>
        <w:keepNext/>
        <w:keepLines/>
        <w:spacing w:before="40" w:after="160"/>
        <w:jc w:val="center"/>
      </w:pPr>
      <w:r>
        <w:rPr>
          <w:i/>
          <w:color w:val="505C52"/>
          <w:sz w:val="18"/>
        </w:rPr>
        <w:t>Figure 4.1: WaterWatch login page. Screenshot from the running system (2026).</w:t>
      </w:r>
    </w:p>
    <w:p w14:paraId="5D4A1AA1" w14:textId="77777777" w:rsidR="005D5381" w:rsidRDefault="000E76CF">
      <w:pPr>
        <w:jc w:val="both"/>
      </w:pPr>
      <w:r>
        <w:t>The login page introduces the Port Harcourt water-intelligence workspace and the demonstration accounts.</w:t>
      </w:r>
    </w:p>
    <w:p w14:paraId="7EEC77CA" w14:textId="77777777" w:rsidR="005D5381" w:rsidRDefault="000E76CF">
      <w:r>
        <w:br w:type="page"/>
      </w:r>
    </w:p>
    <w:p w14:paraId="50BC7066" w14:textId="77777777" w:rsidR="005D5381" w:rsidRDefault="000E76CF">
      <w:pPr>
        <w:keepNext/>
        <w:keepLines/>
        <w:spacing w:before="120" w:after="40"/>
        <w:jc w:val="center"/>
      </w:pPr>
      <w:r>
        <w:rPr>
          <w:noProof/>
        </w:rPr>
        <w:lastRenderedPageBreak/>
        <w:drawing>
          <wp:inline distT="0" distB="0" distL="0" distR="0" wp14:anchorId="07F31A20" wp14:editId="143DE351">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12"/>
                    <a:stretch>
                      <a:fillRect/>
                    </a:stretch>
                  </pic:blipFill>
                  <pic:spPr>
                    <a:xfrm>
                      <a:off x="0" y="0"/>
                      <a:ext cx="5394960" cy="3371850"/>
                    </a:xfrm>
                    <a:prstGeom prst="rect">
                      <a:avLst/>
                    </a:prstGeom>
                  </pic:spPr>
                </pic:pic>
              </a:graphicData>
            </a:graphic>
          </wp:inline>
        </w:drawing>
      </w:r>
    </w:p>
    <w:p w14:paraId="6830E82C" w14:textId="77777777" w:rsidR="005D5381" w:rsidRDefault="000E76CF">
      <w:pPr>
        <w:keepNext/>
        <w:keepLines/>
        <w:spacing w:before="40" w:after="160"/>
        <w:jc w:val="center"/>
      </w:pPr>
      <w:r>
        <w:rPr>
          <w:i/>
          <w:color w:val="505C52"/>
          <w:sz w:val="18"/>
        </w:rPr>
        <w:t>Figure 4.2: Water intelligence overview. Screenshot from the running system (2026).</w:t>
      </w:r>
    </w:p>
    <w:p w14:paraId="3747C823" w14:textId="77777777" w:rsidR="005D5381" w:rsidRDefault="000E76CF">
      <w:pPr>
        <w:jc w:val="both"/>
      </w:pPr>
      <w:r>
        <w:t>The dashboard joins asset counts, metered consumption, NRW, quality exceedances, an operational map and availability states.</w:t>
      </w:r>
    </w:p>
    <w:p w14:paraId="57D5AC9F" w14:textId="77777777" w:rsidR="005D5381" w:rsidRDefault="000E76CF">
      <w:r>
        <w:br w:type="page"/>
      </w:r>
    </w:p>
    <w:p w14:paraId="3B4C3BA9" w14:textId="77777777" w:rsidR="005D5381" w:rsidRDefault="000E76CF">
      <w:pPr>
        <w:keepNext/>
        <w:keepLines/>
        <w:spacing w:before="120" w:after="40"/>
        <w:jc w:val="center"/>
      </w:pPr>
      <w:r>
        <w:rPr>
          <w:noProof/>
        </w:rPr>
        <w:lastRenderedPageBreak/>
        <w:drawing>
          <wp:inline distT="0" distB="0" distL="0" distR="0" wp14:anchorId="25465BEA" wp14:editId="1740F069">
            <wp:extent cx="539496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is-explorer.png"/>
                    <pic:cNvPicPr/>
                  </pic:nvPicPr>
                  <pic:blipFill>
                    <a:blip r:embed="rId13"/>
                    <a:stretch>
                      <a:fillRect/>
                    </a:stretch>
                  </pic:blipFill>
                  <pic:spPr>
                    <a:xfrm>
                      <a:off x="0" y="0"/>
                      <a:ext cx="5394960" cy="3371850"/>
                    </a:xfrm>
                    <a:prstGeom prst="rect">
                      <a:avLst/>
                    </a:prstGeom>
                  </pic:spPr>
                </pic:pic>
              </a:graphicData>
            </a:graphic>
          </wp:inline>
        </w:drawing>
      </w:r>
    </w:p>
    <w:p w14:paraId="76998B72" w14:textId="77777777" w:rsidR="005D5381" w:rsidRDefault="000E76CF">
      <w:pPr>
        <w:keepNext/>
        <w:keepLines/>
        <w:spacing w:before="40" w:after="160"/>
        <w:jc w:val="center"/>
      </w:pPr>
      <w:r>
        <w:rPr>
          <w:i/>
          <w:color w:val="505C52"/>
          <w:sz w:val="18"/>
        </w:rPr>
        <w:t>Figure 4.3: GIS explorer. Screenshot from the running system (2026).</w:t>
      </w:r>
    </w:p>
    <w:p w14:paraId="7B87986F" w14:textId="77777777" w:rsidR="005D5381" w:rsidRDefault="000E76CF">
      <w:pPr>
        <w:jc w:val="both"/>
      </w:pPr>
      <w:r>
        <w:t>The spatial workspace exposes layer categories, filters, asset inspection, basemaps and map tools.</w:t>
      </w:r>
    </w:p>
    <w:p w14:paraId="1BEFDCA1" w14:textId="77777777" w:rsidR="005D5381" w:rsidRDefault="000E76CF">
      <w:r>
        <w:br w:type="page"/>
      </w:r>
    </w:p>
    <w:p w14:paraId="5BEFBB2B" w14:textId="77777777" w:rsidR="005D5381" w:rsidRDefault="000E76CF">
      <w:pPr>
        <w:keepNext/>
        <w:keepLines/>
        <w:spacing w:before="120" w:after="40"/>
        <w:jc w:val="center"/>
      </w:pPr>
      <w:r>
        <w:rPr>
          <w:noProof/>
        </w:rPr>
        <w:lastRenderedPageBreak/>
        <w:drawing>
          <wp:inline distT="0" distB="0" distL="0" distR="0" wp14:anchorId="31539BCD" wp14:editId="6F8CCF07">
            <wp:extent cx="539496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nfrastructure.png"/>
                    <pic:cNvPicPr/>
                  </pic:nvPicPr>
                  <pic:blipFill>
                    <a:blip r:embed="rId14"/>
                    <a:stretch>
                      <a:fillRect/>
                    </a:stretch>
                  </pic:blipFill>
                  <pic:spPr>
                    <a:xfrm>
                      <a:off x="0" y="0"/>
                      <a:ext cx="5394960" cy="3371850"/>
                    </a:xfrm>
                    <a:prstGeom prst="rect">
                      <a:avLst/>
                    </a:prstGeom>
                  </pic:spPr>
                </pic:pic>
              </a:graphicData>
            </a:graphic>
          </wp:inline>
        </w:drawing>
      </w:r>
    </w:p>
    <w:p w14:paraId="16EC40AF" w14:textId="77777777" w:rsidR="005D5381" w:rsidRDefault="000E76CF">
      <w:pPr>
        <w:keepNext/>
        <w:keepLines/>
        <w:spacing w:before="40" w:after="160"/>
        <w:jc w:val="center"/>
      </w:pPr>
      <w:r>
        <w:rPr>
          <w:i/>
          <w:color w:val="505C52"/>
          <w:sz w:val="18"/>
        </w:rPr>
        <w:t>Figure 4.4: Infrastructure asset registry. Screenshot from the running system (2026).</w:t>
      </w:r>
    </w:p>
    <w:p w14:paraId="007A27CF" w14:textId="77777777" w:rsidR="005D5381" w:rsidRDefault="000E76CF">
      <w:pPr>
        <w:jc w:val="both"/>
      </w:pPr>
      <w:r>
        <w:t>Assets are presented with type, status, location, KPIs and links to operational details.</w:t>
      </w:r>
    </w:p>
    <w:p w14:paraId="6955E672" w14:textId="77777777" w:rsidR="005D5381" w:rsidRDefault="000E76CF">
      <w:r>
        <w:br w:type="page"/>
      </w:r>
    </w:p>
    <w:p w14:paraId="1F7690BD" w14:textId="77777777" w:rsidR="005D5381" w:rsidRDefault="000E76CF">
      <w:pPr>
        <w:keepNext/>
        <w:keepLines/>
        <w:spacing w:before="120" w:after="40"/>
        <w:jc w:val="center"/>
      </w:pPr>
      <w:r>
        <w:rPr>
          <w:noProof/>
        </w:rPr>
        <w:lastRenderedPageBreak/>
        <w:drawing>
          <wp:inline distT="0" distB="0" distL="0" distR="0" wp14:anchorId="07EF2B4B" wp14:editId="7D5C9783">
            <wp:extent cx="539496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nsumption.png"/>
                    <pic:cNvPicPr/>
                  </pic:nvPicPr>
                  <pic:blipFill>
                    <a:blip r:embed="rId15"/>
                    <a:stretch>
                      <a:fillRect/>
                    </a:stretch>
                  </pic:blipFill>
                  <pic:spPr>
                    <a:xfrm>
                      <a:off x="0" y="0"/>
                      <a:ext cx="5394960" cy="3371850"/>
                    </a:xfrm>
                    <a:prstGeom prst="rect">
                      <a:avLst/>
                    </a:prstGeom>
                  </pic:spPr>
                </pic:pic>
              </a:graphicData>
            </a:graphic>
          </wp:inline>
        </w:drawing>
      </w:r>
    </w:p>
    <w:p w14:paraId="229B6220" w14:textId="77777777" w:rsidR="005D5381" w:rsidRDefault="000E76CF">
      <w:pPr>
        <w:keepNext/>
        <w:keepLines/>
        <w:spacing w:before="40" w:after="160"/>
        <w:jc w:val="center"/>
      </w:pPr>
      <w:r>
        <w:rPr>
          <w:i/>
          <w:color w:val="505C52"/>
          <w:sz w:val="18"/>
        </w:rPr>
        <w:t>Figure 4.5: Consumption and demand analysis. Screenshot from the running system (2026).</w:t>
      </w:r>
    </w:p>
    <w:p w14:paraId="3E1039B2" w14:textId="77777777" w:rsidR="005D5381" w:rsidRDefault="000E76CF">
      <w:pPr>
        <w:jc w:val="both"/>
      </w:pPr>
      <w:r>
        <w:t>The module combines spatial aggregates, monthly trends and high-consumption anomaly signals.</w:t>
      </w:r>
    </w:p>
    <w:p w14:paraId="0F8233DD" w14:textId="77777777" w:rsidR="005D5381" w:rsidRDefault="000E76CF">
      <w:r>
        <w:br w:type="page"/>
      </w:r>
    </w:p>
    <w:p w14:paraId="110C62BB" w14:textId="77777777" w:rsidR="005D5381" w:rsidRDefault="000E76CF">
      <w:pPr>
        <w:keepNext/>
        <w:keepLines/>
        <w:spacing w:before="120" w:after="40"/>
        <w:jc w:val="center"/>
      </w:pPr>
      <w:r>
        <w:rPr>
          <w:noProof/>
        </w:rPr>
        <w:lastRenderedPageBreak/>
        <w:drawing>
          <wp:inline distT="0" distB="0" distL="0" distR="0" wp14:anchorId="642D706D" wp14:editId="3E3EFEE8">
            <wp:extent cx="539496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water-quality.png"/>
                    <pic:cNvPicPr/>
                  </pic:nvPicPr>
                  <pic:blipFill>
                    <a:blip r:embed="rId16"/>
                    <a:stretch>
                      <a:fillRect/>
                    </a:stretch>
                  </pic:blipFill>
                  <pic:spPr>
                    <a:xfrm>
                      <a:off x="0" y="0"/>
                      <a:ext cx="5394960" cy="3371850"/>
                    </a:xfrm>
                    <a:prstGeom prst="rect">
                      <a:avLst/>
                    </a:prstGeom>
                  </pic:spPr>
                </pic:pic>
              </a:graphicData>
            </a:graphic>
          </wp:inline>
        </w:drawing>
      </w:r>
    </w:p>
    <w:p w14:paraId="23345150" w14:textId="77777777" w:rsidR="005D5381" w:rsidRDefault="000E76CF">
      <w:pPr>
        <w:keepNext/>
        <w:keepLines/>
        <w:spacing w:before="40" w:after="160"/>
        <w:jc w:val="center"/>
      </w:pPr>
      <w:r>
        <w:rPr>
          <w:i/>
          <w:color w:val="505C52"/>
          <w:sz w:val="18"/>
        </w:rPr>
        <w:t>Figure 4.6: Water quality workspace. Screenshot from the running system (2026).</w:t>
      </w:r>
    </w:p>
    <w:p w14:paraId="29203870" w14:textId="77777777" w:rsidR="005D5381" w:rsidRDefault="000E76CF">
      <w:pPr>
        <w:jc w:val="both"/>
      </w:pPr>
      <w:r>
        <w:t>Station and sample data are classified against a selected standard with clear compliance states.</w:t>
      </w:r>
    </w:p>
    <w:p w14:paraId="5421FA60" w14:textId="77777777" w:rsidR="005D5381" w:rsidRDefault="000E76CF">
      <w:r>
        <w:br w:type="page"/>
      </w:r>
    </w:p>
    <w:p w14:paraId="368F1EF9" w14:textId="77777777" w:rsidR="005D5381" w:rsidRDefault="000E76CF">
      <w:pPr>
        <w:keepNext/>
        <w:keepLines/>
        <w:spacing w:before="120" w:after="40"/>
        <w:jc w:val="center"/>
      </w:pPr>
      <w:r>
        <w:rPr>
          <w:noProof/>
        </w:rPr>
        <w:lastRenderedPageBreak/>
        <w:drawing>
          <wp:inline distT="0" distB="0" distL="0" distR="0" wp14:anchorId="11C5E70C" wp14:editId="703D65E3">
            <wp:extent cx="5394960" cy="337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lood.png"/>
                    <pic:cNvPicPr/>
                  </pic:nvPicPr>
                  <pic:blipFill>
                    <a:blip r:embed="rId17"/>
                    <a:stretch>
                      <a:fillRect/>
                    </a:stretch>
                  </pic:blipFill>
                  <pic:spPr>
                    <a:xfrm>
                      <a:off x="0" y="0"/>
                      <a:ext cx="5394960" cy="3371850"/>
                    </a:xfrm>
                    <a:prstGeom prst="rect">
                      <a:avLst/>
                    </a:prstGeom>
                  </pic:spPr>
                </pic:pic>
              </a:graphicData>
            </a:graphic>
          </wp:inline>
        </w:drawing>
      </w:r>
    </w:p>
    <w:p w14:paraId="2BA41817" w14:textId="77777777" w:rsidR="005D5381" w:rsidRDefault="000E76CF">
      <w:pPr>
        <w:keepNext/>
        <w:keepLines/>
        <w:spacing w:before="40" w:after="160"/>
        <w:jc w:val="center"/>
      </w:pPr>
      <w:r>
        <w:rPr>
          <w:i/>
          <w:color w:val="505C52"/>
          <w:sz w:val="18"/>
        </w:rPr>
        <w:t>Figure 4.7: Flood intelligence workspace. Screenshot from the running system (2026).</w:t>
      </w:r>
    </w:p>
    <w:p w14:paraId="513CF7D5" w14:textId="77777777" w:rsidR="005D5381" w:rsidRDefault="000E76CF">
      <w:pPr>
        <w:jc w:val="both"/>
      </w:pPr>
      <w:r>
        <w:t>Flood layers and exposure analysis are labelled by evidence type with explicit warnings about operational use.</w:t>
      </w:r>
    </w:p>
    <w:p w14:paraId="2AFC792D" w14:textId="77777777" w:rsidR="005D5381" w:rsidRDefault="000E76CF">
      <w:r>
        <w:br w:type="page"/>
      </w:r>
    </w:p>
    <w:p w14:paraId="32C1822C" w14:textId="77777777" w:rsidR="005D5381" w:rsidRDefault="000E76CF">
      <w:pPr>
        <w:keepNext/>
        <w:keepLines/>
        <w:spacing w:before="120" w:after="40"/>
        <w:jc w:val="center"/>
      </w:pPr>
      <w:r>
        <w:rPr>
          <w:noProof/>
        </w:rPr>
        <w:lastRenderedPageBreak/>
        <w:drawing>
          <wp:inline distT="0" distB="0" distL="0" distR="0" wp14:anchorId="7E7AADF2" wp14:editId="4370201D">
            <wp:extent cx="5394960" cy="3371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istration.png"/>
                    <pic:cNvPicPr/>
                  </pic:nvPicPr>
                  <pic:blipFill>
                    <a:blip r:embed="rId18"/>
                    <a:stretch>
                      <a:fillRect/>
                    </a:stretch>
                  </pic:blipFill>
                  <pic:spPr>
                    <a:xfrm>
                      <a:off x="0" y="0"/>
                      <a:ext cx="5394960" cy="3371850"/>
                    </a:xfrm>
                    <a:prstGeom prst="rect">
                      <a:avLst/>
                    </a:prstGeom>
                  </pic:spPr>
                </pic:pic>
              </a:graphicData>
            </a:graphic>
          </wp:inline>
        </w:drawing>
      </w:r>
    </w:p>
    <w:p w14:paraId="44ABAF1F" w14:textId="77777777" w:rsidR="005D5381" w:rsidRDefault="000E76CF">
      <w:pPr>
        <w:keepNext/>
        <w:keepLines/>
        <w:spacing w:before="40" w:after="160"/>
        <w:jc w:val="center"/>
      </w:pPr>
      <w:r>
        <w:rPr>
          <w:i/>
          <w:color w:val="505C52"/>
          <w:sz w:val="18"/>
        </w:rPr>
        <w:t>Figure 4.8: Administration and audit. Screenshot from the running system (2026).</w:t>
      </w:r>
    </w:p>
    <w:p w14:paraId="096A09A3" w14:textId="77777777" w:rsidR="005D5381" w:rsidRDefault="000E76CF">
      <w:pPr>
        <w:jc w:val="both"/>
      </w:pPr>
      <w:r>
        <w:t>User roles, audit entries, imports and system controls are available to authorised administrators.</w:t>
      </w:r>
    </w:p>
    <w:p w14:paraId="44006FBB" w14:textId="77777777" w:rsidR="005D5381" w:rsidRDefault="000E76CF">
      <w:r>
        <w:br w:type="page"/>
      </w:r>
    </w:p>
    <w:p w14:paraId="5FCB37A4" w14:textId="77777777" w:rsidR="005D5381" w:rsidRDefault="000E76CF">
      <w:pPr>
        <w:pStyle w:val="Heading2"/>
        <w:spacing w:before="240" w:after="120"/>
      </w:pPr>
      <w:bookmarkStart w:id="49" w:name="_Toc243891768"/>
      <w:r>
        <w:rPr>
          <w:rFonts w:ascii="Times New Roman" w:eastAsia="Times New Roman" w:hAnsi="Times New Roman"/>
          <w:color w:val="1D4A2F"/>
        </w:rPr>
        <w:lastRenderedPageBreak/>
        <w:t>4.6 Testing Results</w:t>
      </w:r>
      <w:bookmarkEnd w:id="49"/>
    </w:p>
    <w:p w14:paraId="12227F33" w14:textId="77777777" w:rsidR="005D5381" w:rsidRDefault="000E76CF">
      <w:pPr>
        <w:ind w:firstLine="504"/>
        <w:jc w:val="both"/>
      </w:pPr>
      <w:r>
        <w:t>The following table summarises the test evidence. The results are based on the repository test suites and browser checks performed during the implementation. Where an optional integration test requires an external database or service, that dependency is stated explicitly.</w:t>
      </w:r>
    </w:p>
    <w:p w14:paraId="50767B3A" w14:textId="77777777" w:rsidR="005D5381" w:rsidRDefault="000E76CF">
      <w:pPr>
        <w:spacing w:before="80" w:after="60"/>
        <w:jc w:val="center"/>
      </w:pPr>
      <w:r>
        <w:rPr>
          <w:b/>
          <w:i/>
          <w:color w:val="505C52"/>
          <w:sz w:val="18"/>
        </w:rPr>
        <w:t>Table 4.3: Summary of test evidence</w:t>
      </w:r>
    </w:p>
    <w:tbl>
      <w:tblPr>
        <w:tblStyle w:val="TableGrid"/>
        <w:tblW w:w="0" w:type="auto"/>
        <w:tblLook w:val="04A0" w:firstRow="1" w:lastRow="0" w:firstColumn="1" w:lastColumn="0" w:noHBand="0" w:noVBand="1"/>
      </w:tblPr>
      <w:tblGrid>
        <w:gridCol w:w="2016"/>
        <w:gridCol w:w="2304"/>
        <w:gridCol w:w="4248"/>
      </w:tblGrid>
      <w:tr w:rsidR="005D5381" w14:paraId="090EA7A0" w14:textId="77777777">
        <w:tc>
          <w:tcPr>
            <w:tcW w:w="2016" w:type="dxa"/>
            <w:shd w:val="clear" w:color="auto" w:fill="1D5A39"/>
            <w:vAlign w:val="center"/>
          </w:tcPr>
          <w:p w14:paraId="6C6246A5" w14:textId="77777777" w:rsidR="005D5381" w:rsidRDefault="000E76CF">
            <w:r>
              <w:rPr>
                <w:b/>
                <w:color w:val="FFFFFF"/>
                <w:sz w:val="18"/>
              </w:rPr>
              <w:t>Area</w:t>
            </w:r>
          </w:p>
        </w:tc>
        <w:tc>
          <w:tcPr>
            <w:tcW w:w="2304" w:type="dxa"/>
            <w:shd w:val="clear" w:color="auto" w:fill="1D5A39"/>
            <w:vAlign w:val="center"/>
          </w:tcPr>
          <w:p w14:paraId="113D1B56" w14:textId="77777777" w:rsidR="005D5381" w:rsidRDefault="000E76CF">
            <w:r>
              <w:rPr>
                <w:b/>
                <w:color w:val="FFFFFF"/>
                <w:sz w:val="18"/>
              </w:rPr>
              <w:t>Test approach</w:t>
            </w:r>
          </w:p>
        </w:tc>
        <w:tc>
          <w:tcPr>
            <w:tcW w:w="4248" w:type="dxa"/>
            <w:shd w:val="clear" w:color="auto" w:fill="1D5A39"/>
            <w:vAlign w:val="center"/>
          </w:tcPr>
          <w:p w14:paraId="704E5B3A" w14:textId="77777777" w:rsidR="005D5381" w:rsidRDefault="000E76CF">
            <w:r>
              <w:rPr>
                <w:b/>
                <w:color w:val="FFFFFF"/>
                <w:sz w:val="18"/>
              </w:rPr>
              <w:t>Evidence</w:t>
            </w:r>
          </w:p>
        </w:tc>
      </w:tr>
      <w:tr w:rsidR="005D5381" w14:paraId="325F49EE" w14:textId="77777777">
        <w:tc>
          <w:tcPr>
            <w:tcW w:w="2016" w:type="dxa"/>
            <w:vAlign w:val="center"/>
          </w:tcPr>
          <w:p w14:paraId="124159CD" w14:textId="77777777" w:rsidR="005D5381" w:rsidRDefault="000E76CF">
            <w:pPr>
              <w:spacing w:after="0"/>
            </w:pPr>
            <w:r>
              <w:rPr>
                <w:sz w:val="18"/>
              </w:rPr>
              <w:t>Domain calculations</w:t>
            </w:r>
          </w:p>
        </w:tc>
        <w:tc>
          <w:tcPr>
            <w:tcW w:w="2304" w:type="dxa"/>
            <w:vAlign w:val="center"/>
          </w:tcPr>
          <w:p w14:paraId="701EDB8C" w14:textId="77777777" w:rsidR="005D5381" w:rsidRDefault="000E76CF">
            <w:pPr>
              <w:spacing w:after="0"/>
            </w:pPr>
            <w:r>
              <w:rPr>
                <w:sz w:val="18"/>
              </w:rPr>
              <w:t>NUnit</w:t>
            </w:r>
          </w:p>
        </w:tc>
        <w:tc>
          <w:tcPr>
            <w:tcW w:w="4248" w:type="dxa"/>
            <w:vAlign w:val="center"/>
          </w:tcPr>
          <w:p w14:paraId="6AD96E09" w14:textId="77777777" w:rsidR="005D5381" w:rsidRDefault="000E76CF">
            <w:pPr>
              <w:spacing w:after="0"/>
            </w:pPr>
            <w:r>
              <w:rPr>
                <w:sz w:val="18"/>
              </w:rPr>
              <w:t>Spatial/measurement, water-balance and quality classification rules.</w:t>
            </w:r>
          </w:p>
        </w:tc>
      </w:tr>
      <w:tr w:rsidR="005D5381" w14:paraId="358BEE62" w14:textId="77777777">
        <w:tc>
          <w:tcPr>
            <w:tcW w:w="2016" w:type="dxa"/>
            <w:vAlign w:val="center"/>
          </w:tcPr>
          <w:p w14:paraId="0CA3F047" w14:textId="77777777" w:rsidR="005D5381" w:rsidRDefault="000E76CF">
            <w:pPr>
              <w:spacing w:after="0"/>
            </w:pPr>
            <w:r>
              <w:rPr>
                <w:sz w:val="18"/>
              </w:rPr>
              <w:t>Repository/import</w:t>
            </w:r>
          </w:p>
        </w:tc>
        <w:tc>
          <w:tcPr>
            <w:tcW w:w="2304" w:type="dxa"/>
            <w:vAlign w:val="center"/>
          </w:tcPr>
          <w:p w14:paraId="08458BD8" w14:textId="77777777" w:rsidR="005D5381" w:rsidRDefault="000E76CF">
            <w:pPr>
              <w:spacing w:after="0"/>
            </w:pPr>
            <w:r>
              <w:rPr>
                <w:sz w:val="18"/>
              </w:rPr>
              <w:t>NUnit and EF Core InMemory</w:t>
            </w:r>
          </w:p>
        </w:tc>
        <w:tc>
          <w:tcPr>
            <w:tcW w:w="4248" w:type="dxa"/>
            <w:vAlign w:val="center"/>
          </w:tcPr>
          <w:p w14:paraId="6F128BD9" w14:textId="77777777" w:rsidR="005D5381" w:rsidRDefault="000E76CF">
            <w:pPr>
              <w:spacing w:after="0"/>
            </w:pPr>
            <w:r>
              <w:rPr>
                <w:sz w:val="18"/>
              </w:rPr>
              <w:t>Consumption import filtering, ordering and legacy repository behaviour.</w:t>
            </w:r>
          </w:p>
        </w:tc>
      </w:tr>
      <w:tr w:rsidR="005D5381" w14:paraId="15E8B7E4" w14:textId="77777777">
        <w:tc>
          <w:tcPr>
            <w:tcW w:w="2016" w:type="dxa"/>
            <w:vAlign w:val="center"/>
          </w:tcPr>
          <w:p w14:paraId="5444E477" w14:textId="77777777" w:rsidR="005D5381" w:rsidRDefault="000E76CF">
            <w:pPr>
              <w:spacing w:after="0"/>
            </w:pPr>
            <w:r>
              <w:rPr>
                <w:sz w:val="18"/>
              </w:rPr>
              <w:t>PostGIS integration</w:t>
            </w:r>
          </w:p>
        </w:tc>
        <w:tc>
          <w:tcPr>
            <w:tcW w:w="2304" w:type="dxa"/>
            <w:vAlign w:val="center"/>
          </w:tcPr>
          <w:p w14:paraId="71FD9247" w14:textId="77777777" w:rsidR="005D5381" w:rsidRDefault="000E76CF">
            <w:pPr>
              <w:spacing w:after="0"/>
            </w:pPr>
            <w:r>
              <w:rPr>
                <w:sz w:val="18"/>
              </w:rPr>
              <w:t>NUnit and PostgreSQL</w:t>
            </w:r>
          </w:p>
        </w:tc>
        <w:tc>
          <w:tcPr>
            <w:tcW w:w="4248" w:type="dxa"/>
            <w:vAlign w:val="center"/>
          </w:tcPr>
          <w:p w14:paraId="27E1A0F6" w14:textId="77777777" w:rsidR="005D5381" w:rsidRDefault="000E76CF">
            <w:pPr>
              <w:spacing w:after="0"/>
            </w:pPr>
            <w:r>
              <w:rPr>
                <w:sz w:val="18"/>
              </w:rPr>
              <w:t>Optional geometry/index and spatial predicate test.</w:t>
            </w:r>
          </w:p>
        </w:tc>
      </w:tr>
      <w:tr w:rsidR="005D5381" w14:paraId="5882ABE0" w14:textId="77777777">
        <w:tc>
          <w:tcPr>
            <w:tcW w:w="2016" w:type="dxa"/>
            <w:vAlign w:val="center"/>
          </w:tcPr>
          <w:p w14:paraId="1BE353FD" w14:textId="77777777" w:rsidR="005D5381" w:rsidRDefault="000E76CF">
            <w:pPr>
              <w:spacing w:after="0"/>
            </w:pPr>
            <w:r>
              <w:rPr>
                <w:sz w:val="18"/>
              </w:rPr>
              <w:t>Browser smoke</w:t>
            </w:r>
          </w:p>
        </w:tc>
        <w:tc>
          <w:tcPr>
            <w:tcW w:w="2304" w:type="dxa"/>
            <w:vAlign w:val="center"/>
          </w:tcPr>
          <w:p w14:paraId="7B19C030" w14:textId="77777777" w:rsidR="005D5381" w:rsidRDefault="000E76CF">
            <w:pPr>
              <w:spacing w:after="0"/>
            </w:pPr>
            <w:r>
              <w:rPr>
                <w:sz w:val="18"/>
              </w:rPr>
              <w:t>Manual/Playwright-style review</w:t>
            </w:r>
          </w:p>
        </w:tc>
        <w:tc>
          <w:tcPr>
            <w:tcW w:w="4248" w:type="dxa"/>
            <w:vAlign w:val="center"/>
          </w:tcPr>
          <w:p w14:paraId="25EEE2E2" w14:textId="77777777" w:rsidR="005D5381" w:rsidRDefault="000E76CF">
            <w:pPr>
              <w:spacing w:after="0"/>
            </w:pPr>
            <w:r>
              <w:rPr>
                <w:sz w:val="18"/>
              </w:rPr>
              <w:t>Login, dashboard, GIS, infrastructure, consumption, quality, flood and admin pages.</w:t>
            </w:r>
          </w:p>
        </w:tc>
      </w:tr>
    </w:tbl>
    <w:p w14:paraId="28089DEC" w14:textId="77777777" w:rsidR="005D5381" w:rsidRDefault="005D5381"/>
    <w:p w14:paraId="6D9F2FA3" w14:textId="77777777" w:rsidR="005D5381" w:rsidRDefault="000E76CF">
      <w:pPr>
        <w:ind w:firstLine="504"/>
        <w:jc w:val="both"/>
      </w:pPr>
      <w:r>
        <w:t>Overall verification: The NUnit suite covers domain and repository behaviour; the optional PostGIS test requires WATERWATCH_TEST_CONNECTION.</w:t>
      </w:r>
    </w:p>
    <w:p w14:paraId="0EF3764E" w14:textId="77777777" w:rsidR="005D5381" w:rsidRDefault="000E76CF">
      <w:pPr>
        <w:pStyle w:val="Heading3"/>
        <w:spacing w:before="160" w:after="80"/>
      </w:pPr>
      <w:bookmarkStart w:id="50" w:name="_Toc243891769"/>
      <w:r>
        <w:rPr>
          <w:rFonts w:ascii="Times New Roman" w:eastAsia="Times New Roman" w:hAnsi="Times New Roman"/>
          <w:color w:val="26462F"/>
        </w:rPr>
        <w:t>4.6.1 Acceptance Test Cases</w:t>
      </w:r>
      <w:bookmarkEnd w:id="50"/>
    </w:p>
    <w:p w14:paraId="2D0E4C01" w14:textId="77777777" w:rsidR="005D5381" w:rsidRDefault="000E76CF">
      <w:pPr>
        <w:ind w:firstLine="504"/>
        <w:jc w:val="both"/>
      </w:pPr>
      <w:r>
        <w:t>Acceptance cases connect the original requirements to observable evidence. The table below summarises the principal scenarios used to judge whether the workflow is complete.</w:t>
      </w:r>
    </w:p>
    <w:p w14:paraId="188688A6" w14:textId="77777777" w:rsidR="005D5381" w:rsidRDefault="000E76CF">
      <w:pPr>
        <w:spacing w:before="80" w:after="60"/>
        <w:jc w:val="center"/>
      </w:pPr>
      <w:r>
        <w:rPr>
          <w:b/>
          <w:i/>
          <w:color w:val="505C52"/>
          <w:sz w:val="18"/>
        </w:rPr>
        <w:t>Table 4.4: Acceptance test cases</w:t>
      </w:r>
    </w:p>
    <w:tbl>
      <w:tblPr>
        <w:tblStyle w:val="TableGrid"/>
        <w:tblW w:w="0" w:type="auto"/>
        <w:tblLook w:val="04A0" w:firstRow="1" w:lastRow="0" w:firstColumn="1" w:lastColumn="0" w:noHBand="0" w:noVBand="1"/>
      </w:tblPr>
      <w:tblGrid>
        <w:gridCol w:w="720"/>
        <w:gridCol w:w="2520"/>
        <w:gridCol w:w="3240"/>
        <w:gridCol w:w="2088"/>
      </w:tblGrid>
      <w:tr w:rsidR="005D5381" w14:paraId="7BC68A90" w14:textId="77777777">
        <w:tc>
          <w:tcPr>
            <w:tcW w:w="720" w:type="dxa"/>
            <w:shd w:val="clear" w:color="auto" w:fill="1D5A39"/>
            <w:vAlign w:val="center"/>
          </w:tcPr>
          <w:p w14:paraId="7C350A50" w14:textId="77777777" w:rsidR="005D5381" w:rsidRDefault="000E76CF">
            <w:r>
              <w:rPr>
                <w:b/>
                <w:color w:val="FFFFFF"/>
                <w:sz w:val="17"/>
              </w:rPr>
              <w:t>ID</w:t>
            </w:r>
          </w:p>
        </w:tc>
        <w:tc>
          <w:tcPr>
            <w:tcW w:w="2520" w:type="dxa"/>
            <w:shd w:val="clear" w:color="auto" w:fill="1D5A39"/>
            <w:vAlign w:val="center"/>
          </w:tcPr>
          <w:p w14:paraId="19D9A03E" w14:textId="77777777" w:rsidR="005D5381" w:rsidRDefault="000E76CF">
            <w:r>
              <w:rPr>
                <w:b/>
                <w:color w:val="FFFFFF"/>
                <w:sz w:val="17"/>
              </w:rPr>
              <w:t>Scenario</w:t>
            </w:r>
          </w:p>
        </w:tc>
        <w:tc>
          <w:tcPr>
            <w:tcW w:w="3240" w:type="dxa"/>
            <w:shd w:val="clear" w:color="auto" w:fill="1D5A39"/>
            <w:vAlign w:val="center"/>
          </w:tcPr>
          <w:p w14:paraId="4CE523B1" w14:textId="77777777" w:rsidR="005D5381" w:rsidRDefault="000E76CF">
            <w:r>
              <w:rPr>
                <w:b/>
                <w:color w:val="FFFFFF"/>
                <w:sz w:val="17"/>
              </w:rPr>
              <w:t>Expected result</w:t>
            </w:r>
          </w:p>
        </w:tc>
        <w:tc>
          <w:tcPr>
            <w:tcW w:w="2088" w:type="dxa"/>
            <w:shd w:val="clear" w:color="auto" w:fill="1D5A39"/>
            <w:vAlign w:val="center"/>
          </w:tcPr>
          <w:p w14:paraId="0D972DD9" w14:textId="77777777" w:rsidR="005D5381" w:rsidRDefault="000E76CF">
            <w:r>
              <w:rPr>
                <w:b/>
                <w:color w:val="FFFFFF"/>
                <w:sz w:val="17"/>
              </w:rPr>
              <w:t>Evidence</w:t>
            </w:r>
          </w:p>
        </w:tc>
      </w:tr>
      <w:tr w:rsidR="005D5381" w14:paraId="25A4F990" w14:textId="77777777">
        <w:tc>
          <w:tcPr>
            <w:tcW w:w="720" w:type="dxa"/>
            <w:vAlign w:val="center"/>
          </w:tcPr>
          <w:p w14:paraId="0ABEA104" w14:textId="77777777" w:rsidR="005D5381" w:rsidRDefault="000E76CF">
            <w:pPr>
              <w:spacing w:after="0"/>
            </w:pPr>
            <w:r>
              <w:rPr>
                <w:sz w:val="17"/>
              </w:rPr>
              <w:t>AT-01</w:t>
            </w:r>
          </w:p>
        </w:tc>
        <w:tc>
          <w:tcPr>
            <w:tcW w:w="2520" w:type="dxa"/>
            <w:vAlign w:val="center"/>
          </w:tcPr>
          <w:p w14:paraId="4E33BCBE" w14:textId="77777777" w:rsidR="005D5381" w:rsidRDefault="000E76CF">
            <w:pPr>
              <w:spacing w:after="0"/>
            </w:pPr>
            <w:r>
              <w:rPr>
                <w:sz w:val="17"/>
              </w:rPr>
              <w:t>An authorised user signs in.</w:t>
            </w:r>
          </w:p>
        </w:tc>
        <w:tc>
          <w:tcPr>
            <w:tcW w:w="3240" w:type="dxa"/>
            <w:vAlign w:val="center"/>
          </w:tcPr>
          <w:p w14:paraId="31DC97E5" w14:textId="77777777" w:rsidR="005D5381" w:rsidRDefault="000E76CF">
            <w:pPr>
              <w:spacing w:after="0"/>
            </w:pPr>
            <w:r>
              <w:rPr>
                <w:sz w:val="17"/>
              </w:rPr>
              <w:t>The dashboard loads with role-appropriate navigation.</w:t>
            </w:r>
          </w:p>
        </w:tc>
        <w:tc>
          <w:tcPr>
            <w:tcW w:w="2088" w:type="dxa"/>
            <w:vAlign w:val="center"/>
          </w:tcPr>
          <w:p w14:paraId="76BC01FB" w14:textId="77777777" w:rsidR="005D5381" w:rsidRDefault="000E76CF">
            <w:pPr>
              <w:spacing w:after="0"/>
            </w:pPr>
            <w:r>
              <w:rPr>
                <w:sz w:val="17"/>
              </w:rPr>
              <w:t>Verified in browser smoke test</w:t>
            </w:r>
          </w:p>
        </w:tc>
      </w:tr>
      <w:tr w:rsidR="005D5381" w14:paraId="14DD96B0" w14:textId="77777777">
        <w:tc>
          <w:tcPr>
            <w:tcW w:w="720" w:type="dxa"/>
            <w:vAlign w:val="center"/>
          </w:tcPr>
          <w:p w14:paraId="4506DB0F" w14:textId="77777777" w:rsidR="005D5381" w:rsidRDefault="000E76CF">
            <w:pPr>
              <w:spacing w:after="0"/>
            </w:pPr>
            <w:r>
              <w:rPr>
                <w:sz w:val="17"/>
              </w:rPr>
              <w:t>AT-02</w:t>
            </w:r>
          </w:p>
        </w:tc>
        <w:tc>
          <w:tcPr>
            <w:tcW w:w="2520" w:type="dxa"/>
            <w:vAlign w:val="center"/>
          </w:tcPr>
          <w:p w14:paraId="330EAECF" w14:textId="77777777" w:rsidR="005D5381" w:rsidRDefault="000E76CF">
            <w:pPr>
              <w:spacing w:after="0"/>
            </w:pPr>
            <w:r>
              <w:rPr>
                <w:sz w:val="17"/>
              </w:rPr>
              <w:t>GIS layers are selected and filtered.</w:t>
            </w:r>
          </w:p>
        </w:tc>
        <w:tc>
          <w:tcPr>
            <w:tcW w:w="3240" w:type="dxa"/>
            <w:vAlign w:val="center"/>
          </w:tcPr>
          <w:p w14:paraId="5555054D" w14:textId="77777777" w:rsidR="005D5381" w:rsidRDefault="000E76CF">
            <w:pPr>
              <w:spacing w:after="0"/>
            </w:pPr>
            <w:r>
              <w:rPr>
                <w:sz w:val="17"/>
              </w:rPr>
              <w:t>The map and layer catalogue respond with matching features.</w:t>
            </w:r>
          </w:p>
        </w:tc>
        <w:tc>
          <w:tcPr>
            <w:tcW w:w="2088" w:type="dxa"/>
            <w:vAlign w:val="center"/>
          </w:tcPr>
          <w:p w14:paraId="39B94D77" w14:textId="77777777" w:rsidR="005D5381" w:rsidRDefault="000E76CF">
            <w:pPr>
              <w:spacing w:after="0"/>
            </w:pPr>
            <w:r>
              <w:rPr>
                <w:sz w:val="17"/>
              </w:rPr>
              <w:t>Verified in browser smoke test</w:t>
            </w:r>
          </w:p>
        </w:tc>
      </w:tr>
      <w:tr w:rsidR="005D5381" w14:paraId="278D2360" w14:textId="77777777">
        <w:tc>
          <w:tcPr>
            <w:tcW w:w="720" w:type="dxa"/>
            <w:vAlign w:val="center"/>
          </w:tcPr>
          <w:p w14:paraId="13EAAA38" w14:textId="77777777" w:rsidR="005D5381" w:rsidRDefault="000E76CF">
            <w:pPr>
              <w:spacing w:after="0"/>
            </w:pPr>
            <w:r>
              <w:rPr>
                <w:sz w:val="17"/>
              </w:rPr>
              <w:t>AT-03</w:t>
            </w:r>
          </w:p>
        </w:tc>
        <w:tc>
          <w:tcPr>
            <w:tcW w:w="2520" w:type="dxa"/>
            <w:vAlign w:val="center"/>
          </w:tcPr>
          <w:p w14:paraId="2C90D660" w14:textId="77777777" w:rsidR="005D5381" w:rsidRDefault="000E76CF">
            <w:pPr>
              <w:spacing w:after="0"/>
            </w:pPr>
            <w:r>
              <w:rPr>
                <w:sz w:val="17"/>
              </w:rPr>
              <w:t>Consumption aggregates are requested.</w:t>
            </w:r>
          </w:p>
        </w:tc>
        <w:tc>
          <w:tcPr>
            <w:tcW w:w="3240" w:type="dxa"/>
            <w:vAlign w:val="center"/>
          </w:tcPr>
          <w:p w14:paraId="4B7CE4E9" w14:textId="77777777" w:rsidR="005D5381" w:rsidRDefault="000E76CF">
            <w:pPr>
              <w:spacing w:after="0"/>
            </w:pPr>
            <w:r>
              <w:rPr>
                <w:sz w:val="17"/>
              </w:rPr>
              <w:t>Monthly and spatial aggregates are returned with units.</w:t>
            </w:r>
          </w:p>
        </w:tc>
        <w:tc>
          <w:tcPr>
            <w:tcW w:w="2088" w:type="dxa"/>
            <w:vAlign w:val="center"/>
          </w:tcPr>
          <w:p w14:paraId="116695CA" w14:textId="77777777" w:rsidR="005D5381" w:rsidRDefault="000E76CF">
            <w:pPr>
              <w:spacing w:after="0"/>
            </w:pPr>
            <w:r>
              <w:rPr>
                <w:sz w:val="17"/>
              </w:rPr>
              <w:t>Verified in service/API review</w:t>
            </w:r>
          </w:p>
        </w:tc>
      </w:tr>
      <w:tr w:rsidR="005D5381" w14:paraId="743DA6CB" w14:textId="77777777">
        <w:tc>
          <w:tcPr>
            <w:tcW w:w="720" w:type="dxa"/>
            <w:vAlign w:val="center"/>
          </w:tcPr>
          <w:p w14:paraId="6C92EE2B" w14:textId="77777777" w:rsidR="005D5381" w:rsidRDefault="000E76CF">
            <w:pPr>
              <w:spacing w:after="0"/>
            </w:pPr>
            <w:r>
              <w:rPr>
                <w:sz w:val="17"/>
              </w:rPr>
              <w:t>AT-04</w:t>
            </w:r>
          </w:p>
        </w:tc>
        <w:tc>
          <w:tcPr>
            <w:tcW w:w="2520" w:type="dxa"/>
            <w:vAlign w:val="center"/>
          </w:tcPr>
          <w:p w14:paraId="5BC7CEB9" w14:textId="77777777" w:rsidR="005D5381" w:rsidRDefault="000E76CF">
            <w:pPr>
              <w:spacing w:after="0"/>
            </w:pPr>
            <w:r>
              <w:rPr>
                <w:sz w:val="17"/>
              </w:rPr>
              <w:t>A quality sample is classified.</w:t>
            </w:r>
          </w:p>
        </w:tc>
        <w:tc>
          <w:tcPr>
            <w:tcW w:w="3240" w:type="dxa"/>
            <w:vAlign w:val="center"/>
          </w:tcPr>
          <w:p w14:paraId="1B5266A7" w14:textId="77777777" w:rsidR="005D5381" w:rsidRDefault="000E76CF">
            <w:pPr>
              <w:spacing w:after="0"/>
            </w:pPr>
            <w:r>
              <w:rPr>
                <w:sz w:val="17"/>
              </w:rPr>
              <w:t>The result is marked compliant, non-compliant or insufficient evidence.</w:t>
            </w:r>
          </w:p>
        </w:tc>
        <w:tc>
          <w:tcPr>
            <w:tcW w:w="2088" w:type="dxa"/>
            <w:vAlign w:val="center"/>
          </w:tcPr>
          <w:p w14:paraId="4338C72B" w14:textId="77777777" w:rsidR="005D5381" w:rsidRDefault="000E76CF">
            <w:pPr>
              <w:spacing w:after="0"/>
            </w:pPr>
            <w:r>
              <w:rPr>
                <w:sz w:val="17"/>
              </w:rPr>
              <w:t>Covered in domain tests</w:t>
            </w:r>
          </w:p>
        </w:tc>
      </w:tr>
      <w:tr w:rsidR="005D5381" w14:paraId="046E4BBF" w14:textId="77777777">
        <w:tc>
          <w:tcPr>
            <w:tcW w:w="720" w:type="dxa"/>
            <w:vAlign w:val="center"/>
          </w:tcPr>
          <w:p w14:paraId="7C34A258" w14:textId="77777777" w:rsidR="005D5381" w:rsidRDefault="000E76CF">
            <w:pPr>
              <w:spacing w:after="0"/>
            </w:pPr>
            <w:r>
              <w:rPr>
                <w:sz w:val="17"/>
              </w:rPr>
              <w:t>AT-05</w:t>
            </w:r>
          </w:p>
        </w:tc>
        <w:tc>
          <w:tcPr>
            <w:tcW w:w="2520" w:type="dxa"/>
            <w:vAlign w:val="center"/>
          </w:tcPr>
          <w:p w14:paraId="0A44F9B1" w14:textId="77777777" w:rsidR="005D5381" w:rsidRDefault="000E76CF">
            <w:pPr>
              <w:spacing w:after="0"/>
            </w:pPr>
            <w:r>
              <w:rPr>
                <w:sz w:val="17"/>
              </w:rPr>
              <w:t>Flood exposure is calculated.</w:t>
            </w:r>
          </w:p>
        </w:tc>
        <w:tc>
          <w:tcPr>
            <w:tcW w:w="3240" w:type="dxa"/>
            <w:vAlign w:val="center"/>
          </w:tcPr>
          <w:p w14:paraId="132BA830" w14:textId="77777777" w:rsidR="005D5381" w:rsidRDefault="000E76CF">
            <w:pPr>
              <w:spacing w:after="0"/>
            </w:pPr>
            <w:r>
              <w:rPr>
                <w:sz w:val="17"/>
              </w:rPr>
              <w:t>Exposure records include assumptions, timestamp and layer type.</w:t>
            </w:r>
          </w:p>
        </w:tc>
        <w:tc>
          <w:tcPr>
            <w:tcW w:w="2088" w:type="dxa"/>
            <w:vAlign w:val="center"/>
          </w:tcPr>
          <w:p w14:paraId="0CDFE559" w14:textId="77777777" w:rsidR="005D5381" w:rsidRDefault="000E76CF">
            <w:pPr>
              <w:spacing w:after="0"/>
            </w:pPr>
            <w:r>
              <w:rPr>
                <w:sz w:val="17"/>
              </w:rPr>
              <w:t>Covered in service/API review</w:t>
            </w:r>
          </w:p>
        </w:tc>
      </w:tr>
      <w:tr w:rsidR="005D5381" w14:paraId="5C973B3D" w14:textId="77777777">
        <w:tc>
          <w:tcPr>
            <w:tcW w:w="720" w:type="dxa"/>
            <w:vAlign w:val="center"/>
          </w:tcPr>
          <w:p w14:paraId="165C8BA5" w14:textId="77777777" w:rsidR="005D5381" w:rsidRDefault="000E76CF">
            <w:pPr>
              <w:spacing w:after="0"/>
            </w:pPr>
            <w:r>
              <w:rPr>
                <w:sz w:val="17"/>
              </w:rPr>
              <w:t>AT-06</w:t>
            </w:r>
          </w:p>
        </w:tc>
        <w:tc>
          <w:tcPr>
            <w:tcW w:w="2520" w:type="dxa"/>
            <w:vAlign w:val="center"/>
          </w:tcPr>
          <w:p w14:paraId="776607B0" w14:textId="77777777" w:rsidR="005D5381" w:rsidRDefault="000E76CF">
            <w:pPr>
              <w:spacing w:after="0"/>
            </w:pPr>
            <w:r>
              <w:rPr>
                <w:sz w:val="17"/>
              </w:rPr>
              <w:t>An unauthorised user attempts an administrative action.</w:t>
            </w:r>
          </w:p>
        </w:tc>
        <w:tc>
          <w:tcPr>
            <w:tcW w:w="3240" w:type="dxa"/>
            <w:vAlign w:val="center"/>
          </w:tcPr>
          <w:p w14:paraId="2041E778" w14:textId="77777777" w:rsidR="005D5381" w:rsidRDefault="000E76CF">
            <w:pPr>
              <w:spacing w:after="0"/>
            </w:pPr>
            <w:r>
              <w:rPr>
                <w:sz w:val="17"/>
              </w:rPr>
              <w:t>The policy rejects the request.</w:t>
            </w:r>
          </w:p>
        </w:tc>
        <w:tc>
          <w:tcPr>
            <w:tcW w:w="2088" w:type="dxa"/>
            <w:vAlign w:val="center"/>
          </w:tcPr>
          <w:p w14:paraId="1B59BC3D" w14:textId="77777777" w:rsidR="005D5381" w:rsidRDefault="000E76CF">
            <w:pPr>
              <w:spacing w:after="0"/>
            </w:pPr>
            <w:r>
              <w:rPr>
                <w:sz w:val="17"/>
              </w:rPr>
              <w:t>Covered in authorization design</w:t>
            </w:r>
          </w:p>
        </w:tc>
      </w:tr>
    </w:tbl>
    <w:p w14:paraId="30C86D26" w14:textId="77777777" w:rsidR="005D5381" w:rsidRDefault="005D5381"/>
    <w:p w14:paraId="14102A6B" w14:textId="77777777" w:rsidR="005D5381" w:rsidRDefault="000E76CF">
      <w:pPr>
        <w:pStyle w:val="Heading2"/>
        <w:spacing w:before="240" w:after="120"/>
      </w:pPr>
      <w:bookmarkStart w:id="51" w:name="_Toc243891770"/>
      <w:r>
        <w:rPr>
          <w:rFonts w:ascii="Times New Roman" w:eastAsia="Times New Roman" w:hAnsi="Times New Roman"/>
          <w:color w:val="1D4A2F"/>
        </w:rPr>
        <w:lastRenderedPageBreak/>
        <w:t>4.7 Discussion of Results</w:t>
      </w:r>
      <w:bookmarkEnd w:id="51"/>
    </w:p>
    <w:p w14:paraId="4B37F5A8" w14:textId="77777777" w:rsidR="005D5381" w:rsidRDefault="000E76CF">
      <w:pPr>
        <w:ind w:firstLine="504"/>
        <w:jc w:val="both"/>
      </w:pPr>
      <w:r>
        <w:t>WaterWatch demonstrates that a local water-intelligence platform can join several operational domains without hiding the quality of its data. The most important design decision is the classification model: imported boundaries, observed samples, modelled forecasts and synthetic utility records are visually distinct. The main limitations are the lack of an official utility feed and the fact that only metadata-level remote-sensing support is currently deployed.</w:t>
      </w:r>
    </w:p>
    <w:p w14:paraId="3CD7FD02" w14:textId="77777777" w:rsidR="005D5381" w:rsidRDefault="000E76CF">
      <w:pPr>
        <w:ind w:firstLine="504"/>
        <w:jc w:val="both"/>
      </w:pPr>
      <w:r>
        <w:t>The evidence supports the conclusion that the main workflows are implemented rather than merely described. The combination of API tests, browser screenshots and explicit acceptance scenarios also exposes the boundary of the work: features that depend on an external provider, real institutional data or a more advanced analytical model are identified as future work rather than presented as completed.</w:t>
      </w:r>
    </w:p>
    <w:p w14:paraId="4511FA70" w14:textId="77777777" w:rsidR="005D5381" w:rsidRDefault="000E76CF">
      <w:pPr>
        <w:pStyle w:val="Heading2"/>
        <w:spacing w:before="240" w:after="120"/>
      </w:pPr>
      <w:bookmarkStart w:id="52" w:name="_Toc243891771"/>
      <w:r>
        <w:rPr>
          <w:rFonts w:ascii="Times New Roman" w:eastAsia="Times New Roman" w:hAnsi="Times New Roman"/>
          <w:color w:val="1D4A2F"/>
        </w:rPr>
        <w:t>4.8 Summary</w:t>
      </w:r>
      <w:bookmarkEnd w:id="52"/>
    </w:p>
    <w:p w14:paraId="5DC163D1" w14:textId="77777777" w:rsidR="005D5381" w:rsidRDefault="000E76CF">
      <w:pPr>
        <w:ind w:firstLine="504"/>
        <w:jc w:val="both"/>
      </w:pPr>
      <w:r>
        <w:t>The implemented system demonstrates the design described in Chapter Three and provides a working interface for the main user journeys. The screenshots, acceptance scenarios and tests show that data can be created, read, updated and controlled through the application. Chapter Five reflects on the project as a whole and identifies the most useful next steps.</w:t>
      </w:r>
    </w:p>
    <w:p w14:paraId="5F1F2D8E" w14:textId="77777777" w:rsidR="005D5381" w:rsidRDefault="000E76CF">
      <w:r>
        <w:br w:type="page"/>
      </w:r>
    </w:p>
    <w:p w14:paraId="4A237840" w14:textId="77777777" w:rsidR="005D5381" w:rsidRDefault="000E76CF">
      <w:pPr>
        <w:pStyle w:val="Heading1"/>
        <w:spacing w:before="240" w:after="320"/>
        <w:jc w:val="center"/>
      </w:pPr>
      <w:bookmarkStart w:id="53" w:name="_Toc243891772"/>
      <w:r>
        <w:rPr>
          <w:rFonts w:ascii="Times New Roman" w:eastAsia="Times New Roman" w:hAnsi="Times New Roman"/>
          <w:sz w:val="32"/>
        </w:rPr>
        <w:lastRenderedPageBreak/>
        <w:t>CHAPTER FIVE: SUMMARY, CONCLUSION AND RECOMMENDATIONS</w:t>
      </w:r>
      <w:bookmarkEnd w:id="53"/>
    </w:p>
    <w:p w14:paraId="4DC91D05" w14:textId="77777777" w:rsidR="005D5381" w:rsidRDefault="000E76CF">
      <w:pPr>
        <w:pStyle w:val="Heading2"/>
        <w:spacing w:before="240" w:after="120"/>
      </w:pPr>
      <w:bookmarkStart w:id="54" w:name="_Toc243891773"/>
      <w:r>
        <w:rPr>
          <w:rFonts w:ascii="Times New Roman" w:eastAsia="Times New Roman" w:hAnsi="Times New Roman"/>
          <w:color w:val="1D4A2F"/>
        </w:rPr>
        <w:t>5.1 Summary</w:t>
      </w:r>
      <w:bookmarkEnd w:id="54"/>
    </w:p>
    <w:p w14:paraId="376B26A1" w14:textId="77777777" w:rsidR="005D5381" w:rsidRDefault="000E76CF">
      <w:pPr>
        <w:ind w:firstLine="504"/>
        <w:jc w:val="both"/>
      </w:pPr>
      <w:r>
        <w:t>This project set out to design and implement WaterWatch as a working final-year computer science artefact. The report reviewed the problem domain, related systems and technologies, then described an incremental methodology, a layered architecture, a relational and spatial data model, role-aware security and a practical testing strategy. The resulting application was demonstrated through actual interface screenshots and test evidence.</w:t>
      </w:r>
    </w:p>
    <w:p w14:paraId="24B5B1DA" w14:textId="77777777" w:rsidR="005D5381" w:rsidRDefault="000E76CF">
      <w:pPr>
        <w:pStyle w:val="Heading2"/>
        <w:spacing w:before="240" w:after="120"/>
      </w:pPr>
      <w:bookmarkStart w:id="55" w:name="_Toc243891774"/>
      <w:r>
        <w:rPr>
          <w:rFonts w:ascii="Times New Roman" w:eastAsia="Times New Roman" w:hAnsi="Times New Roman"/>
          <w:color w:val="1D4A2F"/>
        </w:rPr>
        <w:t>5.2 Conclusion</w:t>
      </w:r>
      <w:bookmarkEnd w:id="55"/>
    </w:p>
    <w:p w14:paraId="6974B6FC" w14:textId="77777777" w:rsidR="005D5381" w:rsidRDefault="000E76CF">
      <w:pPr>
        <w:ind w:firstLine="504"/>
        <w:jc w:val="both"/>
      </w:pPr>
      <w:r>
        <w:t>WaterWatch achieves its aim of providing a spatially integrated water-intelligence platform for Port Harcourt. It combines infrastructure, consumption, quality, hydrology, flood, telemetry and field operations in a tested modular monolith, while explicitly distinguishing evidence types. It is a credible foundation for further work with a utility partner, official flood data and satellite analytics.</w:t>
      </w:r>
    </w:p>
    <w:p w14:paraId="3D9CC3A1" w14:textId="77777777" w:rsidR="005D5381" w:rsidRDefault="000E76CF">
      <w:pPr>
        <w:pStyle w:val="Heading2"/>
        <w:spacing w:before="240" w:after="120"/>
      </w:pPr>
      <w:bookmarkStart w:id="56" w:name="_Toc243891775"/>
      <w:r>
        <w:rPr>
          <w:rFonts w:ascii="Times New Roman" w:eastAsia="Times New Roman" w:hAnsi="Times New Roman"/>
          <w:color w:val="1D4A2F"/>
        </w:rPr>
        <w:t>5.3 Evaluation Against Objectives</w:t>
      </w:r>
      <w:bookmarkEnd w:id="56"/>
    </w:p>
    <w:p w14:paraId="4209C869" w14:textId="77777777" w:rsidR="005D5381" w:rsidRDefault="000E76CF">
      <w:pPr>
        <w:ind w:firstLine="504"/>
        <w:jc w:val="both"/>
      </w:pPr>
      <w:r>
        <w:t>The table below maps the original objectives to the implementation and evidence presented in Chapter Four. The purpose is to make the evaluation traceable rather than relying on a general claim that the system is complete.</w:t>
      </w:r>
    </w:p>
    <w:p w14:paraId="0C5A4495" w14:textId="77777777" w:rsidR="005D5381" w:rsidRDefault="000E76CF">
      <w:pPr>
        <w:spacing w:before="80" w:after="60"/>
        <w:jc w:val="center"/>
      </w:pPr>
      <w:r>
        <w:rPr>
          <w:b/>
          <w:i/>
          <w:color w:val="505C52"/>
          <w:sz w:val="18"/>
        </w:rPr>
        <w:t>Table 5.1: Evaluation against objectives</w:t>
      </w:r>
    </w:p>
    <w:tbl>
      <w:tblPr>
        <w:tblStyle w:val="TableGrid"/>
        <w:tblW w:w="0" w:type="auto"/>
        <w:tblLook w:val="04A0" w:firstRow="1" w:lastRow="0" w:firstColumn="1" w:lastColumn="0" w:noHBand="0" w:noVBand="1"/>
      </w:tblPr>
      <w:tblGrid>
        <w:gridCol w:w="792"/>
        <w:gridCol w:w="4176"/>
        <w:gridCol w:w="3600"/>
      </w:tblGrid>
      <w:tr w:rsidR="005D5381" w14:paraId="29BE35C7" w14:textId="77777777">
        <w:tc>
          <w:tcPr>
            <w:tcW w:w="792" w:type="dxa"/>
            <w:shd w:val="clear" w:color="auto" w:fill="1D5A39"/>
            <w:vAlign w:val="center"/>
          </w:tcPr>
          <w:p w14:paraId="7E05B2D6" w14:textId="77777777" w:rsidR="005D5381" w:rsidRDefault="000E76CF">
            <w:r>
              <w:rPr>
                <w:b/>
                <w:color w:val="FFFFFF"/>
                <w:sz w:val="17"/>
              </w:rPr>
              <w:t>ID</w:t>
            </w:r>
          </w:p>
        </w:tc>
        <w:tc>
          <w:tcPr>
            <w:tcW w:w="4176" w:type="dxa"/>
            <w:shd w:val="clear" w:color="auto" w:fill="1D5A39"/>
            <w:vAlign w:val="center"/>
          </w:tcPr>
          <w:p w14:paraId="3BAAAA1D" w14:textId="77777777" w:rsidR="005D5381" w:rsidRDefault="000E76CF">
            <w:r>
              <w:rPr>
                <w:b/>
                <w:color w:val="FFFFFF"/>
                <w:sz w:val="17"/>
              </w:rPr>
              <w:t>Objective</w:t>
            </w:r>
          </w:p>
        </w:tc>
        <w:tc>
          <w:tcPr>
            <w:tcW w:w="3600" w:type="dxa"/>
            <w:shd w:val="clear" w:color="auto" w:fill="1D5A39"/>
            <w:vAlign w:val="center"/>
          </w:tcPr>
          <w:p w14:paraId="1D4CE371" w14:textId="77777777" w:rsidR="005D5381" w:rsidRDefault="000E76CF">
            <w:r>
              <w:rPr>
                <w:b/>
                <w:color w:val="FFFFFF"/>
                <w:sz w:val="17"/>
              </w:rPr>
              <w:t>Evaluation</w:t>
            </w:r>
          </w:p>
        </w:tc>
      </w:tr>
      <w:tr w:rsidR="005D5381" w14:paraId="1009AC87" w14:textId="77777777">
        <w:tc>
          <w:tcPr>
            <w:tcW w:w="792" w:type="dxa"/>
            <w:vAlign w:val="center"/>
          </w:tcPr>
          <w:p w14:paraId="0121D0F7" w14:textId="77777777" w:rsidR="005D5381" w:rsidRDefault="000E76CF">
            <w:pPr>
              <w:spacing w:after="0"/>
            </w:pPr>
            <w:r>
              <w:rPr>
                <w:sz w:val="17"/>
              </w:rPr>
              <w:t>OBJ-01</w:t>
            </w:r>
          </w:p>
        </w:tc>
        <w:tc>
          <w:tcPr>
            <w:tcW w:w="4176" w:type="dxa"/>
            <w:vAlign w:val="center"/>
          </w:tcPr>
          <w:p w14:paraId="095A33A7" w14:textId="77777777" w:rsidR="005D5381" w:rsidRDefault="000E76CF">
            <w:pPr>
              <w:spacing w:after="0"/>
            </w:pPr>
            <w:r>
              <w:rPr>
                <w:sz w:val="17"/>
              </w:rPr>
              <w:t>Import and display Port Harcourt administrative boundaries and water-related spatial layers.</w:t>
            </w:r>
          </w:p>
        </w:tc>
        <w:tc>
          <w:tcPr>
            <w:tcW w:w="3600" w:type="dxa"/>
            <w:vAlign w:val="center"/>
          </w:tcPr>
          <w:p w14:paraId="647C4FAE" w14:textId="77777777" w:rsidR="005D5381" w:rsidRDefault="000E76CF">
            <w:pPr>
              <w:spacing w:after="0"/>
            </w:pPr>
            <w:r>
              <w:rPr>
                <w:sz w:val="17"/>
              </w:rPr>
              <w:t>Addressed - see Chapter Four implementation and test evidence</w:t>
            </w:r>
          </w:p>
        </w:tc>
      </w:tr>
      <w:tr w:rsidR="005D5381" w14:paraId="65AB1F25" w14:textId="77777777">
        <w:tc>
          <w:tcPr>
            <w:tcW w:w="792" w:type="dxa"/>
            <w:vAlign w:val="center"/>
          </w:tcPr>
          <w:p w14:paraId="5E2C7ED3" w14:textId="77777777" w:rsidR="005D5381" w:rsidRDefault="000E76CF">
            <w:pPr>
              <w:spacing w:after="0"/>
            </w:pPr>
            <w:r>
              <w:rPr>
                <w:sz w:val="17"/>
              </w:rPr>
              <w:t>OBJ-02</w:t>
            </w:r>
          </w:p>
        </w:tc>
        <w:tc>
          <w:tcPr>
            <w:tcW w:w="4176" w:type="dxa"/>
            <w:vAlign w:val="center"/>
          </w:tcPr>
          <w:p w14:paraId="6C0A3EF0" w14:textId="77777777" w:rsidR="005D5381" w:rsidRDefault="000E76CF">
            <w:pPr>
              <w:spacing w:after="0"/>
            </w:pPr>
            <w:r>
              <w:rPr>
                <w:sz w:val="17"/>
              </w:rPr>
              <w:t>Provide a GIS explorer and operational dashboard with source metadata.</w:t>
            </w:r>
          </w:p>
        </w:tc>
        <w:tc>
          <w:tcPr>
            <w:tcW w:w="3600" w:type="dxa"/>
            <w:vAlign w:val="center"/>
          </w:tcPr>
          <w:p w14:paraId="601D78AB" w14:textId="77777777" w:rsidR="005D5381" w:rsidRDefault="000E76CF">
            <w:pPr>
              <w:spacing w:after="0"/>
            </w:pPr>
            <w:r>
              <w:rPr>
                <w:sz w:val="17"/>
              </w:rPr>
              <w:t>Addressed - see Chapter Four implementation and test evidence</w:t>
            </w:r>
          </w:p>
        </w:tc>
      </w:tr>
      <w:tr w:rsidR="005D5381" w14:paraId="4D8EE36C" w14:textId="77777777">
        <w:tc>
          <w:tcPr>
            <w:tcW w:w="792" w:type="dxa"/>
            <w:vAlign w:val="center"/>
          </w:tcPr>
          <w:p w14:paraId="70D6C546" w14:textId="77777777" w:rsidR="005D5381" w:rsidRDefault="000E76CF">
            <w:pPr>
              <w:spacing w:after="0"/>
            </w:pPr>
            <w:r>
              <w:rPr>
                <w:sz w:val="17"/>
              </w:rPr>
              <w:t>OBJ-03</w:t>
            </w:r>
          </w:p>
        </w:tc>
        <w:tc>
          <w:tcPr>
            <w:tcW w:w="4176" w:type="dxa"/>
            <w:vAlign w:val="center"/>
          </w:tcPr>
          <w:p w14:paraId="7A5B11C7" w14:textId="77777777" w:rsidR="005D5381" w:rsidRDefault="000E76CF">
            <w:pPr>
              <w:spacing w:after="0"/>
            </w:pPr>
            <w:r>
              <w:rPr>
                <w:sz w:val="17"/>
              </w:rPr>
              <w:t>Manage infrastructure assets, network data, inspections and maintenance records.</w:t>
            </w:r>
          </w:p>
        </w:tc>
        <w:tc>
          <w:tcPr>
            <w:tcW w:w="3600" w:type="dxa"/>
            <w:vAlign w:val="center"/>
          </w:tcPr>
          <w:p w14:paraId="12C5E92B" w14:textId="77777777" w:rsidR="005D5381" w:rsidRDefault="000E76CF">
            <w:pPr>
              <w:spacing w:after="0"/>
            </w:pPr>
            <w:r>
              <w:rPr>
                <w:sz w:val="17"/>
              </w:rPr>
              <w:t>Addressed - see Chapter Four implementation and test evidence</w:t>
            </w:r>
          </w:p>
        </w:tc>
      </w:tr>
      <w:tr w:rsidR="005D5381" w14:paraId="4D3696B3" w14:textId="77777777">
        <w:tc>
          <w:tcPr>
            <w:tcW w:w="792" w:type="dxa"/>
            <w:vAlign w:val="center"/>
          </w:tcPr>
          <w:p w14:paraId="7DB7870A" w14:textId="77777777" w:rsidR="005D5381" w:rsidRDefault="000E76CF">
            <w:pPr>
              <w:spacing w:after="0"/>
            </w:pPr>
            <w:r>
              <w:rPr>
                <w:sz w:val="17"/>
              </w:rPr>
              <w:t>OBJ-04</w:t>
            </w:r>
          </w:p>
        </w:tc>
        <w:tc>
          <w:tcPr>
            <w:tcW w:w="4176" w:type="dxa"/>
            <w:vAlign w:val="center"/>
          </w:tcPr>
          <w:p w14:paraId="04C47E8D" w14:textId="77777777" w:rsidR="005D5381" w:rsidRDefault="000E76CF">
            <w:pPr>
              <w:spacing w:after="0"/>
            </w:pPr>
            <w:r>
              <w:rPr>
                <w:sz w:val="17"/>
              </w:rPr>
              <w:t>Analyse consumption, NRW, water quality, hydrology and groundwater records.</w:t>
            </w:r>
          </w:p>
        </w:tc>
        <w:tc>
          <w:tcPr>
            <w:tcW w:w="3600" w:type="dxa"/>
            <w:vAlign w:val="center"/>
          </w:tcPr>
          <w:p w14:paraId="01379AB4" w14:textId="77777777" w:rsidR="005D5381" w:rsidRDefault="000E76CF">
            <w:pPr>
              <w:spacing w:after="0"/>
            </w:pPr>
            <w:r>
              <w:rPr>
                <w:sz w:val="17"/>
              </w:rPr>
              <w:t>Addressed - see Chapter Four implementation and test evidence</w:t>
            </w:r>
          </w:p>
        </w:tc>
      </w:tr>
      <w:tr w:rsidR="005D5381" w14:paraId="5430E9FD" w14:textId="77777777">
        <w:tc>
          <w:tcPr>
            <w:tcW w:w="792" w:type="dxa"/>
            <w:vAlign w:val="center"/>
          </w:tcPr>
          <w:p w14:paraId="42402A6B" w14:textId="77777777" w:rsidR="005D5381" w:rsidRDefault="000E76CF">
            <w:pPr>
              <w:spacing w:after="0"/>
            </w:pPr>
            <w:r>
              <w:rPr>
                <w:sz w:val="17"/>
              </w:rPr>
              <w:t>OBJ-05</w:t>
            </w:r>
          </w:p>
        </w:tc>
        <w:tc>
          <w:tcPr>
            <w:tcW w:w="4176" w:type="dxa"/>
            <w:vAlign w:val="center"/>
          </w:tcPr>
          <w:p w14:paraId="32A82490" w14:textId="77777777" w:rsidR="005D5381" w:rsidRDefault="000E76CF">
            <w:pPr>
              <w:spacing w:after="0"/>
            </w:pPr>
            <w:r>
              <w:rPr>
                <w:sz w:val="17"/>
              </w:rPr>
              <w:t>Support flood exposure, remote-sensing metadata, telemetry and field work orders.</w:t>
            </w:r>
          </w:p>
        </w:tc>
        <w:tc>
          <w:tcPr>
            <w:tcW w:w="3600" w:type="dxa"/>
            <w:vAlign w:val="center"/>
          </w:tcPr>
          <w:p w14:paraId="778F6C0B" w14:textId="77777777" w:rsidR="005D5381" w:rsidRDefault="000E76CF">
            <w:pPr>
              <w:spacing w:after="0"/>
            </w:pPr>
            <w:r>
              <w:rPr>
                <w:sz w:val="17"/>
              </w:rPr>
              <w:t>Addressed - see Chapter Four implementation and test evidence</w:t>
            </w:r>
          </w:p>
        </w:tc>
      </w:tr>
      <w:tr w:rsidR="005D5381" w14:paraId="63C90DA7" w14:textId="77777777">
        <w:tc>
          <w:tcPr>
            <w:tcW w:w="792" w:type="dxa"/>
            <w:vAlign w:val="center"/>
          </w:tcPr>
          <w:p w14:paraId="738D82D2" w14:textId="77777777" w:rsidR="005D5381" w:rsidRDefault="000E76CF">
            <w:pPr>
              <w:spacing w:after="0"/>
            </w:pPr>
            <w:r>
              <w:rPr>
                <w:sz w:val="17"/>
              </w:rPr>
              <w:t>OBJ-06</w:t>
            </w:r>
          </w:p>
        </w:tc>
        <w:tc>
          <w:tcPr>
            <w:tcW w:w="4176" w:type="dxa"/>
            <w:vAlign w:val="center"/>
          </w:tcPr>
          <w:p w14:paraId="16E0B26B" w14:textId="77777777" w:rsidR="005D5381" w:rsidRDefault="000E76CF">
            <w:pPr>
              <w:spacing w:after="0"/>
            </w:pPr>
            <w:r>
              <w:rPr>
                <w:sz w:val="17"/>
              </w:rPr>
              <w:t>Provide role-based administration, auditability, reports and honest availability states.</w:t>
            </w:r>
          </w:p>
        </w:tc>
        <w:tc>
          <w:tcPr>
            <w:tcW w:w="3600" w:type="dxa"/>
            <w:vAlign w:val="center"/>
          </w:tcPr>
          <w:p w14:paraId="45297DB9" w14:textId="77777777" w:rsidR="005D5381" w:rsidRDefault="000E76CF">
            <w:pPr>
              <w:spacing w:after="0"/>
            </w:pPr>
            <w:r>
              <w:rPr>
                <w:sz w:val="17"/>
              </w:rPr>
              <w:t>Addressed - see Chapter Four implementation and test evidence</w:t>
            </w:r>
          </w:p>
        </w:tc>
      </w:tr>
    </w:tbl>
    <w:p w14:paraId="331DABA4" w14:textId="77777777" w:rsidR="005D5381" w:rsidRDefault="005D5381"/>
    <w:p w14:paraId="144E829B" w14:textId="77777777" w:rsidR="005D5381" w:rsidRDefault="000E76CF">
      <w:pPr>
        <w:pStyle w:val="Heading2"/>
        <w:spacing w:before="240" w:after="120"/>
      </w:pPr>
      <w:bookmarkStart w:id="57" w:name="_Toc243891776"/>
      <w:r>
        <w:rPr>
          <w:rFonts w:ascii="Times New Roman" w:eastAsia="Times New Roman" w:hAnsi="Times New Roman"/>
          <w:color w:val="1D4A2F"/>
        </w:rPr>
        <w:t>5.4 Contributions</w:t>
      </w:r>
      <w:bookmarkEnd w:id="57"/>
    </w:p>
    <w:p w14:paraId="22F5277D" w14:textId="77777777" w:rsidR="005D5381" w:rsidRDefault="000E76CF">
      <w:pPr>
        <w:pStyle w:val="ListBullet"/>
        <w:spacing w:after="60"/>
      </w:pPr>
      <w:r>
        <w:t>A provenance-aware spatial water dashboard for Port Harcourt.</w:t>
      </w:r>
    </w:p>
    <w:p w14:paraId="31F89C36" w14:textId="77777777" w:rsidR="005D5381" w:rsidRDefault="000E76CF">
      <w:pPr>
        <w:pStyle w:val="ListBullet"/>
        <w:spacing w:after="60"/>
      </w:pPr>
      <w:r>
        <w:t>An integrated asset, consumption, quality, hydrology and flood workflow.</w:t>
      </w:r>
    </w:p>
    <w:p w14:paraId="298D8721" w14:textId="77777777" w:rsidR="005D5381" w:rsidRDefault="000E76CF">
      <w:pPr>
        <w:pStyle w:val="ListBullet"/>
        <w:spacing w:after="60"/>
      </w:pPr>
      <w:r>
        <w:t>Role-based APIs with audit, security and sensitive-coordinate controls.</w:t>
      </w:r>
    </w:p>
    <w:p w14:paraId="3585C9B7" w14:textId="77777777" w:rsidR="005D5381" w:rsidRDefault="000E76CF">
      <w:pPr>
        <w:pStyle w:val="ListBullet"/>
        <w:spacing w:after="60"/>
      </w:pPr>
      <w:r>
        <w:t>A demonstration mode that keeps synthetic data clearly labelled.</w:t>
      </w:r>
    </w:p>
    <w:p w14:paraId="68984B51" w14:textId="77777777" w:rsidR="005D5381" w:rsidRDefault="000E76CF">
      <w:pPr>
        <w:pStyle w:val="Heading2"/>
        <w:spacing w:before="240" w:after="120"/>
      </w:pPr>
      <w:bookmarkStart w:id="58" w:name="_Toc243891777"/>
      <w:r>
        <w:rPr>
          <w:rFonts w:ascii="Times New Roman" w:eastAsia="Times New Roman" w:hAnsi="Times New Roman"/>
          <w:color w:val="1D4A2F"/>
        </w:rPr>
        <w:t>5.5 Limitations of the Implementation</w:t>
      </w:r>
      <w:bookmarkEnd w:id="58"/>
    </w:p>
    <w:p w14:paraId="358E5A76" w14:textId="77777777" w:rsidR="005D5381" w:rsidRDefault="000E76CF">
      <w:pPr>
        <w:pStyle w:val="ListBullet"/>
        <w:spacing w:after="60"/>
      </w:pPr>
      <w:r>
        <w:t>No official utility asset register, DMA boundary set or customer billing integration.</w:t>
      </w:r>
    </w:p>
    <w:p w14:paraId="31313A42" w14:textId="77777777" w:rsidR="005D5381" w:rsidRDefault="000E76CF">
      <w:pPr>
        <w:pStyle w:val="ListBullet"/>
        <w:spacing w:after="60"/>
      </w:pPr>
      <w:r>
        <w:t>No official NIHSA flood warning feed.</w:t>
      </w:r>
    </w:p>
    <w:p w14:paraId="4894C434" w14:textId="77777777" w:rsidR="005D5381" w:rsidRDefault="000E76CF">
      <w:pPr>
        <w:pStyle w:val="ListBullet"/>
        <w:spacing w:after="60"/>
      </w:pPr>
      <w:r>
        <w:t>Remote sensing provides STAC metadata and change-layer catalogue rather than live raster processing.</w:t>
      </w:r>
    </w:p>
    <w:p w14:paraId="0E37CAA6" w14:textId="77777777" w:rsidR="005D5381" w:rsidRDefault="000E76CF">
      <w:pPr>
        <w:pStyle w:val="ListBullet"/>
        <w:spacing w:after="60"/>
      </w:pPr>
      <w:r>
        <w:t>The project is not a production SCADA or emergency warning system.</w:t>
      </w:r>
    </w:p>
    <w:p w14:paraId="0D65E7EC" w14:textId="77777777" w:rsidR="005D5381" w:rsidRDefault="000E76CF">
      <w:pPr>
        <w:pStyle w:val="Heading2"/>
        <w:spacing w:before="240" w:after="120"/>
      </w:pPr>
      <w:bookmarkStart w:id="59" w:name="_Toc243891778"/>
      <w:r>
        <w:rPr>
          <w:rFonts w:ascii="Times New Roman" w:eastAsia="Times New Roman" w:hAnsi="Times New Roman"/>
          <w:color w:val="1D4A2F"/>
        </w:rPr>
        <w:t>5.6 Recommendations</w:t>
      </w:r>
      <w:bookmarkEnd w:id="59"/>
    </w:p>
    <w:p w14:paraId="197F0342" w14:textId="77777777" w:rsidR="005D5381" w:rsidRDefault="000E76CF">
      <w:pPr>
        <w:pStyle w:val="ListBullet"/>
        <w:spacing w:after="60"/>
      </w:pPr>
      <w:r>
        <w:t>Partner with a utility to validate the asset and DMA data model with real records.</w:t>
      </w:r>
    </w:p>
    <w:p w14:paraId="38ACA922" w14:textId="77777777" w:rsidR="005D5381" w:rsidRDefault="000E76CF">
      <w:pPr>
        <w:pStyle w:val="ListBullet"/>
        <w:spacing w:after="60"/>
      </w:pPr>
      <w:r>
        <w:t>Connect an authorised flood-warning source and document warning permissions.</w:t>
      </w:r>
    </w:p>
    <w:p w14:paraId="52E152FE" w14:textId="77777777" w:rsidR="005D5381" w:rsidRDefault="000E76CF">
      <w:pPr>
        <w:pStyle w:val="ListBullet"/>
        <w:spacing w:after="60"/>
      </w:pPr>
      <w:r>
        <w:t>Enable raster processing and imagery indices through a controlled provider.</w:t>
      </w:r>
    </w:p>
    <w:p w14:paraId="2939CBB7" w14:textId="77777777" w:rsidR="005D5381" w:rsidRDefault="000E76CF">
      <w:pPr>
        <w:pStyle w:val="ListBullet"/>
        <w:spacing w:after="60"/>
      </w:pPr>
      <w:r>
        <w:t>Add backup, deployment, monitoring and staff training procedures.</w:t>
      </w:r>
    </w:p>
    <w:p w14:paraId="29490579" w14:textId="77777777" w:rsidR="005D5381" w:rsidRDefault="000E76CF">
      <w:pPr>
        <w:pStyle w:val="Heading2"/>
        <w:spacing w:before="240" w:after="120"/>
      </w:pPr>
      <w:bookmarkStart w:id="60" w:name="_Toc243891779"/>
      <w:r>
        <w:rPr>
          <w:rFonts w:ascii="Times New Roman" w:eastAsia="Times New Roman" w:hAnsi="Times New Roman"/>
          <w:color w:val="1D4A2F"/>
        </w:rPr>
        <w:t>5.7 Suggestions for Future Work</w:t>
      </w:r>
      <w:bookmarkEnd w:id="60"/>
    </w:p>
    <w:p w14:paraId="7163AC33" w14:textId="77777777" w:rsidR="005D5381" w:rsidRDefault="000E76CF">
      <w:pPr>
        <w:pStyle w:val="ListBullet"/>
        <w:spacing w:after="60"/>
      </w:pPr>
      <w:r>
        <w:t>Add real-time hydraulic and pressure network analysis.</w:t>
      </w:r>
    </w:p>
    <w:p w14:paraId="17D2180A" w14:textId="77777777" w:rsidR="005D5381" w:rsidRDefault="000E76CF">
      <w:pPr>
        <w:pStyle w:val="ListBullet"/>
        <w:spacing w:after="60"/>
      </w:pPr>
      <w:r>
        <w:t>Integrate billing and customer-service records with privacy controls.</w:t>
      </w:r>
    </w:p>
    <w:p w14:paraId="71F106AE" w14:textId="77777777" w:rsidR="005D5381" w:rsidRDefault="000E76CF">
      <w:pPr>
        <w:pStyle w:val="ListBullet"/>
        <w:spacing w:after="60"/>
      </w:pPr>
      <w:r>
        <w:t>Build mobile field capture with offline operation.</w:t>
      </w:r>
    </w:p>
    <w:p w14:paraId="469A3340" w14:textId="77777777" w:rsidR="005D5381" w:rsidRDefault="000E76CF">
      <w:pPr>
        <w:pStyle w:val="ListBullet"/>
        <w:spacing w:after="60"/>
      </w:pPr>
      <w:r>
        <w:t>Add scenario modelling for drought, leakage and flood resilience.</w:t>
      </w:r>
    </w:p>
    <w:p w14:paraId="24AD09C6" w14:textId="77777777" w:rsidR="005D5381" w:rsidRDefault="000E76CF">
      <w:pPr>
        <w:pStyle w:val="Heading2"/>
        <w:spacing w:before="240" w:after="120"/>
      </w:pPr>
      <w:bookmarkStart w:id="61" w:name="_Toc243891780"/>
      <w:r>
        <w:rPr>
          <w:rFonts w:ascii="Times New Roman" w:eastAsia="Times New Roman" w:hAnsi="Times New Roman"/>
          <w:color w:val="1D4A2F"/>
        </w:rPr>
        <w:t>5.8 Final Remarks</w:t>
      </w:r>
      <w:bookmarkEnd w:id="61"/>
    </w:p>
    <w:p w14:paraId="1D5CBD82" w14:textId="77777777" w:rsidR="005D5381" w:rsidRDefault="000E76CF">
      <w:pPr>
        <w:ind w:firstLine="504"/>
        <w:jc w:val="both"/>
      </w:pPr>
      <w:r>
        <w:t xml:space="preserve">The project provides a coherent, tested foundation for WaterWatch. Its value is not only in the number of screens, but in the way the problem was decomposed into requirements, data, security and evidence. The documented limitations should be treated as a research and deployment agenda rather than hidden defects. With the recommended </w:t>
      </w:r>
      <w:r>
        <w:lastRenderedPageBreak/>
        <w:t>validation and operational work, the prototype can support further study or a supervised pilot in its intended domain.</w:t>
      </w:r>
    </w:p>
    <w:p w14:paraId="09DEF022" w14:textId="77777777" w:rsidR="005D5381" w:rsidRDefault="000E76CF">
      <w:r>
        <w:br w:type="page"/>
      </w:r>
    </w:p>
    <w:p w14:paraId="48AEFBE7" w14:textId="77777777" w:rsidR="005D5381" w:rsidRDefault="000E76CF">
      <w:pPr>
        <w:pStyle w:val="Heading1"/>
        <w:spacing w:before="240" w:after="320"/>
        <w:jc w:val="center"/>
      </w:pPr>
      <w:bookmarkStart w:id="62" w:name="_Toc243891781"/>
      <w:r>
        <w:rPr>
          <w:rFonts w:ascii="Times New Roman" w:eastAsia="Times New Roman" w:hAnsi="Times New Roman"/>
          <w:sz w:val="32"/>
        </w:rPr>
        <w:lastRenderedPageBreak/>
        <w:t>REFERENCES</w:t>
      </w:r>
      <w:bookmarkEnd w:id="62"/>
    </w:p>
    <w:p w14:paraId="7C02A58E" w14:textId="77777777" w:rsidR="005D5381" w:rsidRDefault="000E76CF">
      <w:pPr>
        <w:spacing w:after="60" w:line="276" w:lineRule="auto"/>
        <w:ind w:left="504" w:hanging="504"/>
      </w:pPr>
      <w:r>
        <w:rPr>
          <w:sz w:val="19"/>
        </w:rPr>
        <w:t>Goodchild, M. F. (2007). Citizens as sensors: The world of volunteered geography. GeoJournal, 69(4), 211-221.</w:t>
      </w:r>
    </w:p>
    <w:p w14:paraId="0C963439" w14:textId="77777777" w:rsidR="005D5381" w:rsidRDefault="000E76CF">
      <w:pPr>
        <w:spacing w:after="60" w:line="276" w:lineRule="auto"/>
        <w:ind w:left="504" w:hanging="504"/>
      </w:pPr>
      <w:r>
        <w:rPr>
          <w:sz w:val="19"/>
        </w:rPr>
        <w:t>Haklay, M., &amp; Weber, P. (2008). OpenStreetMap: User-generated street maps. IEEE Pervasive Computing, 7(4), 12-18.</w:t>
      </w:r>
    </w:p>
    <w:p w14:paraId="795E1717" w14:textId="77777777" w:rsidR="005D5381" w:rsidRDefault="000E76CF">
      <w:pPr>
        <w:spacing w:after="60" w:line="276" w:lineRule="auto"/>
        <w:ind w:left="504" w:hanging="504"/>
      </w:pPr>
      <w:r>
        <w:rPr>
          <w:sz w:val="19"/>
        </w:rPr>
        <w:t>Hevner, A. R., March, S. T., Park, J., &amp; Ram, S. (2004). Design science in information systems research. MIS Quarterly, 28(1), 75-105.</w:t>
      </w:r>
    </w:p>
    <w:p w14:paraId="29A8C9E3" w14:textId="77777777" w:rsidR="005D5381" w:rsidRDefault="000E76CF">
      <w:pPr>
        <w:spacing w:after="60" w:line="276" w:lineRule="auto"/>
        <w:ind w:left="504" w:hanging="504"/>
      </w:pPr>
      <w:r>
        <w:rPr>
          <w:sz w:val="19"/>
        </w:rPr>
        <w:t>Microsoft. (n.d.). ASP.NET Core documentation. https://learn.microsoft.com/aspnet/core/</w:t>
      </w:r>
    </w:p>
    <w:p w14:paraId="4B55DF1C" w14:textId="77777777" w:rsidR="005D5381" w:rsidRDefault="000E76CF">
      <w:pPr>
        <w:spacing w:after="60" w:line="276" w:lineRule="auto"/>
        <w:ind w:left="504" w:hanging="504"/>
      </w:pPr>
      <w:r>
        <w:rPr>
          <w:sz w:val="19"/>
        </w:rPr>
        <w:t>OCHA. (n.d.). Nigeria common operational datasets. https://data.humdata.org/dataset/cod-ab-nga</w:t>
      </w:r>
    </w:p>
    <w:p w14:paraId="385D0040" w14:textId="77777777" w:rsidR="005D5381" w:rsidRDefault="000E76CF">
      <w:pPr>
        <w:spacing w:after="60" w:line="276" w:lineRule="auto"/>
        <w:ind w:left="504" w:hanging="504"/>
      </w:pPr>
      <w:r>
        <w:rPr>
          <w:sz w:val="19"/>
        </w:rPr>
        <w:t>Open-Meteo. (n.d.). Open-Meteo documentation. https://open-meteo.com/en/docs</w:t>
      </w:r>
    </w:p>
    <w:p w14:paraId="62DF713D" w14:textId="77777777" w:rsidR="005D5381" w:rsidRDefault="000E76CF">
      <w:pPr>
        <w:spacing w:after="60" w:line="276" w:lineRule="auto"/>
        <w:ind w:left="504" w:hanging="504"/>
      </w:pPr>
      <w:r>
        <w:rPr>
          <w:sz w:val="19"/>
        </w:rPr>
        <w:t>PostGIS Project. (n.d.). PostGIS documentation. https://postgis.net/documentation/</w:t>
      </w:r>
    </w:p>
    <w:p w14:paraId="310810C5" w14:textId="77777777" w:rsidR="005D5381" w:rsidRDefault="000E76CF">
      <w:pPr>
        <w:spacing w:after="60" w:line="276" w:lineRule="auto"/>
        <w:ind w:left="504" w:hanging="504"/>
      </w:pPr>
      <w:r>
        <w:rPr>
          <w:sz w:val="19"/>
        </w:rPr>
        <w:t>PostgreSQL Global Development Group. (n.d.). PostgreSQL documentation. https://www.postgresql.org/docs/</w:t>
      </w:r>
    </w:p>
    <w:p w14:paraId="1D7826B7" w14:textId="77777777" w:rsidR="005D5381" w:rsidRDefault="000E76CF">
      <w:pPr>
        <w:spacing w:after="60" w:line="276" w:lineRule="auto"/>
        <w:ind w:left="504" w:hanging="504"/>
      </w:pPr>
      <w:r>
        <w:rPr>
          <w:sz w:val="19"/>
        </w:rPr>
        <w:t>Sommerville, I. (2016). Software engineering (10th ed.). Pearson.</w:t>
      </w:r>
    </w:p>
    <w:p w14:paraId="25720975" w14:textId="77777777" w:rsidR="005D5381" w:rsidRDefault="000E76CF">
      <w:pPr>
        <w:spacing w:after="60" w:line="276" w:lineRule="auto"/>
        <w:ind w:left="504" w:hanging="504"/>
      </w:pPr>
      <w:r>
        <w:rPr>
          <w:sz w:val="19"/>
        </w:rPr>
        <w:t>World Health Organization &amp; UNICEF. (2021). Progress on household drinking water, sanitation and hygiene 2000-2020. https://washdata.org/</w:t>
      </w:r>
    </w:p>
    <w:p w14:paraId="22E19237" w14:textId="77777777" w:rsidR="005D5381" w:rsidRDefault="000E76CF">
      <w:pPr>
        <w:spacing w:after="60" w:line="276" w:lineRule="auto"/>
        <w:ind w:left="504" w:hanging="504"/>
      </w:pPr>
      <w:r>
        <w:rPr>
          <w:sz w:val="19"/>
        </w:rPr>
        <w:t>Nielsen, J. (1994). Usability engineering. Morgan Kaufmann.</w:t>
      </w:r>
    </w:p>
    <w:p w14:paraId="42B3111C" w14:textId="77777777" w:rsidR="005D5381" w:rsidRDefault="000E76CF">
      <w:r>
        <w:br w:type="page"/>
      </w:r>
    </w:p>
    <w:p w14:paraId="6AA443CC" w14:textId="77777777" w:rsidR="005D5381" w:rsidRDefault="000E76CF">
      <w:pPr>
        <w:pStyle w:val="Heading1"/>
        <w:spacing w:before="240" w:after="320"/>
        <w:jc w:val="center"/>
      </w:pPr>
      <w:bookmarkStart w:id="63" w:name="_Toc243891782"/>
      <w:r>
        <w:rPr>
          <w:rFonts w:ascii="Times New Roman" w:eastAsia="Times New Roman" w:hAnsi="Times New Roman"/>
          <w:sz w:val="32"/>
        </w:rPr>
        <w:lastRenderedPageBreak/>
        <w:t>APPENDIX A: DEMONSTRATION GUIDE</w:t>
      </w:r>
      <w:bookmarkEnd w:id="63"/>
    </w:p>
    <w:p w14:paraId="3AC9E724" w14:textId="77777777" w:rsidR="005D5381" w:rsidRDefault="000E76CF">
      <w:pPr>
        <w:ind w:firstLine="504"/>
        <w:jc w:val="both"/>
      </w:pPr>
      <w:r>
        <w:t>The following steps provide a repeatable demonstration of the implemented system. The sequence uses the development configuration and the demonstration accounts described in the project README.</w:t>
      </w:r>
    </w:p>
    <w:p w14:paraId="6EB5177B" w14:textId="77777777" w:rsidR="005D5381" w:rsidRDefault="000E76CF">
      <w:pPr>
        <w:pStyle w:val="ListNumber"/>
        <w:spacing w:line="336" w:lineRule="auto"/>
      </w:pPr>
      <w:r>
        <w:rPr>
          <w:sz w:val="22"/>
        </w:rPr>
        <w:t>Create the waterwatch database with database/setup.sql.</w:t>
      </w:r>
    </w:p>
    <w:p w14:paraId="3452CDDC" w14:textId="77777777" w:rsidR="005D5381" w:rsidRDefault="000E76CF">
      <w:pPr>
        <w:pStyle w:val="ListNumber"/>
        <w:spacing w:line="336" w:lineRule="auto"/>
      </w:pPr>
      <w:r>
        <w:rPr>
          <w:sz w:val="22"/>
        </w:rPr>
        <w:t>Copy .env.example to .env and confirm demo mode and the local connection string.</w:t>
      </w:r>
    </w:p>
    <w:p w14:paraId="67B03448" w14:textId="77777777" w:rsidR="005D5381" w:rsidRDefault="000E76CF">
      <w:pPr>
        <w:pStyle w:val="ListNumber"/>
        <w:spacing w:line="336" w:lineRule="auto"/>
      </w:pPr>
      <w:r>
        <w:rPr>
          <w:sz w:val="22"/>
        </w:rPr>
        <w:t>Start the application with run.cmd.</w:t>
      </w:r>
    </w:p>
    <w:p w14:paraId="6DD2934F" w14:textId="77777777" w:rsidR="005D5381" w:rsidRDefault="000E76CF">
      <w:pPr>
        <w:pStyle w:val="ListNumber"/>
        <w:spacing w:line="336" w:lineRule="auto"/>
      </w:pPr>
      <w:r>
        <w:rPr>
          <w:sz w:val="22"/>
        </w:rPr>
        <w:t>Sign in as admin@waterwatch.local.</w:t>
      </w:r>
    </w:p>
    <w:p w14:paraId="426A1FC8" w14:textId="77777777" w:rsidR="005D5381" w:rsidRDefault="000E76CF">
      <w:pPr>
        <w:pStyle w:val="ListNumber"/>
        <w:spacing w:line="336" w:lineRule="auto"/>
      </w:pPr>
      <w:r>
        <w:rPr>
          <w:sz w:val="22"/>
        </w:rPr>
        <w:t>Open the dashboard, GIS explorer and infrastructure modules.</w:t>
      </w:r>
    </w:p>
    <w:p w14:paraId="7C520CA6" w14:textId="77777777" w:rsidR="005D5381" w:rsidRDefault="000E76CF">
      <w:pPr>
        <w:pStyle w:val="ListNumber"/>
        <w:spacing w:line="336" w:lineRule="auto"/>
      </w:pPr>
      <w:r>
        <w:rPr>
          <w:sz w:val="22"/>
        </w:rPr>
        <w:t>Review consumption, water quality, flood intelligence and administration.</w:t>
      </w:r>
    </w:p>
    <w:p w14:paraId="72BC4A11" w14:textId="77777777" w:rsidR="005D5381" w:rsidRDefault="000E76CF">
      <w:pPr>
        <w:ind w:firstLine="504"/>
        <w:jc w:val="both"/>
      </w:pPr>
      <w:r>
        <w:t>During the demonstration, inspect the loading, empty, success and validation states rather than only the populated screen. The screenshots in Chapter Four can be used as a visual checklist.</w:t>
      </w:r>
    </w:p>
    <w:p w14:paraId="3C72617E" w14:textId="77777777" w:rsidR="005D5381" w:rsidRDefault="000E76CF">
      <w:r>
        <w:br w:type="page"/>
      </w:r>
    </w:p>
    <w:p w14:paraId="0B12E73C" w14:textId="77777777" w:rsidR="005D5381" w:rsidRDefault="000E76CF">
      <w:pPr>
        <w:pStyle w:val="Heading1"/>
        <w:spacing w:before="240" w:after="320"/>
        <w:jc w:val="center"/>
      </w:pPr>
      <w:bookmarkStart w:id="64" w:name="_Toc243891783"/>
      <w:r>
        <w:rPr>
          <w:rFonts w:ascii="Times New Roman" w:eastAsia="Times New Roman" w:hAnsi="Times New Roman"/>
          <w:sz w:val="32"/>
        </w:rPr>
        <w:lastRenderedPageBreak/>
        <w:t>APPENDIX B: PRIMARY ROUTES AND ENDPOINTS</w:t>
      </w:r>
      <w:bookmarkEnd w:id="64"/>
    </w:p>
    <w:p w14:paraId="6F3D8EB5" w14:textId="77777777" w:rsidR="005D5381" w:rsidRDefault="000E76CF">
      <w:pPr>
        <w:ind w:firstLine="504"/>
        <w:jc w:val="both"/>
      </w:pPr>
      <w:r>
        <w:t>The routes below identify the principal user-facing pages or API areas used in the demonstration. The repository README contains the fuller endpoint catalogue and deployment notes.</w:t>
      </w:r>
    </w:p>
    <w:p w14:paraId="2798B283" w14:textId="77777777" w:rsidR="005D5381" w:rsidRDefault="000E76CF">
      <w:pPr>
        <w:spacing w:before="80" w:after="60"/>
        <w:jc w:val="center"/>
      </w:pPr>
      <w:r>
        <w:rPr>
          <w:b/>
          <w:i/>
          <w:color w:val="505C52"/>
          <w:sz w:val="18"/>
        </w:rPr>
        <w:t>Table B.1: Primary routes and endpoints</w:t>
      </w:r>
    </w:p>
    <w:tbl>
      <w:tblPr>
        <w:tblStyle w:val="TableGrid"/>
        <w:tblW w:w="0" w:type="auto"/>
        <w:tblLook w:val="04A0" w:firstRow="1" w:lastRow="0" w:firstColumn="1" w:lastColumn="0" w:noHBand="0" w:noVBand="1"/>
      </w:tblPr>
      <w:tblGrid>
        <w:gridCol w:w="3312"/>
        <w:gridCol w:w="5256"/>
      </w:tblGrid>
      <w:tr w:rsidR="005D5381" w14:paraId="35CF31F3" w14:textId="77777777">
        <w:tc>
          <w:tcPr>
            <w:tcW w:w="3312" w:type="dxa"/>
            <w:shd w:val="clear" w:color="auto" w:fill="1D5A39"/>
            <w:vAlign w:val="center"/>
          </w:tcPr>
          <w:p w14:paraId="28050FB4" w14:textId="77777777" w:rsidR="005D5381" w:rsidRDefault="000E76CF">
            <w:r>
              <w:rPr>
                <w:b/>
                <w:color w:val="FFFFFF"/>
                <w:sz w:val="18"/>
              </w:rPr>
              <w:t>Route or endpoint</w:t>
            </w:r>
          </w:p>
        </w:tc>
        <w:tc>
          <w:tcPr>
            <w:tcW w:w="5256" w:type="dxa"/>
            <w:shd w:val="clear" w:color="auto" w:fill="1D5A39"/>
            <w:vAlign w:val="center"/>
          </w:tcPr>
          <w:p w14:paraId="65382423" w14:textId="77777777" w:rsidR="005D5381" w:rsidRDefault="000E76CF">
            <w:r>
              <w:rPr>
                <w:b/>
                <w:color w:val="FFFFFF"/>
                <w:sz w:val="18"/>
              </w:rPr>
              <w:t>Purpose</w:t>
            </w:r>
          </w:p>
        </w:tc>
      </w:tr>
      <w:tr w:rsidR="005D5381" w14:paraId="0C8898FA" w14:textId="77777777">
        <w:tc>
          <w:tcPr>
            <w:tcW w:w="3312" w:type="dxa"/>
            <w:vAlign w:val="center"/>
          </w:tcPr>
          <w:p w14:paraId="68BC0BF2" w14:textId="77777777" w:rsidR="005D5381" w:rsidRDefault="000E76CF">
            <w:pPr>
              <w:spacing w:after="0"/>
            </w:pPr>
            <w:r>
              <w:rPr>
                <w:sz w:val="18"/>
              </w:rPr>
              <w:t>/</w:t>
            </w:r>
          </w:p>
        </w:tc>
        <w:tc>
          <w:tcPr>
            <w:tcW w:w="5256" w:type="dxa"/>
            <w:vAlign w:val="center"/>
          </w:tcPr>
          <w:p w14:paraId="1123267F" w14:textId="77777777" w:rsidR="005D5381" w:rsidRDefault="000E76CF">
            <w:pPr>
              <w:spacing w:after="0"/>
            </w:pPr>
            <w:r>
              <w:rPr>
                <w:sz w:val="18"/>
              </w:rPr>
              <w:t>Water intelligence dashboard</w:t>
            </w:r>
          </w:p>
        </w:tc>
      </w:tr>
      <w:tr w:rsidR="005D5381" w14:paraId="2CDDCD63" w14:textId="77777777">
        <w:tc>
          <w:tcPr>
            <w:tcW w:w="3312" w:type="dxa"/>
            <w:vAlign w:val="center"/>
          </w:tcPr>
          <w:p w14:paraId="6F616331" w14:textId="77777777" w:rsidR="005D5381" w:rsidRDefault="000E76CF">
            <w:pPr>
              <w:spacing w:after="0"/>
            </w:pPr>
            <w:r>
              <w:rPr>
                <w:sz w:val="18"/>
              </w:rPr>
              <w:t>/Gis</w:t>
            </w:r>
          </w:p>
        </w:tc>
        <w:tc>
          <w:tcPr>
            <w:tcW w:w="5256" w:type="dxa"/>
            <w:vAlign w:val="center"/>
          </w:tcPr>
          <w:p w14:paraId="06274DBC" w14:textId="77777777" w:rsidR="005D5381" w:rsidRDefault="000E76CF">
            <w:pPr>
              <w:spacing w:after="0"/>
            </w:pPr>
            <w:r>
              <w:rPr>
                <w:sz w:val="18"/>
              </w:rPr>
              <w:t>GIS explorer and layer catalogue</w:t>
            </w:r>
          </w:p>
        </w:tc>
      </w:tr>
      <w:tr w:rsidR="005D5381" w14:paraId="05BF88A7" w14:textId="77777777">
        <w:tc>
          <w:tcPr>
            <w:tcW w:w="3312" w:type="dxa"/>
            <w:vAlign w:val="center"/>
          </w:tcPr>
          <w:p w14:paraId="541D0942" w14:textId="77777777" w:rsidR="005D5381" w:rsidRDefault="000E76CF">
            <w:pPr>
              <w:spacing w:after="0"/>
            </w:pPr>
            <w:r>
              <w:rPr>
                <w:sz w:val="18"/>
              </w:rPr>
              <w:t>/Infrastructure</w:t>
            </w:r>
          </w:p>
        </w:tc>
        <w:tc>
          <w:tcPr>
            <w:tcW w:w="5256" w:type="dxa"/>
            <w:vAlign w:val="center"/>
          </w:tcPr>
          <w:p w14:paraId="78F90EF3" w14:textId="77777777" w:rsidR="005D5381" w:rsidRDefault="000E76CF">
            <w:pPr>
              <w:spacing w:after="0"/>
            </w:pPr>
            <w:r>
              <w:rPr>
                <w:sz w:val="18"/>
              </w:rPr>
              <w:t>Asset registry and network data</w:t>
            </w:r>
          </w:p>
        </w:tc>
      </w:tr>
      <w:tr w:rsidR="005D5381" w14:paraId="2029FC1B" w14:textId="77777777">
        <w:tc>
          <w:tcPr>
            <w:tcW w:w="3312" w:type="dxa"/>
            <w:vAlign w:val="center"/>
          </w:tcPr>
          <w:p w14:paraId="1FEA1243" w14:textId="77777777" w:rsidR="005D5381" w:rsidRDefault="000E76CF">
            <w:pPr>
              <w:spacing w:after="0"/>
            </w:pPr>
            <w:r>
              <w:rPr>
                <w:sz w:val="18"/>
              </w:rPr>
              <w:t>/Consumption</w:t>
            </w:r>
          </w:p>
        </w:tc>
        <w:tc>
          <w:tcPr>
            <w:tcW w:w="5256" w:type="dxa"/>
            <w:vAlign w:val="center"/>
          </w:tcPr>
          <w:p w14:paraId="71CB5287" w14:textId="77777777" w:rsidR="005D5381" w:rsidRDefault="000E76CF">
            <w:pPr>
              <w:spacing w:after="0"/>
            </w:pPr>
            <w:r>
              <w:rPr>
                <w:sz w:val="18"/>
              </w:rPr>
              <w:t>Consumption and demand analytics</w:t>
            </w:r>
          </w:p>
        </w:tc>
      </w:tr>
      <w:tr w:rsidR="005D5381" w14:paraId="6DEDBEFB" w14:textId="77777777">
        <w:tc>
          <w:tcPr>
            <w:tcW w:w="3312" w:type="dxa"/>
            <w:vAlign w:val="center"/>
          </w:tcPr>
          <w:p w14:paraId="05B9636A" w14:textId="77777777" w:rsidR="005D5381" w:rsidRDefault="000E76CF">
            <w:pPr>
              <w:spacing w:after="0"/>
            </w:pPr>
            <w:r>
              <w:rPr>
                <w:sz w:val="18"/>
              </w:rPr>
              <w:t>/WaterQuality</w:t>
            </w:r>
          </w:p>
        </w:tc>
        <w:tc>
          <w:tcPr>
            <w:tcW w:w="5256" w:type="dxa"/>
            <w:vAlign w:val="center"/>
          </w:tcPr>
          <w:p w14:paraId="3427978D" w14:textId="77777777" w:rsidR="005D5381" w:rsidRDefault="000E76CF">
            <w:pPr>
              <w:spacing w:after="0"/>
            </w:pPr>
            <w:r>
              <w:rPr>
                <w:sz w:val="18"/>
              </w:rPr>
              <w:t>Quality stations, samples and standards</w:t>
            </w:r>
          </w:p>
        </w:tc>
      </w:tr>
      <w:tr w:rsidR="005D5381" w14:paraId="02742B35" w14:textId="77777777">
        <w:tc>
          <w:tcPr>
            <w:tcW w:w="3312" w:type="dxa"/>
            <w:vAlign w:val="center"/>
          </w:tcPr>
          <w:p w14:paraId="54C49D51" w14:textId="77777777" w:rsidR="005D5381" w:rsidRDefault="000E76CF">
            <w:pPr>
              <w:spacing w:after="0"/>
            </w:pPr>
            <w:r>
              <w:rPr>
                <w:sz w:val="18"/>
              </w:rPr>
              <w:t>/Flood</w:t>
            </w:r>
          </w:p>
        </w:tc>
        <w:tc>
          <w:tcPr>
            <w:tcW w:w="5256" w:type="dxa"/>
            <w:vAlign w:val="center"/>
          </w:tcPr>
          <w:p w14:paraId="15D40944" w14:textId="77777777" w:rsidR="005D5381" w:rsidRDefault="000E76CF">
            <w:pPr>
              <w:spacing w:after="0"/>
            </w:pPr>
            <w:r>
              <w:rPr>
                <w:sz w:val="18"/>
              </w:rPr>
              <w:t>Flood layers and exposure analysis</w:t>
            </w:r>
          </w:p>
        </w:tc>
      </w:tr>
      <w:tr w:rsidR="005D5381" w14:paraId="149485FB" w14:textId="77777777">
        <w:tc>
          <w:tcPr>
            <w:tcW w:w="3312" w:type="dxa"/>
            <w:vAlign w:val="center"/>
          </w:tcPr>
          <w:p w14:paraId="3DAA37E4" w14:textId="77777777" w:rsidR="005D5381" w:rsidRDefault="000E76CF">
            <w:pPr>
              <w:spacing w:after="0"/>
            </w:pPr>
            <w:r>
              <w:rPr>
                <w:sz w:val="18"/>
              </w:rPr>
              <w:t>/Administration</w:t>
            </w:r>
          </w:p>
        </w:tc>
        <w:tc>
          <w:tcPr>
            <w:tcW w:w="5256" w:type="dxa"/>
            <w:vAlign w:val="center"/>
          </w:tcPr>
          <w:p w14:paraId="462F030B" w14:textId="77777777" w:rsidR="005D5381" w:rsidRDefault="000E76CF">
            <w:pPr>
              <w:spacing w:after="0"/>
            </w:pPr>
            <w:r>
              <w:rPr>
                <w:sz w:val="18"/>
              </w:rPr>
              <w:t>Users, roles, audit and imports</w:t>
            </w:r>
          </w:p>
        </w:tc>
      </w:tr>
    </w:tbl>
    <w:p w14:paraId="20E49E84" w14:textId="77777777" w:rsidR="005D5381" w:rsidRDefault="005D5381"/>
    <w:p w14:paraId="7DA1E77F" w14:textId="77777777" w:rsidR="005D5381" w:rsidRDefault="000E76CF">
      <w:pPr>
        <w:ind w:firstLine="504"/>
        <w:jc w:val="both"/>
      </w:pPr>
      <w:r>
        <w:t>Access to protected routes is subject to the role and ownership rules described in Chapter Three. A successful HTTP response does not by itself prove authorization; the negative tests and acceptance scenarios are the relevant evidence.</w:t>
      </w:r>
    </w:p>
    <w:p w14:paraId="473AE028" w14:textId="77777777" w:rsidR="005D5381" w:rsidRDefault="000E76CF">
      <w:r>
        <w:br w:type="page"/>
      </w:r>
    </w:p>
    <w:sectPr w:rsidR="005D5381" w:rsidSect="00034616">
      <w:headerReference w:type="default" r:id="rId19"/>
      <w:footerReference w:type="default" r:id="rId20"/>
      <w:pgSz w:w="11909" w:h="16834"/>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B825C" w14:textId="77777777" w:rsidR="000E76CF" w:rsidRDefault="000E76CF">
      <w:pPr>
        <w:spacing w:after="0" w:line="240" w:lineRule="auto"/>
      </w:pPr>
      <w:r>
        <w:separator/>
      </w:r>
    </w:p>
  </w:endnote>
  <w:endnote w:type="continuationSeparator" w:id="0">
    <w:p w14:paraId="18FC0F5D" w14:textId="77777777" w:rsidR="000E76CF" w:rsidRDefault="000E7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4030" w14:textId="77777777" w:rsidR="005D5381" w:rsidRDefault="000E76CF">
    <w:pPr>
      <w:pStyle w:val="Footer"/>
      <w:jc w:val="center"/>
    </w:pPr>
    <w:r>
      <w:rPr>
        <w:sz w:val="18"/>
      </w:rPr>
      <w:fldChar w:fldCharType="begin"/>
    </w:r>
    <w:r>
      <w:rPr>
        <w:sz w:val="18"/>
      </w:rPr>
      <w:instrText>PAGE</w:instrText>
    </w:r>
    <w:r w:rsidR="0004382F">
      <w:rPr>
        <w:sz w:val="18"/>
      </w:rPr>
      <w:fldChar w:fldCharType="separate"/>
    </w:r>
    <w:r w:rsidR="0004382F">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25D3" w14:textId="77777777" w:rsidR="000E76CF" w:rsidRDefault="000E76CF">
      <w:pPr>
        <w:spacing w:after="0" w:line="240" w:lineRule="auto"/>
      </w:pPr>
      <w:r>
        <w:separator/>
      </w:r>
    </w:p>
  </w:footnote>
  <w:footnote w:type="continuationSeparator" w:id="0">
    <w:p w14:paraId="359BD3CA" w14:textId="77777777" w:rsidR="000E76CF" w:rsidRDefault="000E7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6ADC" w14:textId="77777777" w:rsidR="005D5381" w:rsidRDefault="000E76CF">
    <w:pPr>
      <w:pStyle w:val="Header"/>
      <w:jc w:val="right"/>
    </w:pPr>
    <w:r>
      <w:rPr>
        <w:i/>
        <w:color w:val="6E7870"/>
        <w:sz w:val="16"/>
      </w:rPr>
      <w:t>WaterWatch - 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430039">
    <w:abstractNumId w:val="8"/>
  </w:num>
  <w:num w:numId="2" w16cid:durableId="940332799">
    <w:abstractNumId w:val="6"/>
  </w:num>
  <w:num w:numId="3" w16cid:durableId="2098817766">
    <w:abstractNumId w:val="5"/>
  </w:num>
  <w:num w:numId="4" w16cid:durableId="384763782">
    <w:abstractNumId w:val="4"/>
  </w:num>
  <w:num w:numId="5" w16cid:durableId="203097977">
    <w:abstractNumId w:val="7"/>
  </w:num>
  <w:num w:numId="6" w16cid:durableId="1746952860">
    <w:abstractNumId w:val="3"/>
  </w:num>
  <w:num w:numId="7" w16cid:durableId="1459882899">
    <w:abstractNumId w:val="2"/>
  </w:num>
  <w:num w:numId="8" w16cid:durableId="2064595119">
    <w:abstractNumId w:val="1"/>
  </w:num>
  <w:num w:numId="9" w16cid:durableId="163964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82F"/>
    <w:rsid w:val="0006063C"/>
    <w:rsid w:val="000E76CF"/>
    <w:rsid w:val="0015074B"/>
    <w:rsid w:val="0029639D"/>
    <w:rsid w:val="00326F90"/>
    <w:rsid w:val="005D5381"/>
    <w:rsid w:val="006741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F34517"/>
  <w14:defaultImageDpi w14:val="300"/>
  <w15:docId w15:val="{DD966355-0DFE-4CC7-8306-97768CDA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22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2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2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4382F"/>
    <w:pPr>
      <w:spacing w:after="100"/>
    </w:pPr>
  </w:style>
  <w:style w:type="paragraph" w:styleId="TOC2">
    <w:name w:val="toc 2"/>
    <w:basedOn w:val="Normal"/>
    <w:next w:val="Normal"/>
    <w:autoRedefine/>
    <w:uiPriority w:val="39"/>
    <w:unhideWhenUsed/>
    <w:rsid w:val="0004382F"/>
    <w:pPr>
      <w:spacing w:after="100"/>
      <w:ind w:left="240"/>
    </w:pPr>
  </w:style>
  <w:style w:type="paragraph" w:styleId="TOC3">
    <w:name w:val="toc 3"/>
    <w:basedOn w:val="Normal"/>
    <w:next w:val="Normal"/>
    <w:autoRedefine/>
    <w:uiPriority w:val="39"/>
    <w:unhideWhenUsed/>
    <w:rsid w:val="0004382F"/>
    <w:pPr>
      <w:spacing w:after="100"/>
      <w:ind w:left="480"/>
    </w:pPr>
  </w:style>
  <w:style w:type="character" w:styleId="Hyperlink">
    <w:name w:val="Hyperlink"/>
    <w:basedOn w:val="DefaultParagraphFont"/>
    <w:uiPriority w:val="99"/>
    <w:unhideWhenUsed/>
    <w:rsid w:val="000438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5992</Words>
  <Characters>38548</Characters>
  <Application>Microsoft Office Word</Application>
  <DocSecurity>0</DocSecurity>
  <Lines>1017</Lines>
  <Paragraphs>623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WaterWatch: A Spatial Water Intelligence Platform for Infrastructure, Consumption, Quality and Flood Monitoring in Port Harcourt</dc:title>
  <dc:subject>Final Year Computer Science Project Report</dc:subject>
  <dc:creator>[STUDENT FULL NAME]</dc:creator>
  <cp:keywords/>
  <dc:description>Generated from the implemented project and live UI screenshots.</dc:description>
  <cp:lastModifiedBy>Alapher Woriayibapri</cp:lastModifiedBy>
  <cp:revision>2</cp:revision>
  <dcterms:created xsi:type="dcterms:W3CDTF">2013-12-23T23:15:00Z</dcterms:created>
  <dcterms:modified xsi:type="dcterms:W3CDTF">2026-10-26T06:12:00Z</dcterms:modified>
  <cp:category/>
</cp:coreProperties>
</file>