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Melomanos Entertainment LLC</w:t>
      </w:r>
    </w:p>
    <w:p>
      <w:r>
        <w:t>Dated the 30 day of May, 2024</w:t>
      </w:r>
    </w:p>
    <w:p>
      <w:pPr/>
      <w:r>
        <w:t xml:space="preserve">Song split agreement Gentlemen: </w:t>
      </w:r>
    </w:p>
    <w:p>
      <w:pPr/>
      <w:r>
        <w:t xml:space="preserve">This Songwriters’ Split Acknowledgement will confirm that the individuals (“the “Writers”) listed below are the sole writers of the musical composition entitled “"Azul"” (the “Composition”) initially performed by “"Balvin"” (the “Artist”). For good and valuable consideration, the Writers agree to acknowledge the following ownership shares, based on their respective contributions to the Composition. Each of the Writers will control his/her/its respective share of copyright administration for publishing the Composition. </w:t>
      </w:r>
    </w:p>
    <w:p>
      <w:pP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WRITERS</w:t>
            </w:r>
          </w:p>
        </w:tc>
        <w:tc>
          <w:tcPr>
            <w:tcW w:type="dxa" w:w="1728"/>
          </w:tcPr>
          <w:p>
            <w:r>
              <w:t>PUBLISHERS</w:t>
            </w:r>
          </w:p>
        </w:tc>
        <w:tc>
          <w:tcPr>
            <w:tcW w:type="dxa" w:w="1728"/>
          </w:tcPr>
          <w:p>
            <w:r>
              <w:t>OWNERSHIP (%)</w:t>
            </w:r>
          </w:p>
        </w:tc>
        <w:tc>
          <w:tcPr>
            <w:tcW w:type="dxa" w:w="1728"/>
          </w:tcPr>
          <w:p>
            <w:r>
              <w:t>PRO</w:t>
            </w:r>
          </w:p>
        </w:tc>
        <w:tc>
          <w:tcPr>
            <w:tcW w:type="dxa" w:w="1728"/>
          </w:tcPr>
          <w:p>
            <w:r>
              <w:t>SIGNATURE</w:t>
            </w:r>
          </w:p>
        </w:tc>
      </w:tr>
      <w:tr>
        <w:tc>
          <w:tcPr>
            <w:tcW w:type="dxa" w:w="1728"/>
          </w:tcPr>
          <w:p>
            <w:r>
              <w:t>Alain De Armas</w:t>
              <w:br/>
              <w:t>IPI: 1033021336.0</w:t>
            </w:r>
          </w:p>
        </w:tc>
        <w:tc>
          <w:tcPr>
            <w:tcW w:type="dxa" w:w="1728"/>
          </w:tcPr>
          <w:p>
            <w:r>
              <w:t>Alizzy Music Publishing</w:t>
              <w:br/>
              <w:t>IPI: 1143208102.0</w:t>
            </w:r>
          </w:p>
        </w:tc>
        <w:tc>
          <w:tcPr>
            <w:tcW w:type="dxa" w:w="1728"/>
          </w:tcPr>
          <w:p>
            <w:r/>
          </w:p>
        </w:tc>
        <w:tc>
          <w:tcPr>
            <w:tcW w:type="dxa" w:w="1728"/>
          </w:tcPr>
          <w:p>
            <w:r>
              <w:t>BMI</w:t>
            </w:r>
          </w:p>
        </w:tc>
        <w:tc>
          <w:tcPr>
            <w:tcW w:type="dxa" w:w="1728"/>
          </w:tcPr>
          <w:p>
            <w:r/>
          </w:p>
        </w:tc>
      </w:tr>
      <w:tr>
        <w:tc>
          <w:tcPr>
            <w:tcW w:type="dxa" w:w="1728"/>
          </w:tcPr>
          <w:p>
            <w:r>
              <w:t>Alain De Armas</w:t>
              <w:br/>
              <w:t>IPI: 1033021336.0</w:t>
            </w:r>
          </w:p>
        </w:tc>
        <w:tc>
          <w:tcPr>
            <w:tcW w:type="dxa" w:w="1728"/>
          </w:tcPr>
          <w:p>
            <w:r>
              <w:t>Alizzy Music Publishing</w:t>
              <w:br/>
              <w:t>IPI: 1143208102.0</w:t>
            </w:r>
          </w:p>
        </w:tc>
        <w:tc>
          <w:tcPr>
            <w:tcW w:type="dxa" w:w="1728"/>
          </w:tcPr>
          <w:p>
            <w:r/>
          </w:p>
        </w:tc>
        <w:tc>
          <w:tcPr>
            <w:tcW w:type="dxa" w:w="1728"/>
          </w:tcPr>
          <w:p>
            <w:r>
              <w:t>BMI</w:t>
            </w:r>
          </w:p>
        </w:tc>
        <w:tc>
          <w:tcPr>
            <w:tcW w:type="dxa" w:w="1728"/>
          </w:tcPr>
          <w:p>
            <w:r/>
          </w:p>
        </w:tc>
      </w:tr>
      <w:tr>
        <w:tc>
          <w:tcPr>
            <w:tcW w:type="dxa" w:w="1728"/>
          </w:tcPr>
          <w:p>
            <w:r>
              <w:t>Alejandro Albuernes</w:t>
              <w:br/>
              <w:t>IPI: 7316203.0</w:t>
            </w:r>
          </w:p>
        </w:tc>
        <w:tc>
          <w:tcPr>
            <w:tcW w:type="dxa" w:w="1728"/>
          </w:tcPr>
          <w:p>
            <w:r>
              <w:t>nan</w:t>
              <w:br/>
              <w:t>IPI: nan</w:t>
            </w:r>
          </w:p>
        </w:tc>
        <w:tc>
          <w:tcPr>
            <w:tcW w:type="dxa" w:w="1728"/>
          </w:tcPr>
          <w:p>
            <w:r/>
          </w:p>
        </w:tc>
        <w:tc>
          <w:tcPr>
            <w:tcW w:type="dxa" w:w="1728"/>
          </w:tcPr>
          <w:p>
            <w:r>
              <w:t>ASCAP</w:t>
            </w:r>
          </w:p>
        </w:tc>
        <w:tc>
          <w:tcPr>
            <w:tcW w:type="dxa" w:w="1728"/>
          </w:tcPr>
          <w:p>
            <w:r/>
          </w:p>
        </w:tc>
      </w:tr>
    </w:tbl>
    <w:p>
      <w:r>
        <w:br/>
      </w:r>
    </w:p>
    <w:p>
      <w:r>
        <w:t>_____________________________</w:t>
        <w:br/>
        <w:t>Signature: Alain De Armas</w:t>
        <w:br/>
        <w:br/>
      </w:r>
      <w:r>
        <w:t>_____________________________</w:t>
        <w:br/>
        <w:t>Signature: Alain De Armas</w:t>
        <w:br/>
        <w:br/>
      </w:r>
      <w:r>
        <w:t>_____________________________</w:t>
        <w:br/>
        <w:t>Signature: Alejandro Albuernes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