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2641486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88"/>
          <w:szCs w:val="88"/>
        </w:rPr>
      </w:sdtEndPr>
      <w:sdtContent>
        <w:p w14:paraId="3CB993F4" w14:textId="270AEE13" w:rsidR="00FE5C46" w:rsidRDefault="00FE5C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6DD2AE" wp14:editId="2E382B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A1EF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24706" wp14:editId="67A5C1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127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CF1CE" w14:textId="3389298C" w:rsidR="00FE5C46" w:rsidRDefault="0066242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CPM Objective</w:t>
                                </w:r>
                              </w:p>
                              <w:p w14:paraId="17553C3D" w14:textId="18E6FF3D" w:rsidR="00FE5C46" w:rsidRDefault="001331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lang w:val="e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62428" w:rsidRPr="00662428">
                                      <w:rPr>
                                        <w:color w:val="595959" w:themeColor="text1" w:themeTint="A6"/>
                                        <w:sz w:val="20"/>
                                        <w:lang w:val="en"/>
                                      </w:rPr>
      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      </w:r>
                                  </w:sdtContent>
                                </w:sdt>
                                <w:r w:rsidR="00662428">
                                  <w:rPr>
                                    <w:color w:val="595959" w:themeColor="text1" w:themeTint="A6"/>
                                    <w:sz w:val="20"/>
                                    <w:lang w:val="e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324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" fillcolor="#dbe5f1 [660]" stroked="f" strokeweight=".5pt">
                    <v:textbox style="mso-fit-shape-to-text:t" inset="126pt,0,54pt,0">
                      <w:txbxContent>
                        <w:p w14:paraId="1F7CF1CE" w14:textId="3389298C" w:rsidR="00FE5C46" w:rsidRDefault="0066242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CPM Objective</w:t>
                          </w:r>
                        </w:p>
                        <w:p w14:paraId="17553C3D" w14:textId="18E6FF3D" w:rsidR="00FE5C46" w:rsidRDefault="009835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lang w:val="e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662428" w:rsidRPr="00662428">
                                <w:rPr>
                                  <w:color w:val="595959" w:themeColor="text1" w:themeTint="A6"/>
                                  <w:sz w:val="20"/>
                                  <w:lang w:val="en"/>
                                </w:rPr>
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</w:r>
                            </w:sdtContent>
                          </w:sdt>
                          <w:r w:rsidR="00662428">
                            <w:rPr>
                              <w:color w:val="595959" w:themeColor="text1" w:themeTint="A6"/>
                              <w:sz w:val="20"/>
                              <w:lang w:val="en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B2B3AF" w14:textId="695C1C00" w:rsidR="00C431E9" w:rsidRPr="00FE5C46" w:rsidRDefault="00662428">
          <w:pPr>
            <w:rPr>
              <w:b/>
              <w:bCs/>
              <w:color w:val="4F81BD" w:themeColor="accent1"/>
              <w:sz w:val="88"/>
              <w:szCs w:val="8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E173B3" wp14:editId="0DAB28A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8471535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AE0978" w14:textId="33F999A4" w:rsidR="00FE5C46" w:rsidRDefault="00FE5C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Max Gysi</w:t>
                                    </w:r>
                                  </w:p>
                                </w:sdtContent>
                              </w:sdt>
                              <w:p w14:paraId="69AE000F" w14:textId="04A53BFB" w:rsidR="00FE5C46" w:rsidRDefault="001331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24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Lead Security Architect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BE173B3" id="Text Box 152" o:spid="_x0000_s1027" type="#_x0000_t202" style="position:absolute;margin-left:0;margin-top:667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NJ+cK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AE0978" w14:textId="33F999A4" w:rsidR="00FE5C46" w:rsidRDefault="00FE5C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Max Gysi</w:t>
                              </w:r>
                            </w:p>
                          </w:sdtContent>
                        </w:sdt>
                        <w:p w14:paraId="69AE000F" w14:textId="04A53BFB" w:rsidR="00FE5C46" w:rsidRDefault="009835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24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Lead Security Architect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E5C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F36FBB" wp14:editId="6559B76E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2398988</wp:posOffset>
                    </wp:positionV>
                    <wp:extent cx="7315200" cy="3638550"/>
                    <wp:effectExtent l="0" t="0" r="127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3DC7C" w14:textId="2CB8A776" w:rsidR="00FE5C46" w:rsidRDefault="0013311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7D3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Mojaloop Cryptographic Processing Module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E466E" w14:textId="6BACFBA4" w:rsidR="00FE5C46" w:rsidRDefault="003922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Low Level Design - Use Cases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F36FBB" id="Text Box 154" o:spid="_x0000_s1028" type="#_x0000_t202" style="position:absolute;margin-left:18.05pt;margin-top:188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" fillcolor="#ddd8c2 [2894]" stroked="f" strokeweight=".5pt">
                    <v:textbox inset="126pt,0,54pt,0">
                      <w:txbxContent>
                        <w:p w14:paraId="32A3DC7C" w14:textId="2CB8A776" w:rsidR="00FE5C46" w:rsidRDefault="009835A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7D3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Mojaloop Cryptographic Processing Module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4E466E" w14:textId="6BACFBA4" w:rsidR="00FE5C46" w:rsidRDefault="003922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Low Level Design - Use Cases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C46">
            <w:rPr>
              <w:b/>
              <w:bCs/>
              <w:color w:val="4F81BD" w:themeColor="accent1"/>
              <w:sz w:val="88"/>
              <w:szCs w:val="88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" w:eastAsia="en-ZA"/>
        </w:rPr>
        <w:id w:val="799427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6F960" w14:textId="3FC8DD02" w:rsidR="0056204D" w:rsidRDefault="0056204D">
          <w:pPr>
            <w:pStyle w:val="TOCHeading"/>
          </w:pPr>
          <w:r>
            <w:t>Table of Contents</w:t>
          </w:r>
        </w:p>
        <w:p w14:paraId="29E38F3F" w14:textId="47EA9308" w:rsidR="00B0277A" w:rsidRDefault="005620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2844" w:history="1">
            <w:r w:rsidR="00B0277A" w:rsidRPr="00913AC7">
              <w:rPr>
                <w:rStyle w:val="Hyperlink"/>
                <w:noProof/>
              </w:rPr>
              <w:t>1.</w:t>
            </w:r>
            <w:r w:rsidR="00B0277A">
              <w:rPr>
                <w:rFonts w:asciiTheme="minorHAnsi" w:eastAsiaTheme="minorEastAsia" w:hAnsiTheme="minorHAnsi" w:cstheme="minorBidi"/>
                <w:noProof/>
                <w:lang w:val="en-ZA"/>
              </w:rPr>
              <w:tab/>
            </w:r>
            <w:r w:rsidR="00B0277A" w:rsidRPr="00913AC7">
              <w:rPr>
                <w:rStyle w:val="Hyperlink"/>
                <w:noProof/>
              </w:rPr>
              <w:t>Overview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_Toc50102844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2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19FB3D81" w14:textId="1FAE44AD" w:rsidR="00B0277A" w:rsidRDefault="001331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45" w:history="1">
            <w:r w:rsidR="00B0277A" w:rsidRPr="00913AC7">
              <w:rPr>
                <w:rStyle w:val="Hyperlink"/>
                <w:noProof/>
              </w:rPr>
              <w:t>2.</w:t>
            </w:r>
            <w:r w:rsidR="00B0277A">
              <w:rPr>
                <w:rFonts w:asciiTheme="minorHAnsi" w:eastAsiaTheme="minorEastAsia" w:hAnsiTheme="minorHAnsi" w:cstheme="minorBidi"/>
                <w:noProof/>
                <w:lang w:val="en-ZA"/>
              </w:rPr>
              <w:tab/>
            </w:r>
            <w:r w:rsidR="00B0277A" w:rsidRPr="00913AC7">
              <w:rPr>
                <w:rStyle w:val="Hyperlink"/>
                <w:noProof/>
              </w:rPr>
              <w:t>References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_Toc50102845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3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56733AA1" w14:textId="1F024BD2" w:rsidR="00B0277A" w:rsidRDefault="001331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46" w:history="1">
            <w:r w:rsidR="00B0277A" w:rsidRPr="00913AC7">
              <w:rPr>
                <w:rStyle w:val="Hyperlink"/>
                <w:noProof/>
              </w:rPr>
              <w:t>3.</w:t>
            </w:r>
            <w:r w:rsidR="00B0277A">
              <w:rPr>
                <w:rFonts w:asciiTheme="minorHAnsi" w:eastAsiaTheme="minorEastAsia" w:hAnsiTheme="minorHAnsi" w:cstheme="minorBidi"/>
                <w:noProof/>
                <w:lang w:val="en-ZA"/>
              </w:rPr>
              <w:tab/>
            </w:r>
            <w:r w:rsidR="00B0277A" w:rsidRPr="00913AC7">
              <w:rPr>
                <w:rStyle w:val="Hyperlink"/>
                <w:noProof/>
              </w:rPr>
              <w:t>Glossary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_Toc50102846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3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1D9D183E" w14:textId="538C51F5" w:rsidR="00B0277A" w:rsidRDefault="001331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47" w:history="1">
            <w:r w:rsidR="00B0277A" w:rsidRPr="00913AC7">
              <w:rPr>
                <w:rStyle w:val="Hyperlink"/>
                <w:noProof/>
              </w:rPr>
              <w:t>4.</w:t>
            </w:r>
            <w:r w:rsidR="00B0277A">
              <w:rPr>
                <w:rFonts w:asciiTheme="minorHAnsi" w:eastAsiaTheme="minorEastAsia" w:hAnsiTheme="minorHAnsi" w:cstheme="minorBidi"/>
                <w:noProof/>
                <w:lang w:val="en-ZA"/>
              </w:rPr>
              <w:tab/>
            </w:r>
            <w:r w:rsidR="00B0277A" w:rsidRPr="00913AC7">
              <w:rPr>
                <w:rStyle w:val="Hyperlink"/>
                <w:noProof/>
              </w:rPr>
              <w:t>System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_Toc50102847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3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2EB7CFA0" w14:textId="3B045CFC" w:rsidR="00B0277A" w:rsidRDefault="001331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48" w:history="1">
            <w:r w:rsidR="00B0277A" w:rsidRPr="00913AC7">
              <w:rPr>
                <w:rStyle w:val="Hyperlink"/>
                <w:noProof/>
              </w:rPr>
              <w:t>5.</w:t>
            </w:r>
            <w:r w:rsidR="00B0277A">
              <w:rPr>
                <w:rFonts w:asciiTheme="minorHAnsi" w:eastAsiaTheme="minorEastAsia" w:hAnsiTheme="minorHAnsi" w:cstheme="minorBidi"/>
                <w:noProof/>
                <w:lang w:val="en-ZA"/>
              </w:rPr>
              <w:tab/>
            </w:r>
            <w:r w:rsidR="00B0277A" w:rsidRPr="00913AC7">
              <w:rPr>
                <w:rStyle w:val="Hyperlink"/>
                <w:noProof/>
              </w:rPr>
              <w:t>Use Cases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_Toc50102848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4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5CA50371" w14:textId="2B8DF928" w:rsidR="00B0277A" w:rsidRDefault="00133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55" w:history="1">
            <w:r w:rsidR="00B0277A" w:rsidRPr="00913AC7">
              <w:rPr>
                <w:rStyle w:val="Hyperlink"/>
                <w:bCs/>
                <w:noProof/>
              </w:rPr>
              <w:t>5.1 Message Signature Creation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_Toc50102855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4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4181E97B" w14:textId="3C167EE2" w:rsidR="00B0277A" w:rsidRDefault="00133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56" w:history="1">
            <w:r w:rsidR="00B0277A" w:rsidRPr="00913AC7">
              <w:rPr>
                <w:rStyle w:val="Hyperlink"/>
                <w:bCs/>
                <w:noProof/>
              </w:rPr>
              <w:t>5.2 Message Signature Verification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_Toc50102856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4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2FE6EEF3" w14:textId="64F4F78A" w:rsidR="00B0277A" w:rsidRDefault="00133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57" w:history="1">
            <w:r w:rsidR="00B0277A" w:rsidRPr="00913AC7">
              <w:rPr>
                <w:rStyle w:val="Hyperlink"/>
                <w:bCs/>
                <w:noProof/>
              </w:rPr>
              <w:t>5.2 Data Field Encryption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_Toc50102857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4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49699CE5" w14:textId="4F95539D" w:rsidR="00B0277A" w:rsidRDefault="00133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0102858" w:history="1">
            <w:r w:rsidR="00B0277A" w:rsidRPr="00913AC7">
              <w:rPr>
                <w:rStyle w:val="Hyperlink"/>
                <w:bCs/>
                <w:noProof/>
              </w:rPr>
              <w:t>5.2 Data Field Decryption</w:t>
            </w:r>
            <w:r w:rsidR="00B0277A">
              <w:rPr>
                <w:noProof/>
                <w:webHidden/>
              </w:rPr>
              <w:tab/>
            </w:r>
            <w:r w:rsidR="00B0277A">
              <w:rPr>
                <w:noProof/>
                <w:webHidden/>
              </w:rPr>
              <w:fldChar w:fldCharType="begin"/>
            </w:r>
            <w:r w:rsidR="00B0277A">
              <w:rPr>
                <w:noProof/>
                <w:webHidden/>
              </w:rPr>
              <w:instrText xml:space="preserve"> PAGEREF _Toc50102858 \h </w:instrText>
            </w:r>
            <w:r w:rsidR="00B0277A">
              <w:rPr>
                <w:noProof/>
                <w:webHidden/>
              </w:rPr>
            </w:r>
            <w:r w:rsidR="00B0277A">
              <w:rPr>
                <w:noProof/>
                <w:webHidden/>
              </w:rPr>
              <w:fldChar w:fldCharType="separate"/>
            </w:r>
            <w:r w:rsidR="00B0277A">
              <w:rPr>
                <w:noProof/>
                <w:webHidden/>
              </w:rPr>
              <w:t>4</w:t>
            </w:r>
            <w:r w:rsidR="00B0277A">
              <w:rPr>
                <w:noProof/>
                <w:webHidden/>
              </w:rPr>
              <w:fldChar w:fldCharType="end"/>
            </w:r>
          </w:hyperlink>
        </w:p>
        <w:p w14:paraId="37A99491" w14:textId="73B4D501" w:rsidR="0056204D" w:rsidRDefault="0056204D">
          <w:r>
            <w:rPr>
              <w:b/>
              <w:bCs/>
              <w:noProof/>
            </w:rPr>
            <w:fldChar w:fldCharType="end"/>
          </w:r>
        </w:p>
      </w:sdtContent>
    </w:sdt>
    <w:p w14:paraId="12816A4A" w14:textId="77777777" w:rsidR="00B0277A" w:rsidRDefault="00B0277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C72B48" w14:textId="29328768" w:rsidR="00BF04D1" w:rsidRPr="00F808EC" w:rsidRDefault="005E0EFC" w:rsidP="004E6167">
      <w:pPr>
        <w:pStyle w:val="Heading1"/>
        <w:numPr>
          <w:ilvl w:val="0"/>
          <w:numId w:val="18"/>
        </w:numPr>
        <w:ind w:left="567" w:hanging="567"/>
        <w:rPr>
          <w:sz w:val="32"/>
          <w:szCs w:val="32"/>
        </w:rPr>
      </w:pPr>
      <w:bookmarkStart w:id="0" w:name="_Toc50102844"/>
      <w:r w:rsidRPr="00F808EC">
        <w:rPr>
          <w:sz w:val="32"/>
          <w:szCs w:val="32"/>
        </w:rPr>
        <w:lastRenderedPageBreak/>
        <w:t>Overview</w:t>
      </w:r>
      <w:bookmarkEnd w:id="0"/>
    </w:p>
    <w:p w14:paraId="149588EC" w14:textId="3B36B128" w:rsidR="00F313AE" w:rsidRDefault="00E76446" w:rsidP="00F808EC">
      <w:pPr>
        <w:jc w:val="both"/>
      </w:pPr>
      <w:r>
        <w:t xml:space="preserve">The current Mojaloop system has been developed </w:t>
      </w:r>
      <w:r w:rsidR="00312FCE">
        <w:t xml:space="preserve">with limited built in </w:t>
      </w:r>
      <w:r w:rsidR="009423F1">
        <w:t xml:space="preserve">security. The next phase requires </w:t>
      </w:r>
      <w:r w:rsidR="00FF1C65">
        <w:t>that Mojaloop will conform to international norms</w:t>
      </w:r>
      <w:r w:rsidR="002D461D">
        <w:t xml:space="preserve"> as regards security. </w:t>
      </w:r>
      <w:r w:rsidR="009F745F">
        <w:t xml:space="preserve">To achieve this </w:t>
      </w:r>
      <w:r w:rsidR="0044401C">
        <w:t xml:space="preserve">a </w:t>
      </w:r>
      <w:r w:rsidR="00F93520">
        <w:t xml:space="preserve">separate module </w:t>
      </w:r>
      <w:r w:rsidR="00F91D02">
        <w:t>will be developed that will interact with Mojaloop</w:t>
      </w:r>
      <w:r w:rsidR="006242BA">
        <w:t xml:space="preserve"> </w:t>
      </w:r>
      <w:r w:rsidR="00497F0F">
        <w:t xml:space="preserve">but </w:t>
      </w:r>
      <w:r w:rsidR="00D27F31">
        <w:t xml:space="preserve">will extract the </w:t>
      </w:r>
      <w:r w:rsidR="008218EA">
        <w:t xml:space="preserve">necessary </w:t>
      </w:r>
      <w:r w:rsidR="00D27F31">
        <w:t xml:space="preserve">security </w:t>
      </w:r>
      <w:r w:rsidR="008218EA">
        <w:t>operations</w:t>
      </w:r>
      <w:r w:rsidR="007241F0">
        <w:t xml:space="preserve"> from the current </w:t>
      </w:r>
      <w:r w:rsidR="00786641">
        <w:t xml:space="preserve">Mojaloop </w:t>
      </w:r>
      <w:r w:rsidR="007241F0">
        <w:t xml:space="preserve">processing. </w:t>
      </w:r>
    </w:p>
    <w:p w14:paraId="1BB0D5A6" w14:textId="43BC7109" w:rsidR="00751742" w:rsidRDefault="00751742" w:rsidP="00F808EC">
      <w:pPr>
        <w:jc w:val="both"/>
      </w:pPr>
      <w:r>
        <w:t xml:space="preserve">By having a separate module </w:t>
      </w:r>
      <w:r w:rsidR="00725E9E">
        <w:t xml:space="preserve">to handle all the security processing </w:t>
      </w:r>
      <w:r w:rsidR="00E223BD">
        <w:t>min</w:t>
      </w:r>
      <w:r w:rsidR="00EC6A6D">
        <w:t>im</w:t>
      </w:r>
      <w:r w:rsidR="00E223BD">
        <w:t xml:space="preserve">al changes will be required on the </w:t>
      </w:r>
      <w:r w:rsidR="00EC6A6D">
        <w:t>current Mojaloop system</w:t>
      </w:r>
    </w:p>
    <w:p w14:paraId="2F494940" w14:textId="298BF411" w:rsidR="00EC6A6D" w:rsidRDefault="00EC6A6D" w:rsidP="00F808EC">
      <w:pPr>
        <w:jc w:val="both"/>
      </w:pPr>
    </w:p>
    <w:p w14:paraId="791F0584" w14:textId="26BDF6D1" w:rsidR="00EC6A6D" w:rsidRDefault="00EC6A6D" w:rsidP="00F808EC">
      <w:pPr>
        <w:jc w:val="both"/>
      </w:pPr>
      <w:r>
        <w:t>This module wil</w:t>
      </w:r>
      <w:r w:rsidR="00A8789A">
        <w:t>l</w:t>
      </w:r>
      <w:r>
        <w:t xml:space="preserve"> be able to </w:t>
      </w:r>
      <w:r w:rsidR="000E59BA">
        <w:t>interact with a key management system as necessary</w:t>
      </w:r>
      <w:r w:rsidR="0091414B">
        <w:t xml:space="preserve"> for the necessary encryption keys, as well as </w:t>
      </w:r>
      <w:r w:rsidR="00316857">
        <w:t>various</w:t>
      </w:r>
      <w:r w:rsidR="001F4670">
        <w:t xml:space="preserve"> HSMs</w:t>
      </w:r>
      <w:r w:rsidR="002A7DE6">
        <w:t xml:space="preserve"> to perform secure cryptographic operations. </w:t>
      </w:r>
      <w:r w:rsidR="00316857">
        <w:t>Should a</w:t>
      </w:r>
      <w:r w:rsidR="00835734">
        <w:t>n</w:t>
      </w:r>
      <w:r w:rsidR="00316857">
        <w:t xml:space="preserve"> </w:t>
      </w:r>
      <w:r w:rsidR="00283A89">
        <w:t xml:space="preserve">external key management system or </w:t>
      </w:r>
      <w:r w:rsidR="0031557D">
        <w:t xml:space="preserve">physical HSMs not be available </w:t>
      </w:r>
      <w:r w:rsidR="009A713C">
        <w:t xml:space="preserve">the module will provide a key storage system as well as </w:t>
      </w:r>
      <w:r w:rsidR="00A01753">
        <w:t xml:space="preserve">limited cryptographic </w:t>
      </w:r>
      <w:r w:rsidR="00970E23">
        <w:t>operations</w:t>
      </w:r>
      <w:r w:rsidR="00A01753">
        <w:t xml:space="preserve"> performed in software. </w:t>
      </w:r>
    </w:p>
    <w:p w14:paraId="56E447B6" w14:textId="06CD2E0B" w:rsidR="00B64392" w:rsidRDefault="00B64392" w:rsidP="00F808EC">
      <w:pPr>
        <w:jc w:val="both"/>
      </w:pPr>
    </w:p>
    <w:p w14:paraId="086C20DC" w14:textId="5A8C4600" w:rsidR="00D90871" w:rsidRDefault="008353E5" w:rsidP="00F808EC">
      <w:pPr>
        <w:jc w:val="both"/>
      </w:pPr>
      <w:r>
        <w:t>This document will provide a</w:t>
      </w:r>
      <w:r w:rsidR="00EF7380">
        <w:t xml:space="preserve">n overview of the use cases that will </w:t>
      </w:r>
      <w:r w:rsidR="00150A52">
        <w:t>catered for in the initial version of the CPM</w:t>
      </w:r>
    </w:p>
    <w:p w14:paraId="3D72B5E8" w14:textId="0CE92CC2" w:rsidR="0067362B" w:rsidRPr="00F808EC" w:rsidRDefault="008220BD" w:rsidP="004E6167">
      <w:pPr>
        <w:pStyle w:val="Heading1"/>
        <w:numPr>
          <w:ilvl w:val="0"/>
          <w:numId w:val="18"/>
        </w:numPr>
        <w:ind w:left="567" w:hanging="567"/>
        <w:rPr>
          <w:sz w:val="32"/>
          <w:szCs w:val="32"/>
        </w:rPr>
      </w:pPr>
      <w:bookmarkStart w:id="1" w:name="_Toc50102845"/>
      <w:r w:rsidRPr="00F808EC">
        <w:rPr>
          <w:sz w:val="32"/>
          <w:szCs w:val="32"/>
        </w:rPr>
        <w:t>References</w:t>
      </w:r>
      <w:bookmarkEnd w:id="1"/>
    </w:p>
    <w:p w14:paraId="65C16F80" w14:textId="77777777" w:rsidR="007B602C" w:rsidRDefault="007B602C" w:rsidP="007B602C">
      <w:pPr>
        <w:rPr>
          <w:color w:val="000000" w:themeColor="text1"/>
        </w:rPr>
      </w:pPr>
      <w:r w:rsidRPr="00326064">
        <w:rPr>
          <w:color w:val="000000" w:themeColor="text1"/>
        </w:rPr>
        <w:t>This document references the following: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479"/>
        <w:gridCol w:w="3738"/>
        <w:gridCol w:w="2427"/>
        <w:gridCol w:w="2706"/>
      </w:tblGrid>
      <w:tr w:rsidR="007B602C" w:rsidRPr="00AF0C2A" w14:paraId="2861B2D8" w14:textId="77777777" w:rsidTr="00EE744C">
        <w:tc>
          <w:tcPr>
            <w:tcW w:w="256" w:type="pct"/>
          </w:tcPr>
          <w:p w14:paraId="48DF7F4E" w14:textId="77777777" w:rsidR="007B602C" w:rsidRPr="00AF0C2A" w:rsidRDefault="007B602C" w:rsidP="00EE744C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Nr.</w:t>
            </w:r>
          </w:p>
        </w:tc>
        <w:tc>
          <w:tcPr>
            <w:tcW w:w="1999" w:type="pct"/>
          </w:tcPr>
          <w:p w14:paraId="4123AC33" w14:textId="77777777" w:rsidR="007B602C" w:rsidRPr="00AF0C2A" w:rsidRDefault="007B602C" w:rsidP="00EE744C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Title and Version</w:t>
            </w:r>
          </w:p>
        </w:tc>
        <w:tc>
          <w:tcPr>
            <w:tcW w:w="1298" w:type="pct"/>
          </w:tcPr>
          <w:p w14:paraId="10920AB4" w14:textId="77777777" w:rsidR="007B602C" w:rsidRPr="00AF0C2A" w:rsidRDefault="007B602C" w:rsidP="00EE744C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Author</w:t>
            </w:r>
          </w:p>
        </w:tc>
        <w:tc>
          <w:tcPr>
            <w:tcW w:w="1447" w:type="pct"/>
          </w:tcPr>
          <w:p w14:paraId="4DB15DA0" w14:textId="77777777" w:rsidR="007B602C" w:rsidRPr="00AF0C2A" w:rsidRDefault="007B602C" w:rsidP="00EE744C">
            <w:pPr>
              <w:pStyle w:val="NoSpacing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Comments</w:t>
            </w:r>
          </w:p>
        </w:tc>
      </w:tr>
      <w:tr w:rsidR="007B602C" w:rsidRPr="00AF0C2A" w14:paraId="6A85FA5A" w14:textId="77777777" w:rsidTr="00EE744C">
        <w:tc>
          <w:tcPr>
            <w:tcW w:w="256" w:type="pct"/>
          </w:tcPr>
          <w:p w14:paraId="4716DBA4" w14:textId="77777777" w:rsidR="007B602C" w:rsidRDefault="007B602C" w:rsidP="00EE744C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999" w:type="pct"/>
          </w:tcPr>
          <w:p w14:paraId="52F4EDE1" w14:textId="77777777" w:rsidR="007B602C" w:rsidRPr="00AA0D59" w:rsidRDefault="007B602C" w:rsidP="00EE744C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Use Cases V1.0</w:t>
            </w:r>
          </w:p>
        </w:tc>
        <w:tc>
          <w:tcPr>
            <w:tcW w:w="1298" w:type="pct"/>
          </w:tcPr>
          <w:p w14:paraId="1956BFA3" w14:textId="0AFA112C" w:rsidR="007B602C" w:rsidRPr="00F058C6" w:rsidRDefault="00F058C6" w:rsidP="00EE744C">
            <w:pPr>
              <w:pStyle w:val="NoSpacing"/>
              <w:rPr>
                <w:bCs/>
                <w:color w:val="000000" w:themeColor="text1"/>
              </w:rPr>
            </w:pPr>
            <w:r w:rsidRPr="00F058C6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30027D19" w14:textId="77777777" w:rsidR="007B602C" w:rsidRDefault="007B602C" w:rsidP="00EE744C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F058C6" w:rsidRPr="00AF0C2A" w14:paraId="7544096A" w14:textId="77777777" w:rsidTr="00EE744C">
        <w:tc>
          <w:tcPr>
            <w:tcW w:w="256" w:type="pct"/>
          </w:tcPr>
          <w:p w14:paraId="119E2B2F" w14:textId="40569FDC" w:rsidR="00F058C6" w:rsidRDefault="00A668E9" w:rsidP="00F058C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999" w:type="pct"/>
          </w:tcPr>
          <w:p w14:paraId="7BEB5288" w14:textId="1A52D681" w:rsidR="00F058C6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Encryption V1.0</w:t>
            </w:r>
          </w:p>
        </w:tc>
        <w:tc>
          <w:tcPr>
            <w:tcW w:w="1298" w:type="pct"/>
          </w:tcPr>
          <w:p w14:paraId="0DCA2EE9" w14:textId="6BFA92EC" w:rsidR="00F058C6" w:rsidRPr="00AF0C2A" w:rsidRDefault="00F058C6" w:rsidP="00F058C6">
            <w:pPr>
              <w:pStyle w:val="NoSpacing"/>
              <w:rPr>
                <w:b/>
                <w:color w:val="000000" w:themeColor="text1"/>
              </w:rPr>
            </w:pPr>
            <w:r w:rsidRPr="00746A0C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20764BBB" w14:textId="6BB51E7E" w:rsidR="00F058C6" w:rsidRPr="00067B0E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 w:rsidRPr="00067B0E">
              <w:rPr>
                <w:bCs/>
                <w:color w:val="000000" w:themeColor="text1"/>
              </w:rPr>
              <w:t>Initial Version</w:t>
            </w:r>
          </w:p>
        </w:tc>
      </w:tr>
      <w:tr w:rsidR="00B25E21" w:rsidRPr="00AF0C2A" w14:paraId="2F8BC977" w14:textId="77777777" w:rsidTr="00EE744C">
        <w:tc>
          <w:tcPr>
            <w:tcW w:w="256" w:type="pct"/>
          </w:tcPr>
          <w:p w14:paraId="456B663D" w14:textId="20BC9953" w:rsidR="00B25E21" w:rsidRDefault="00B25E21" w:rsidP="00F058C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999" w:type="pct"/>
          </w:tcPr>
          <w:p w14:paraId="443E1883" w14:textId="299C701F" w:rsidR="00B25E21" w:rsidRDefault="00976AEC" w:rsidP="00F058C6">
            <w:pPr>
              <w:pStyle w:val="NoSpacing"/>
              <w:rPr>
                <w:bCs/>
                <w:color w:val="000000" w:themeColor="text1"/>
              </w:rPr>
            </w:pPr>
            <w:r w:rsidRPr="00976AEC">
              <w:rPr>
                <w:bCs/>
                <w:color w:val="000000" w:themeColor="text1"/>
              </w:rPr>
              <w:t>Mojaloop CPM LLD Highlights</w:t>
            </w:r>
          </w:p>
        </w:tc>
        <w:tc>
          <w:tcPr>
            <w:tcW w:w="1298" w:type="pct"/>
          </w:tcPr>
          <w:p w14:paraId="1D3F3814" w14:textId="4A6EDCB7" w:rsidR="00B25E21" w:rsidRPr="00746A0C" w:rsidRDefault="00976AEC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Max Gysi</w:t>
            </w:r>
          </w:p>
        </w:tc>
        <w:tc>
          <w:tcPr>
            <w:tcW w:w="1447" w:type="pct"/>
          </w:tcPr>
          <w:p w14:paraId="1D570C9E" w14:textId="6C1C5A94" w:rsidR="00B25E21" w:rsidRPr="00067B0E" w:rsidRDefault="00976AEC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Version 0.1</w:t>
            </w:r>
          </w:p>
        </w:tc>
      </w:tr>
    </w:tbl>
    <w:p w14:paraId="44C1D263" w14:textId="2916D57F" w:rsidR="005E0EFC" w:rsidRPr="00F808EC" w:rsidRDefault="005E0EFC" w:rsidP="004E6167">
      <w:pPr>
        <w:pStyle w:val="Heading1"/>
        <w:numPr>
          <w:ilvl w:val="0"/>
          <w:numId w:val="18"/>
        </w:numPr>
        <w:ind w:left="567" w:hanging="567"/>
        <w:rPr>
          <w:sz w:val="32"/>
          <w:szCs w:val="32"/>
        </w:rPr>
      </w:pPr>
      <w:bookmarkStart w:id="2" w:name="_Toc50102846"/>
      <w:r w:rsidRPr="00F808EC">
        <w:rPr>
          <w:sz w:val="32"/>
          <w:szCs w:val="32"/>
        </w:rPr>
        <w:t>Glo</w:t>
      </w:r>
      <w:r w:rsidR="001866AC" w:rsidRPr="00F808EC">
        <w:rPr>
          <w:sz w:val="32"/>
          <w:szCs w:val="32"/>
        </w:rPr>
        <w:t>ssary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451C3" w:rsidRPr="004451C3" w14:paraId="2E827EEB" w14:textId="77777777" w:rsidTr="004451C3">
        <w:tc>
          <w:tcPr>
            <w:tcW w:w="2122" w:type="dxa"/>
          </w:tcPr>
          <w:p w14:paraId="5D051CCE" w14:textId="21828933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Term</w:t>
            </w:r>
          </w:p>
        </w:tc>
        <w:tc>
          <w:tcPr>
            <w:tcW w:w="7228" w:type="dxa"/>
          </w:tcPr>
          <w:p w14:paraId="282F0293" w14:textId="799B6406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Definition</w:t>
            </w:r>
          </w:p>
        </w:tc>
      </w:tr>
      <w:tr w:rsidR="004451C3" w14:paraId="03D5AAB3" w14:textId="77777777" w:rsidTr="004451C3">
        <w:tc>
          <w:tcPr>
            <w:tcW w:w="2122" w:type="dxa"/>
          </w:tcPr>
          <w:p w14:paraId="32ACFCFC" w14:textId="64C3BF68" w:rsidR="004451C3" w:rsidRDefault="00CC3CA7" w:rsidP="001866AC">
            <w:r>
              <w:t>FSP</w:t>
            </w:r>
          </w:p>
        </w:tc>
        <w:tc>
          <w:tcPr>
            <w:tcW w:w="7228" w:type="dxa"/>
          </w:tcPr>
          <w:p w14:paraId="31722A83" w14:textId="505E0A8F" w:rsidR="004451C3" w:rsidRDefault="00CC3CA7" w:rsidP="001866AC">
            <w:r>
              <w:t>Financial Services Provider</w:t>
            </w:r>
          </w:p>
        </w:tc>
      </w:tr>
      <w:tr w:rsidR="004451C3" w14:paraId="767B8C0E" w14:textId="77777777" w:rsidTr="004451C3">
        <w:tc>
          <w:tcPr>
            <w:tcW w:w="2122" w:type="dxa"/>
          </w:tcPr>
          <w:p w14:paraId="370256F7" w14:textId="190A91D6" w:rsidR="004451C3" w:rsidRDefault="00610946" w:rsidP="001866AC">
            <w:r>
              <w:t>CPM</w:t>
            </w:r>
          </w:p>
        </w:tc>
        <w:tc>
          <w:tcPr>
            <w:tcW w:w="7228" w:type="dxa"/>
          </w:tcPr>
          <w:p w14:paraId="6FCF1593" w14:textId="58A29AA3" w:rsidR="004451C3" w:rsidRDefault="004F56FD" w:rsidP="001866AC">
            <w:r>
              <w:t>Cryptographic</w:t>
            </w:r>
            <w:r w:rsidR="00610946">
              <w:t xml:space="preserve"> </w:t>
            </w:r>
            <w:r>
              <w:t>Processing Module</w:t>
            </w:r>
          </w:p>
        </w:tc>
      </w:tr>
      <w:tr w:rsidR="004451C3" w14:paraId="720DF519" w14:textId="77777777" w:rsidTr="004451C3">
        <w:tc>
          <w:tcPr>
            <w:tcW w:w="2122" w:type="dxa"/>
          </w:tcPr>
          <w:p w14:paraId="7CB8E566" w14:textId="1DF84246" w:rsidR="004451C3" w:rsidRDefault="002316ED" w:rsidP="001866AC">
            <w:r>
              <w:t>LPS</w:t>
            </w:r>
          </w:p>
        </w:tc>
        <w:tc>
          <w:tcPr>
            <w:tcW w:w="7228" w:type="dxa"/>
          </w:tcPr>
          <w:p w14:paraId="5C45850C" w14:textId="6E656A95" w:rsidR="004451C3" w:rsidRDefault="002316ED" w:rsidP="001866AC">
            <w:r>
              <w:t>Legacy Payment System</w:t>
            </w:r>
          </w:p>
        </w:tc>
      </w:tr>
    </w:tbl>
    <w:p w14:paraId="1E78E253" w14:textId="647C23EF" w:rsidR="00A668E9" w:rsidRPr="00BC6D5C" w:rsidRDefault="00A668E9" w:rsidP="00A668E9">
      <w:pPr>
        <w:pStyle w:val="Heading1"/>
        <w:numPr>
          <w:ilvl w:val="0"/>
          <w:numId w:val="18"/>
        </w:numPr>
        <w:ind w:left="567" w:hanging="567"/>
        <w:rPr>
          <w:sz w:val="32"/>
          <w:szCs w:val="32"/>
        </w:rPr>
      </w:pPr>
      <w:bookmarkStart w:id="3" w:name="_Toc50102847"/>
      <w:r>
        <w:rPr>
          <w:sz w:val="32"/>
          <w:szCs w:val="32"/>
        </w:rPr>
        <w:t>System</w:t>
      </w:r>
      <w:bookmarkEnd w:id="3"/>
    </w:p>
    <w:p w14:paraId="6D6207C5" w14:textId="449A6349" w:rsidR="00C21D03" w:rsidRDefault="00A668E9" w:rsidP="004E6167">
      <w:pPr>
        <w:ind w:left="360"/>
      </w:pPr>
      <w:r>
        <w:t>For informational purposes only</w:t>
      </w:r>
      <w:r w:rsidR="00BC6D5C">
        <w:t xml:space="preserve"> </w:t>
      </w:r>
      <w:r w:rsidR="00B96A56">
        <w:t xml:space="preserve">a </w:t>
      </w:r>
      <w:r w:rsidR="004E7A7A">
        <w:t>high-level</w:t>
      </w:r>
      <w:r w:rsidR="00B96A56">
        <w:t xml:space="preserve"> system diag</w:t>
      </w:r>
      <w:r w:rsidR="00C86130">
        <w:t xml:space="preserve">ram </w:t>
      </w:r>
      <w:r w:rsidR="005F1243">
        <w:t xml:space="preserve">of </w:t>
      </w:r>
      <w:r w:rsidR="00DB1AF7">
        <w:t xml:space="preserve">how the Cryptographic Eco Estate </w:t>
      </w:r>
      <w:r w:rsidR="004E7A7A">
        <w:t>will be constituted</w:t>
      </w:r>
      <w:r w:rsidR="00BC6D5C">
        <w:t xml:space="preserve"> is shown below</w:t>
      </w:r>
      <w:r w:rsidR="004E7A7A">
        <w:t xml:space="preserve">. </w:t>
      </w:r>
    </w:p>
    <w:p w14:paraId="5C2981BC" w14:textId="77777777" w:rsidR="005E4B5F" w:rsidRDefault="005E4B5F" w:rsidP="00C21D03"/>
    <w:p w14:paraId="019BC2E3" w14:textId="5482A968" w:rsidR="00C21D03" w:rsidRDefault="00BC6A28" w:rsidP="00BC6D5C">
      <w:pPr>
        <w:jc w:val="center"/>
      </w:pPr>
      <w:r>
        <w:rPr>
          <w:noProof/>
        </w:rPr>
        <w:lastRenderedPageBreak/>
        <w:drawing>
          <wp:inline distT="0" distB="0" distL="0" distR="0" wp14:anchorId="33A9E6AE" wp14:editId="0CFA0CD0">
            <wp:extent cx="4739205" cy="269021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43" cy="269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639CB" w14:textId="33C58D04" w:rsidR="00BC6D5C" w:rsidRDefault="00BC6D5C" w:rsidP="00BC6D5C">
      <w:pPr>
        <w:pStyle w:val="Heading1"/>
        <w:numPr>
          <w:ilvl w:val="0"/>
          <w:numId w:val="18"/>
        </w:numPr>
        <w:ind w:left="567" w:hanging="567"/>
        <w:rPr>
          <w:sz w:val="32"/>
          <w:szCs w:val="32"/>
        </w:rPr>
      </w:pPr>
      <w:bookmarkStart w:id="4" w:name="_Toc50102848"/>
      <w:r>
        <w:rPr>
          <w:sz w:val="32"/>
          <w:szCs w:val="32"/>
        </w:rPr>
        <w:t>Use Cases</w:t>
      </w:r>
      <w:bookmarkEnd w:id="4"/>
    </w:p>
    <w:p w14:paraId="3CBF9AE9" w14:textId="37A6EF13" w:rsidR="00C047D7" w:rsidRDefault="002455B9" w:rsidP="002455B9">
      <w:pPr>
        <w:ind w:left="360"/>
      </w:pPr>
      <w:r>
        <w:t xml:space="preserve">In the </w:t>
      </w:r>
      <w:r w:rsidRPr="002455B9">
        <w:t>Mojaloop CPM LLD Highlights</w:t>
      </w:r>
      <w:r>
        <w:t xml:space="preserve"> document </w:t>
      </w:r>
      <w:r w:rsidR="00380116">
        <w:t xml:space="preserve">a sub-set of the </w:t>
      </w:r>
      <w:proofErr w:type="gramStart"/>
      <w:r w:rsidR="00380116">
        <w:t>uses</w:t>
      </w:r>
      <w:proofErr w:type="gramEnd"/>
      <w:r w:rsidR="00380116">
        <w:t xml:space="preserve"> cases described in the </w:t>
      </w:r>
      <w:r w:rsidR="00522F73" w:rsidRPr="00522F73">
        <w:t>Mojaloop Cryptographic Processing Module</w:t>
      </w:r>
      <w:r w:rsidR="00522F73">
        <w:t xml:space="preserve"> document </w:t>
      </w:r>
      <w:r w:rsidR="00FD305B">
        <w:t xml:space="preserve">are extracted for inclusion </w:t>
      </w:r>
      <w:r w:rsidR="003334EF">
        <w:t xml:space="preserve">in the initial </w:t>
      </w:r>
      <w:r w:rsidR="00CF7155">
        <w:t>version</w:t>
      </w:r>
      <w:r w:rsidR="003334EF">
        <w:t xml:space="preserve"> of the CPM</w:t>
      </w:r>
    </w:p>
    <w:p w14:paraId="1A2E7C4E" w14:textId="77777777" w:rsidR="006C2BBD" w:rsidRPr="00C047D7" w:rsidRDefault="006C2BBD" w:rsidP="002455B9">
      <w:pPr>
        <w:ind w:left="360"/>
      </w:pPr>
    </w:p>
    <w:p w14:paraId="18A271C3" w14:textId="77BDC9A0" w:rsidR="00E910BB" w:rsidRDefault="007A391F" w:rsidP="004E6167">
      <w:pPr>
        <w:ind w:left="360"/>
      </w:pPr>
      <w:r>
        <w:t xml:space="preserve">These use cases are as </w:t>
      </w:r>
      <w:r w:rsidR="00E910BB">
        <w:t>follows:</w:t>
      </w:r>
    </w:p>
    <w:p w14:paraId="678D2C90" w14:textId="77777777" w:rsidR="001005EF" w:rsidRPr="001005EF" w:rsidRDefault="001005EF" w:rsidP="001005EF">
      <w:pPr>
        <w:pStyle w:val="ListParagraph"/>
        <w:keepNext/>
        <w:keepLines/>
        <w:numPr>
          <w:ilvl w:val="0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5" w:name="_Toc50102784"/>
      <w:bookmarkStart w:id="6" w:name="_Toc50102849"/>
      <w:bookmarkEnd w:id="5"/>
      <w:bookmarkEnd w:id="6"/>
    </w:p>
    <w:p w14:paraId="6EAF26AA" w14:textId="77777777" w:rsidR="001005EF" w:rsidRPr="001005EF" w:rsidRDefault="001005EF" w:rsidP="001005EF">
      <w:pPr>
        <w:pStyle w:val="ListParagraph"/>
        <w:keepNext/>
        <w:keepLines/>
        <w:numPr>
          <w:ilvl w:val="0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7" w:name="_Toc50102785"/>
      <w:bookmarkStart w:id="8" w:name="_Toc50102850"/>
      <w:bookmarkEnd w:id="7"/>
      <w:bookmarkEnd w:id="8"/>
    </w:p>
    <w:p w14:paraId="3CEE4E8C" w14:textId="77777777" w:rsidR="001005EF" w:rsidRPr="001005EF" w:rsidRDefault="001005EF" w:rsidP="001005EF">
      <w:pPr>
        <w:pStyle w:val="ListParagraph"/>
        <w:keepNext/>
        <w:keepLines/>
        <w:numPr>
          <w:ilvl w:val="0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9" w:name="_Toc50102786"/>
      <w:bookmarkStart w:id="10" w:name="_Toc50102851"/>
      <w:bookmarkEnd w:id="9"/>
      <w:bookmarkEnd w:id="10"/>
    </w:p>
    <w:p w14:paraId="756CBD41" w14:textId="77777777" w:rsidR="001005EF" w:rsidRPr="001005EF" w:rsidRDefault="001005EF" w:rsidP="001005EF">
      <w:pPr>
        <w:pStyle w:val="ListParagraph"/>
        <w:keepNext/>
        <w:keepLines/>
        <w:numPr>
          <w:ilvl w:val="0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11" w:name="_Toc50102787"/>
      <w:bookmarkStart w:id="12" w:name="_Toc50102852"/>
      <w:bookmarkEnd w:id="11"/>
      <w:bookmarkEnd w:id="12"/>
    </w:p>
    <w:p w14:paraId="503DC80C" w14:textId="77777777" w:rsidR="001005EF" w:rsidRPr="001005EF" w:rsidRDefault="001005EF" w:rsidP="001005EF">
      <w:pPr>
        <w:pStyle w:val="ListParagraph"/>
        <w:keepNext/>
        <w:keepLines/>
        <w:numPr>
          <w:ilvl w:val="0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13" w:name="_Toc50102788"/>
      <w:bookmarkStart w:id="14" w:name="_Toc50102853"/>
      <w:bookmarkEnd w:id="13"/>
      <w:bookmarkEnd w:id="14"/>
    </w:p>
    <w:p w14:paraId="72E6D8AB" w14:textId="77777777" w:rsidR="001005EF" w:rsidRPr="001005EF" w:rsidRDefault="001005EF" w:rsidP="001005EF">
      <w:pPr>
        <w:pStyle w:val="ListParagraph"/>
        <w:keepNext/>
        <w:keepLines/>
        <w:numPr>
          <w:ilvl w:val="1"/>
          <w:numId w:val="14"/>
        </w:numPr>
        <w:spacing w:before="320" w:after="80"/>
        <w:contextualSpacing w:val="0"/>
        <w:outlineLvl w:val="2"/>
        <w:rPr>
          <w:b/>
          <w:vanish/>
          <w:color w:val="434343"/>
          <w:szCs w:val="28"/>
        </w:rPr>
      </w:pPr>
      <w:bookmarkStart w:id="15" w:name="_Toc50102789"/>
      <w:bookmarkStart w:id="16" w:name="_Toc50102854"/>
      <w:bookmarkEnd w:id="15"/>
      <w:bookmarkEnd w:id="16"/>
    </w:p>
    <w:p w14:paraId="143D6962" w14:textId="31B18B6D" w:rsidR="009524B9" w:rsidRPr="001005EF" w:rsidRDefault="001005EF" w:rsidP="001005EF">
      <w:pPr>
        <w:pStyle w:val="Heading2"/>
        <w:rPr>
          <w:b w:val="0"/>
          <w:bCs/>
        </w:rPr>
      </w:pPr>
      <w:bookmarkStart w:id="17" w:name="_Toc50102855"/>
      <w:r w:rsidRPr="001005EF">
        <w:rPr>
          <w:b w:val="0"/>
          <w:bCs/>
        </w:rPr>
        <w:t xml:space="preserve">5.1 </w:t>
      </w:r>
      <w:r w:rsidR="00951FC1" w:rsidRPr="001005EF">
        <w:rPr>
          <w:b w:val="0"/>
          <w:bCs/>
        </w:rPr>
        <w:t>Message Signature Creation</w:t>
      </w:r>
      <w:bookmarkEnd w:id="17"/>
    </w:p>
    <w:p w14:paraId="253185B6" w14:textId="41F2F06D" w:rsidR="001636FC" w:rsidRDefault="00A117A7" w:rsidP="004E6167">
      <w:pPr>
        <w:ind w:left="360"/>
      </w:pPr>
      <w:r>
        <w:t xml:space="preserve">All messages </w:t>
      </w:r>
      <w:r w:rsidR="00AD7567">
        <w:t xml:space="preserve">from Mojaloop should be signed </w:t>
      </w:r>
      <w:r w:rsidR="002C230F">
        <w:t xml:space="preserve">before they are sent on to an </w:t>
      </w:r>
      <w:r w:rsidR="00C74242">
        <w:t>entity</w:t>
      </w:r>
      <w:r w:rsidR="007B4E55">
        <w:t xml:space="preserve"> </w:t>
      </w:r>
      <w:r w:rsidR="00BA550C">
        <w:t xml:space="preserve">in order that all parties can be assured that </w:t>
      </w:r>
      <w:r w:rsidR="00AE357B">
        <w:t>any message</w:t>
      </w:r>
      <w:r w:rsidR="00EE5E46">
        <w:t xml:space="preserve"> sent by Mojaloop </w:t>
      </w:r>
      <w:r w:rsidR="007D5BDA">
        <w:t xml:space="preserve">is </w:t>
      </w:r>
      <w:r w:rsidR="007414D0">
        <w:t>authentic</w:t>
      </w:r>
      <w:r w:rsidR="007D5BDA">
        <w:t xml:space="preserve"> and un</w:t>
      </w:r>
      <w:r w:rsidR="007414D0">
        <w:t>altered</w:t>
      </w:r>
      <w:r w:rsidR="001636FC">
        <w:t>.</w:t>
      </w:r>
    </w:p>
    <w:p w14:paraId="1FFE4B35" w14:textId="1F88021E" w:rsidR="00BB3A28" w:rsidRDefault="00BB3A28" w:rsidP="004E6167">
      <w:pPr>
        <w:ind w:left="360"/>
      </w:pPr>
    </w:p>
    <w:p w14:paraId="3FC60361" w14:textId="044DC2EA" w:rsidR="00BB3A28" w:rsidRDefault="005A2B8C" w:rsidP="004E6167">
      <w:pPr>
        <w:ind w:left="360"/>
      </w:pPr>
      <w:r>
        <w:t>Currently there are two instances where this will be required.</w:t>
      </w:r>
    </w:p>
    <w:p w14:paraId="363B2D67" w14:textId="2F049B89" w:rsidR="005A2B8C" w:rsidRDefault="005A2B8C" w:rsidP="005A2B8C">
      <w:pPr>
        <w:pStyle w:val="ListParagraph"/>
        <w:numPr>
          <w:ilvl w:val="0"/>
          <w:numId w:val="23"/>
        </w:numPr>
      </w:pPr>
      <w:r>
        <w:t xml:space="preserve">If Mojaloop encrypts a </w:t>
      </w:r>
      <w:r w:rsidR="00840227">
        <w:t>field,</w:t>
      </w:r>
      <w:r>
        <w:t xml:space="preserve"> </w:t>
      </w:r>
      <w:r w:rsidR="00403059">
        <w:t>then the payload needs to be signed</w:t>
      </w:r>
    </w:p>
    <w:p w14:paraId="21053041" w14:textId="02CA8118" w:rsidR="002C04F4" w:rsidRDefault="002C04F4" w:rsidP="005A2B8C">
      <w:pPr>
        <w:pStyle w:val="ListParagraph"/>
        <w:numPr>
          <w:ilvl w:val="0"/>
          <w:numId w:val="23"/>
        </w:numPr>
      </w:pPr>
      <w:r>
        <w:t xml:space="preserve">If a message comes in from a system outside the Mojaloop ecosystem, </w:t>
      </w:r>
      <w:proofErr w:type="gramStart"/>
      <w:r>
        <w:t>e.g.</w:t>
      </w:r>
      <w:proofErr w:type="gramEnd"/>
      <w:r>
        <w:t xml:space="preserve"> from an LPS</w:t>
      </w:r>
      <w:r w:rsidR="00272FD8">
        <w:t xml:space="preserve">, the payload needs to be signed </w:t>
      </w:r>
      <w:r w:rsidR="00553F26">
        <w:t xml:space="preserve">before </w:t>
      </w:r>
      <w:r w:rsidR="00840227">
        <w:t>forwarding</w:t>
      </w:r>
      <w:r w:rsidR="00553F26">
        <w:t xml:space="preserve"> </w:t>
      </w:r>
      <w:r w:rsidR="00840227">
        <w:t>it on to a FSP</w:t>
      </w:r>
    </w:p>
    <w:p w14:paraId="6840DD67" w14:textId="281D881E" w:rsidR="001636FC" w:rsidRDefault="001636FC" w:rsidP="008F6EAA"/>
    <w:p w14:paraId="64915501" w14:textId="45841FAA" w:rsidR="005104F5" w:rsidRDefault="006D6867" w:rsidP="004E6167">
      <w:pPr>
        <w:ind w:left="360"/>
      </w:pPr>
      <w:r>
        <w:t>To ensure this</w:t>
      </w:r>
      <w:r w:rsidR="00610946">
        <w:t xml:space="preserve"> the CPM will </w:t>
      </w:r>
      <w:r w:rsidR="009A59C5">
        <w:t xml:space="preserve">provide the </w:t>
      </w:r>
      <w:r w:rsidR="008857CC">
        <w:t>ability to sign messages as per the Encryption document.</w:t>
      </w:r>
      <w:r w:rsidR="005104F5" w:rsidRPr="005104F5">
        <w:t xml:space="preserve"> </w:t>
      </w:r>
    </w:p>
    <w:p w14:paraId="670233CD" w14:textId="06A654E3" w:rsidR="001005EF" w:rsidRPr="001005EF" w:rsidRDefault="001005EF" w:rsidP="001005EF">
      <w:pPr>
        <w:pStyle w:val="Heading2"/>
        <w:rPr>
          <w:b w:val="0"/>
          <w:bCs/>
        </w:rPr>
      </w:pPr>
      <w:bookmarkStart w:id="18" w:name="_Toc50102856"/>
      <w:r w:rsidRPr="001005EF">
        <w:rPr>
          <w:b w:val="0"/>
          <w:bCs/>
        </w:rPr>
        <w:t>5.</w:t>
      </w:r>
      <w:r>
        <w:rPr>
          <w:b w:val="0"/>
          <w:bCs/>
        </w:rPr>
        <w:t>2</w:t>
      </w:r>
      <w:r w:rsidRPr="001005EF">
        <w:rPr>
          <w:b w:val="0"/>
          <w:bCs/>
        </w:rPr>
        <w:t xml:space="preserve"> Message Signature </w:t>
      </w:r>
      <w:r>
        <w:rPr>
          <w:b w:val="0"/>
          <w:bCs/>
        </w:rPr>
        <w:t>Veri</w:t>
      </w:r>
      <w:r w:rsidR="00262227">
        <w:rPr>
          <w:b w:val="0"/>
          <w:bCs/>
        </w:rPr>
        <w:t>fi</w:t>
      </w:r>
      <w:r>
        <w:rPr>
          <w:b w:val="0"/>
          <w:bCs/>
        </w:rPr>
        <w:t>cation</w:t>
      </w:r>
      <w:bookmarkEnd w:id="18"/>
    </w:p>
    <w:p w14:paraId="2EF163B2" w14:textId="0E3E7560" w:rsidR="008857CC" w:rsidRDefault="006621BE" w:rsidP="004E6167">
      <w:pPr>
        <w:ind w:left="360"/>
      </w:pPr>
      <w:r>
        <w:t xml:space="preserve">Any </w:t>
      </w:r>
      <w:r w:rsidR="008857CC">
        <w:t xml:space="preserve">messages </w:t>
      </w:r>
      <w:r>
        <w:t xml:space="preserve">sent to </w:t>
      </w:r>
      <w:r w:rsidR="008857CC">
        <w:t xml:space="preserve">Mojaloop </w:t>
      </w:r>
      <w:r>
        <w:t xml:space="preserve">may be signed by </w:t>
      </w:r>
      <w:r w:rsidR="00C74242">
        <w:t xml:space="preserve">an </w:t>
      </w:r>
      <w:r w:rsidR="00E81244">
        <w:t>entity</w:t>
      </w:r>
      <w:r w:rsidR="00C74242">
        <w:t xml:space="preserve"> before</w:t>
      </w:r>
      <w:r w:rsidR="00E81244">
        <w:t xml:space="preserve"> sending to</w:t>
      </w:r>
      <w:r w:rsidR="008857CC">
        <w:t xml:space="preserve"> assure that any message sent </w:t>
      </w:r>
      <w:r w:rsidR="004720CE">
        <w:t>to</w:t>
      </w:r>
      <w:r w:rsidR="008857CC">
        <w:t xml:space="preserve"> Mojaloop is authentic and unaltered.</w:t>
      </w:r>
    </w:p>
    <w:p w14:paraId="0D29A2BE" w14:textId="115515B6" w:rsidR="00AB3608" w:rsidRDefault="00AB3608" w:rsidP="004E6167">
      <w:pPr>
        <w:ind w:left="360"/>
      </w:pPr>
    </w:p>
    <w:p w14:paraId="082EB3EC" w14:textId="1DFDC520" w:rsidR="00AB3608" w:rsidRDefault="00AB3608" w:rsidP="004E6167">
      <w:pPr>
        <w:ind w:left="360"/>
      </w:pPr>
      <w:r>
        <w:lastRenderedPageBreak/>
        <w:t>Before any processing is performed on the message</w:t>
      </w:r>
      <w:r w:rsidR="00E90821">
        <w:t xml:space="preserve">, especially if fields need to be decrypted, </w:t>
      </w:r>
      <w:r>
        <w:t>the si</w:t>
      </w:r>
      <w:r w:rsidR="00C86C37">
        <w:t>gna</w:t>
      </w:r>
      <w:r>
        <w:t>ture</w:t>
      </w:r>
      <w:r w:rsidR="00E90821">
        <w:t xml:space="preserve"> needs to be verified.</w:t>
      </w:r>
    </w:p>
    <w:p w14:paraId="7D8A6CCA" w14:textId="77777777" w:rsidR="008857CC" w:rsidRDefault="008857CC" w:rsidP="008857CC"/>
    <w:p w14:paraId="5D58124B" w14:textId="48BF0A62" w:rsidR="00262227" w:rsidRDefault="008857CC" w:rsidP="00262227">
      <w:pPr>
        <w:ind w:left="360"/>
      </w:pPr>
      <w:r>
        <w:t xml:space="preserve">To ensure this the CPM will provide the ability to </w:t>
      </w:r>
      <w:r w:rsidR="004720CE">
        <w:t xml:space="preserve">verify any </w:t>
      </w:r>
      <w:r>
        <w:t>messages</w:t>
      </w:r>
      <w:r w:rsidR="004720CE">
        <w:t xml:space="preserve"> </w:t>
      </w:r>
      <w:r w:rsidR="00C125C5">
        <w:t>received</w:t>
      </w:r>
      <w:r>
        <w:t xml:space="preserve"> </w:t>
      </w:r>
      <w:r w:rsidR="00C125C5">
        <w:t xml:space="preserve">based on the signature </w:t>
      </w:r>
      <w:r>
        <w:t>as per the Encryption document.</w:t>
      </w:r>
    </w:p>
    <w:p w14:paraId="54333D73" w14:textId="0DC1BFEF" w:rsidR="00262227" w:rsidRPr="001005EF" w:rsidRDefault="00262227" w:rsidP="00262227">
      <w:pPr>
        <w:pStyle w:val="Heading2"/>
        <w:rPr>
          <w:b w:val="0"/>
          <w:bCs/>
        </w:rPr>
      </w:pPr>
      <w:bookmarkStart w:id="19" w:name="_Toc50102857"/>
      <w:r w:rsidRPr="001005EF">
        <w:rPr>
          <w:b w:val="0"/>
          <w:bCs/>
        </w:rPr>
        <w:t>5.</w:t>
      </w:r>
      <w:r>
        <w:rPr>
          <w:b w:val="0"/>
          <w:bCs/>
        </w:rPr>
        <w:t>2</w:t>
      </w:r>
      <w:r w:rsidRPr="001005EF">
        <w:rPr>
          <w:b w:val="0"/>
          <w:bCs/>
        </w:rPr>
        <w:t xml:space="preserve"> </w:t>
      </w:r>
      <w:r>
        <w:rPr>
          <w:b w:val="0"/>
          <w:bCs/>
        </w:rPr>
        <w:t>Data Field Encryption</w:t>
      </w:r>
      <w:bookmarkEnd w:id="19"/>
    </w:p>
    <w:p w14:paraId="683A4349" w14:textId="12D6D546" w:rsidR="00A01F67" w:rsidRDefault="001360EA" w:rsidP="004E6167">
      <w:pPr>
        <w:ind w:left="360"/>
      </w:pPr>
      <w:r>
        <w:t xml:space="preserve">With the adherence </w:t>
      </w:r>
      <w:r w:rsidR="002A02E1">
        <w:t xml:space="preserve">to </w:t>
      </w:r>
      <w:r w:rsidR="004F719D">
        <w:t xml:space="preserve">international privacy standards some FSPs will </w:t>
      </w:r>
      <w:r w:rsidR="00952D71">
        <w:t xml:space="preserve">want to </w:t>
      </w:r>
      <w:r w:rsidR="00C125C5">
        <w:t>protect sensitive</w:t>
      </w:r>
      <w:r w:rsidR="00952D71">
        <w:t xml:space="preserve"> data by encrypting it </w:t>
      </w:r>
      <w:r w:rsidR="001D3331">
        <w:t xml:space="preserve">while in flight between </w:t>
      </w:r>
      <w:r w:rsidR="008D26E4">
        <w:t>Mojaloop and the FSB</w:t>
      </w:r>
      <w:r w:rsidR="00124754">
        <w:t xml:space="preserve">. This will be a case by case basis </w:t>
      </w:r>
      <w:r w:rsidR="00C125C5">
        <w:t>and will be by agreement between the two parties</w:t>
      </w:r>
      <w:r w:rsidR="007B0445">
        <w:t>.</w:t>
      </w:r>
    </w:p>
    <w:p w14:paraId="56C08BFC" w14:textId="33C72D2C" w:rsidR="007B0445" w:rsidRDefault="007B0445" w:rsidP="00A01F67"/>
    <w:p w14:paraId="78BF850F" w14:textId="011B1F63" w:rsidR="005104F5" w:rsidRDefault="007B0445" w:rsidP="004E6167">
      <w:pPr>
        <w:ind w:left="360"/>
      </w:pPr>
      <w:r>
        <w:t xml:space="preserve">The CPM will provide the ability for Mojaloop </w:t>
      </w:r>
      <w:r w:rsidR="005104F5">
        <w:t xml:space="preserve">to encrypt these </w:t>
      </w:r>
      <w:r w:rsidR="002C4D03">
        <w:t>individual</w:t>
      </w:r>
      <w:r w:rsidR="005104F5">
        <w:t xml:space="preserve"> fields as per the Encryption document</w:t>
      </w:r>
      <w:r w:rsidR="002D6223">
        <w:t>.</w:t>
      </w:r>
    </w:p>
    <w:p w14:paraId="088FCF84" w14:textId="1018B76D" w:rsidR="00AC486F" w:rsidRDefault="00AC486F" w:rsidP="004E6167">
      <w:pPr>
        <w:ind w:left="360"/>
      </w:pPr>
    </w:p>
    <w:p w14:paraId="1F417F9E" w14:textId="37DC2B05" w:rsidR="00AC486F" w:rsidRDefault="00AC486F" w:rsidP="004E6167">
      <w:pPr>
        <w:ind w:left="360"/>
      </w:pPr>
      <w:r>
        <w:t>Once the fi</w:t>
      </w:r>
      <w:r w:rsidR="00756026">
        <w:t>el</w:t>
      </w:r>
      <w:r>
        <w:t>d itself has been encrypted</w:t>
      </w:r>
      <w:r w:rsidR="002A64B8">
        <w:t>, t</w:t>
      </w:r>
      <w:r w:rsidR="00CC4E7A">
        <w:t>he message will be signed</w:t>
      </w:r>
      <w:r w:rsidR="00756026">
        <w:t xml:space="preserve"> in accordance with the </w:t>
      </w:r>
      <w:r w:rsidR="00603C85">
        <w:t>Encryption Document</w:t>
      </w:r>
      <w:r w:rsidR="002A64B8">
        <w:t>, Section 3.2</w:t>
      </w:r>
    </w:p>
    <w:p w14:paraId="7218BF89" w14:textId="3358CAD6" w:rsidR="002419D1" w:rsidRPr="001005EF" w:rsidRDefault="002419D1" w:rsidP="002419D1">
      <w:pPr>
        <w:pStyle w:val="Heading2"/>
        <w:rPr>
          <w:b w:val="0"/>
          <w:bCs/>
        </w:rPr>
      </w:pPr>
      <w:bookmarkStart w:id="20" w:name="_Toc50102858"/>
      <w:r w:rsidRPr="001005EF">
        <w:rPr>
          <w:b w:val="0"/>
          <w:bCs/>
        </w:rPr>
        <w:t>5.</w:t>
      </w:r>
      <w:r>
        <w:rPr>
          <w:b w:val="0"/>
          <w:bCs/>
        </w:rPr>
        <w:t>2</w:t>
      </w:r>
      <w:r w:rsidRPr="001005EF">
        <w:rPr>
          <w:b w:val="0"/>
          <w:bCs/>
        </w:rPr>
        <w:t xml:space="preserve"> </w:t>
      </w:r>
      <w:r>
        <w:rPr>
          <w:b w:val="0"/>
          <w:bCs/>
        </w:rPr>
        <w:t>Data Field D</w:t>
      </w:r>
      <w:r w:rsidR="00DA0180">
        <w:rPr>
          <w:b w:val="0"/>
          <w:bCs/>
        </w:rPr>
        <w:t>e</w:t>
      </w:r>
      <w:r>
        <w:rPr>
          <w:b w:val="0"/>
          <w:bCs/>
        </w:rPr>
        <w:t>cryption</w:t>
      </w:r>
      <w:bookmarkEnd w:id="20"/>
    </w:p>
    <w:p w14:paraId="7BA139C5" w14:textId="5D5A5802" w:rsidR="002D6223" w:rsidRDefault="002D6223" w:rsidP="004E6167">
      <w:pPr>
        <w:ind w:left="360"/>
      </w:pPr>
      <w:r>
        <w:t>With the adherence to international privacy standards some FSPs will want to protect sensitive data by encrypting it while in flight between Mojaloop and the FSB. This will be a case by case basis and will be by agreement between the two parties.</w:t>
      </w:r>
    </w:p>
    <w:p w14:paraId="10BE0A3C" w14:textId="77777777" w:rsidR="009835AD" w:rsidRDefault="009835AD" w:rsidP="00DE561B">
      <w:pPr>
        <w:ind w:left="360"/>
      </w:pPr>
    </w:p>
    <w:p w14:paraId="03AD2A94" w14:textId="0460CDA6" w:rsidR="00DE561B" w:rsidRDefault="004869CE" w:rsidP="00DE561B">
      <w:pPr>
        <w:ind w:left="360"/>
      </w:pPr>
      <w:r>
        <w:t xml:space="preserve">The </w:t>
      </w:r>
      <w:r w:rsidR="00830605">
        <w:t xml:space="preserve">signature of the payload will be verified prior to the decryption of the necessary fields </w:t>
      </w:r>
      <w:r w:rsidR="00DE561B">
        <w:t>in accordance with the Encryption Document, Section 3.3</w:t>
      </w:r>
    </w:p>
    <w:p w14:paraId="733222F0" w14:textId="25472125" w:rsidR="002D6223" w:rsidRDefault="002D6223" w:rsidP="00DE561B">
      <w:pPr>
        <w:ind w:left="360"/>
      </w:pPr>
    </w:p>
    <w:p w14:paraId="68211819" w14:textId="6E341F09" w:rsidR="00A01F67" w:rsidRDefault="002D6223" w:rsidP="004E6167">
      <w:pPr>
        <w:ind w:left="360"/>
      </w:pPr>
      <w:r>
        <w:t xml:space="preserve">The CPM will provide the ability for Mojaloop to decrypt these individual fields as per the Encryption document </w:t>
      </w:r>
      <w:r w:rsidR="002E3DD1">
        <w:t xml:space="preserve">after the receiving </w:t>
      </w:r>
      <w:r w:rsidR="00316427">
        <w:t>the message form the other party</w:t>
      </w:r>
    </w:p>
    <w:p w14:paraId="69C9B176" w14:textId="77777777" w:rsidR="004E6167" w:rsidRDefault="004E6167" w:rsidP="004E6167">
      <w:pPr>
        <w:ind w:left="360"/>
      </w:pPr>
    </w:p>
    <w:sectPr w:rsidR="004E6167" w:rsidSect="00FE5C46">
      <w:headerReference w:type="default" r:id="rId12"/>
      <w:footerReference w:type="default" r:id="rId13"/>
      <w:pgSz w:w="12240" w:h="15840"/>
      <w:pgMar w:top="1440" w:right="1440" w:bottom="1440" w:left="1440" w:header="431" w:footer="43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FA0A3" w14:textId="77777777" w:rsidR="0013311D" w:rsidRDefault="0013311D">
      <w:pPr>
        <w:spacing w:line="240" w:lineRule="auto"/>
      </w:pPr>
      <w:r>
        <w:separator/>
      </w:r>
    </w:p>
  </w:endnote>
  <w:endnote w:type="continuationSeparator" w:id="0">
    <w:p w14:paraId="6FBF9B30" w14:textId="77777777" w:rsidR="0013311D" w:rsidRDefault="00133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FD10B" w14:textId="7AC040E8" w:rsidR="00EE744C" w:rsidRPr="004E6167" w:rsidRDefault="00EE744C">
    <w:pPr>
      <w:pStyle w:val="Footer"/>
      <w:rPr>
        <w:sz w:val="18"/>
        <w:szCs w:val="18"/>
      </w:rPr>
    </w:pPr>
    <w:r w:rsidRPr="004E6167">
      <w:rPr>
        <w:sz w:val="18"/>
        <w:szCs w:val="18"/>
      </w:rPr>
      <w:t xml:space="preserve">Last Modified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DATE \@ "M/d/yyyy" </w:instrText>
    </w:r>
    <w:r w:rsidRPr="004E6167">
      <w:rPr>
        <w:sz w:val="18"/>
        <w:szCs w:val="18"/>
      </w:rPr>
      <w:fldChar w:fldCharType="separate"/>
    </w:r>
    <w:r w:rsidR="00FD3156">
      <w:rPr>
        <w:noProof/>
        <w:sz w:val="18"/>
        <w:szCs w:val="18"/>
      </w:rPr>
      <w:t>1/11/2021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center" w:leader="none"/>
    </w:r>
    <w:sdt>
      <w:sdtPr>
        <w:rPr>
          <w:sz w:val="18"/>
          <w:szCs w:val="18"/>
        </w:rPr>
        <w:alias w:val="Status"/>
        <w:tag w:val=""/>
        <w:id w:val="-1135250288"/>
        <w:placeholder>
          <w:docPart w:val="64AF97CDF5E64C75A020B4D5C138D3F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4E6167">
          <w:rPr>
            <w:sz w:val="18"/>
            <w:szCs w:val="18"/>
          </w:rPr>
          <w:t>Draft</w:t>
        </w:r>
      </w:sdtContent>
    </w:sdt>
    <w:r w:rsidRPr="004E6167">
      <w:rPr>
        <w:sz w:val="18"/>
        <w:szCs w:val="18"/>
      </w:rPr>
      <w:t xml:space="preserve">– Version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DOCPROPERTY  Version  \* MERGEFORMAT </w:instrText>
    </w:r>
    <w:r w:rsidRPr="004E6167">
      <w:rPr>
        <w:sz w:val="18"/>
        <w:szCs w:val="18"/>
      </w:rPr>
      <w:fldChar w:fldCharType="separate"/>
    </w:r>
    <w:r w:rsidRPr="004E6167">
      <w:rPr>
        <w:sz w:val="18"/>
        <w:szCs w:val="18"/>
      </w:rPr>
      <w:t>0.1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right" w:leader="none"/>
    </w:r>
    <w:r w:rsidRPr="004E6167">
      <w:rPr>
        <w:sz w:val="18"/>
        <w:szCs w:val="18"/>
      </w:rPr>
      <w:t xml:space="preserve">Page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PAGE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1</w:t>
    </w:r>
    <w:r w:rsidRPr="004E6167">
      <w:rPr>
        <w:b/>
        <w:bCs/>
        <w:sz w:val="18"/>
        <w:szCs w:val="18"/>
      </w:rPr>
      <w:fldChar w:fldCharType="end"/>
    </w:r>
    <w:r w:rsidRPr="004E6167">
      <w:rPr>
        <w:sz w:val="18"/>
        <w:szCs w:val="18"/>
      </w:rPr>
      <w:t xml:space="preserve"> of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NUMPAGES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2</w:t>
    </w:r>
    <w:r w:rsidRPr="004E6167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59985" w14:textId="77777777" w:rsidR="0013311D" w:rsidRDefault="0013311D">
      <w:pPr>
        <w:spacing w:line="240" w:lineRule="auto"/>
      </w:pPr>
      <w:r>
        <w:separator/>
      </w:r>
    </w:p>
  </w:footnote>
  <w:footnote w:type="continuationSeparator" w:id="0">
    <w:p w14:paraId="5A2FFEE5" w14:textId="77777777" w:rsidR="0013311D" w:rsidRDefault="00133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BEAD8" w14:textId="583F6AF9" w:rsidR="00EE744C" w:rsidRPr="00EE744C" w:rsidRDefault="00EE744C" w:rsidP="00796B02">
    <w:pPr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65F272" wp14:editId="47D6B3AE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554804" cy="206192"/>
          <wp:effectExtent l="0" t="0" r="4445" b="0"/>
          <wp:wrapTight wrapText="bothSides">
            <wp:wrapPolygon edited="0">
              <wp:start x="0" y="0"/>
              <wp:lineTo x="0" y="20000"/>
              <wp:lineTo x="21278" y="20000"/>
              <wp:lineTo x="21278" y="0"/>
              <wp:lineTo x="0" y="0"/>
            </wp:wrapPolygon>
          </wp:wrapTight>
          <wp:docPr id="12" name="Picture 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ojalo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804" cy="206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Title"/>
        <w:tag w:val=""/>
        <w:id w:val="-1689974618"/>
        <w:placeholder>
          <w:docPart w:val="D4FAB3A7928F492E8E1D3F86E77376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7D3E">
          <w:rPr>
            <w:sz w:val="16"/>
            <w:szCs w:val="16"/>
          </w:rPr>
          <w:t>Mojaloop Cryptographic Processing Module</w:t>
        </w:r>
      </w:sdtContent>
    </w:sdt>
    <w:r w:rsidRPr="00EE744C">
      <w:rPr>
        <w:sz w:val="16"/>
        <w:szCs w:val="16"/>
      </w:rPr>
      <w:tab/>
    </w:r>
    <w:r w:rsidRPr="00EE744C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</w:t>
    </w:r>
    <w:r w:rsidRPr="00EE744C">
      <w:rPr>
        <w:noProof/>
        <w:sz w:val="16"/>
        <w:szCs w:val="16"/>
      </w:rPr>
      <w:drawing>
        <wp:inline distT="0" distB="0" distL="0" distR="0" wp14:anchorId="7EA26E68" wp14:editId="6D2204BF">
          <wp:extent cx="452063" cy="169524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52063" cy="169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B2B8EE" w14:textId="0F397633" w:rsidR="00EE744C" w:rsidRDefault="0013311D" w:rsidP="001C7D3E">
    <w:pPr>
      <w:ind w:left="2880" w:firstLine="720"/>
      <w:jc w:val="center"/>
    </w:pPr>
    <w:sdt>
      <w:sdtPr>
        <w:rPr>
          <w:sz w:val="16"/>
          <w:szCs w:val="16"/>
        </w:rPr>
        <w:alias w:val="Subject"/>
        <w:tag w:val=""/>
        <w:id w:val="1734652781"/>
        <w:placeholder>
          <w:docPart w:val="7CE1568B8D1445B7A996BD01A80AD5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922DE">
          <w:rPr>
            <w:sz w:val="16"/>
            <w:szCs w:val="16"/>
          </w:rPr>
          <w:t>Low Level Design - Use Cases</w:t>
        </w:r>
      </w:sdtContent>
    </w:sdt>
    <w:r w:rsidR="00EE744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836"/>
    <w:multiLevelType w:val="hybridMultilevel"/>
    <w:tmpl w:val="3EE2DB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AC8"/>
    <w:multiLevelType w:val="multilevel"/>
    <w:tmpl w:val="D16EF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94581B"/>
    <w:multiLevelType w:val="multilevel"/>
    <w:tmpl w:val="7CF07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256C3"/>
    <w:multiLevelType w:val="multilevel"/>
    <w:tmpl w:val="7FE04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691FBC"/>
    <w:multiLevelType w:val="multilevel"/>
    <w:tmpl w:val="5184CA66"/>
    <w:lvl w:ilvl="0">
      <w:start w:val="6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7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0BAF70B2"/>
    <w:multiLevelType w:val="hybridMultilevel"/>
    <w:tmpl w:val="5CAA51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C4251"/>
    <w:multiLevelType w:val="hybridMultilevel"/>
    <w:tmpl w:val="7EBA4B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763E9"/>
    <w:multiLevelType w:val="hybridMultilevel"/>
    <w:tmpl w:val="816223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512CA"/>
    <w:multiLevelType w:val="hybridMultilevel"/>
    <w:tmpl w:val="0602DAB0"/>
    <w:lvl w:ilvl="0" w:tplc="5436FDF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5EE"/>
    <w:multiLevelType w:val="multilevel"/>
    <w:tmpl w:val="BBAA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1A6593"/>
    <w:multiLevelType w:val="hybridMultilevel"/>
    <w:tmpl w:val="19066E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3AEB"/>
    <w:multiLevelType w:val="multilevel"/>
    <w:tmpl w:val="0882B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961F25"/>
    <w:multiLevelType w:val="multilevel"/>
    <w:tmpl w:val="EBA83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D77A6A"/>
    <w:multiLevelType w:val="multilevel"/>
    <w:tmpl w:val="D16EF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4F2837"/>
    <w:multiLevelType w:val="multilevel"/>
    <w:tmpl w:val="D16EF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45411FF"/>
    <w:multiLevelType w:val="multilevel"/>
    <w:tmpl w:val="3196D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5F1196"/>
    <w:multiLevelType w:val="multilevel"/>
    <w:tmpl w:val="DA56A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21E153C"/>
    <w:multiLevelType w:val="hybridMultilevel"/>
    <w:tmpl w:val="77A435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90E20"/>
    <w:multiLevelType w:val="multilevel"/>
    <w:tmpl w:val="D16EF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E0271"/>
    <w:multiLevelType w:val="multilevel"/>
    <w:tmpl w:val="C35C5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850A38"/>
    <w:multiLevelType w:val="hybridMultilevel"/>
    <w:tmpl w:val="7ADA74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17D92"/>
    <w:multiLevelType w:val="hybridMultilevel"/>
    <w:tmpl w:val="33AE1D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8699C"/>
    <w:multiLevelType w:val="hybridMultilevel"/>
    <w:tmpl w:val="E9D082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6"/>
  </w:num>
  <w:num w:numId="5">
    <w:abstractNumId w:val="19"/>
  </w:num>
  <w:num w:numId="6">
    <w:abstractNumId w:val="12"/>
  </w:num>
  <w:num w:numId="7">
    <w:abstractNumId w:val="9"/>
  </w:num>
  <w:num w:numId="8">
    <w:abstractNumId w:val="11"/>
  </w:num>
  <w:num w:numId="9">
    <w:abstractNumId w:val="7"/>
  </w:num>
  <w:num w:numId="10">
    <w:abstractNumId w:val="21"/>
  </w:num>
  <w:num w:numId="11">
    <w:abstractNumId w:val="5"/>
  </w:num>
  <w:num w:numId="12">
    <w:abstractNumId w:val="17"/>
  </w:num>
  <w:num w:numId="13">
    <w:abstractNumId w:val="22"/>
  </w:num>
  <w:num w:numId="14">
    <w:abstractNumId w:val="13"/>
  </w:num>
  <w:num w:numId="15">
    <w:abstractNumId w:val="0"/>
  </w:num>
  <w:num w:numId="16">
    <w:abstractNumId w:val="20"/>
  </w:num>
  <w:num w:numId="17">
    <w:abstractNumId w:val="10"/>
  </w:num>
  <w:num w:numId="18">
    <w:abstractNumId w:val="8"/>
  </w:num>
  <w:num w:numId="19">
    <w:abstractNumId w:val="14"/>
  </w:num>
  <w:num w:numId="20">
    <w:abstractNumId w:val="18"/>
  </w:num>
  <w:num w:numId="21">
    <w:abstractNumId w:val="1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MTA0MjU0NrY0MzBU0lEKTi0uzszPAykwrAUAfFw4AywAAAA="/>
  </w:docVars>
  <w:rsids>
    <w:rsidRoot w:val="00C431E9"/>
    <w:rsid w:val="00000587"/>
    <w:rsid w:val="000005F8"/>
    <w:rsid w:val="000016EB"/>
    <w:rsid w:val="000052E5"/>
    <w:rsid w:val="000057BB"/>
    <w:rsid w:val="00007253"/>
    <w:rsid w:val="00012789"/>
    <w:rsid w:val="000135C6"/>
    <w:rsid w:val="000145AA"/>
    <w:rsid w:val="00015893"/>
    <w:rsid w:val="0001667E"/>
    <w:rsid w:val="000169DE"/>
    <w:rsid w:val="00017092"/>
    <w:rsid w:val="000257B7"/>
    <w:rsid w:val="0002657A"/>
    <w:rsid w:val="00027AFD"/>
    <w:rsid w:val="00032734"/>
    <w:rsid w:val="00032E40"/>
    <w:rsid w:val="00034968"/>
    <w:rsid w:val="00043BFE"/>
    <w:rsid w:val="00044D95"/>
    <w:rsid w:val="00050278"/>
    <w:rsid w:val="00051753"/>
    <w:rsid w:val="000605DE"/>
    <w:rsid w:val="000617E8"/>
    <w:rsid w:val="0006271C"/>
    <w:rsid w:val="00062731"/>
    <w:rsid w:val="00062A70"/>
    <w:rsid w:val="00063450"/>
    <w:rsid w:val="00063685"/>
    <w:rsid w:val="00063F59"/>
    <w:rsid w:val="0006484D"/>
    <w:rsid w:val="000677AB"/>
    <w:rsid w:val="000677F3"/>
    <w:rsid w:val="00067B0E"/>
    <w:rsid w:val="000705F0"/>
    <w:rsid w:val="0007073A"/>
    <w:rsid w:val="00072A84"/>
    <w:rsid w:val="0007684E"/>
    <w:rsid w:val="00081827"/>
    <w:rsid w:val="00084F53"/>
    <w:rsid w:val="00085760"/>
    <w:rsid w:val="000871DB"/>
    <w:rsid w:val="00094B1D"/>
    <w:rsid w:val="00096B16"/>
    <w:rsid w:val="00097B96"/>
    <w:rsid w:val="000A02D7"/>
    <w:rsid w:val="000A21CB"/>
    <w:rsid w:val="000A2A0E"/>
    <w:rsid w:val="000A317C"/>
    <w:rsid w:val="000A4998"/>
    <w:rsid w:val="000A4E97"/>
    <w:rsid w:val="000B08B8"/>
    <w:rsid w:val="000B2EC6"/>
    <w:rsid w:val="000B3F03"/>
    <w:rsid w:val="000B49B2"/>
    <w:rsid w:val="000B4D27"/>
    <w:rsid w:val="000B7993"/>
    <w:rsid w:val="000B7D1A"/>
    <w:rsid w:val="000C20FD"/>
    <w:rsid w:val="000C2756"/>
    <w:rsid w:val="000C29C3"/>
    <w:rsid w:val="000C2E11"/>
    <w:rsid w:val="000C2FA2"/>
    <w:rsid w:val="000C3721"/>
    <w:rsid w:val="000C3916"/>
    <w:rsid w:val="000C4CBB"/>
    <w:rsid w:val="000D0D98"/>
    <w:rsid w:val="000D5C07"/>
    <w:rsid w:val="000D6D20"/>
    <w:rsid w:val="000D7659"/>
    <w:rsid w:val="000E5383"/>
    <w:rsid w:val="000E59BA"/>
    <w:rsid w:val="000E5A72"/>
    <w:rsid w:val="000E7348"/>
    <w:rsid w:val="000F0520"/>
    <w:rsid w:val="000F5810"/>
    <w:rsid w:val="000F7490"/>
    <w:rsid w:val="001005EF"/>
    <w:rsid w:val="001016F3"/>
    <w:rsid w:val="00101F2C"/>
    <w:rsid w:val="001024FD"/>
    <w:rsid w:val="00102925"/>
    <w:rsid w:val="0010463B"/>
    <w:rsid w:val="00104835"/>
    <w:rsid w:val="001056AE"/>
    <w:rsid w:val="001058AD"/>
    <w:rsid w:val="0010663D"/>
    <w:rsid w:val="00106E5F"/>
    <w:rsid w:val="00111B00"/>
    <w:rsid w:val="001146A1"/>
    <w:rsid w:val="00116B44"/>
    <w:rsid w:val="001220FA"/>
    <w:rsid w:val="00122A6C"/>
    <w:rsid w:val="001234CD"/>
    <w:rsid w:val="00123BCA"/>
    <w:rsid w:val="00123BF6"/>
    <w:rsid w:val="00123D84"/>
    <w:rsid w:val="001246A0"/>
    <w:rsid w:val="00124754"/>
    <w:rsid w:val="0012513E"/>
    <w:rsid w:val="00127042"/>
    <w:rsid w:val="00127941"/>
    <w:rsid w:val="00127D1E"/>
    <w:rsid w:val="001300D7"/>
    <w:rsid w:val="0013087A"/>
    <w:rsid w:val="00132AB5"/>
    <w:rsid w:val="0013311D"/>
    <w:rsid w:val="001360EA"/>
    <w:rsid w:val="0013731D"/>
    <w:rsid w:val="001407C4"/>
    <w:rsid w:val="00143EED"/>
    <w:rsid w:val="00145CCE"/>
    <w:rsid w:val="00147376"/>
    <w:rsid w:val="00150A52"/>
    <w:rsid w:val="00154BDF"/>
    <w:rsid w:val="00155925"/>
    <w:rsid w:val="00160ABD"/>
    <w:rsid w:val="001636FC"/>
    <w:rsid w:val="001639BF"/>
    <w:rsid w:val="0016581A"/>
    <w:rsid w:val="00165D32"/>
    <w:rsid w:val="00167606"/>
    <w:rsid w:val="00167F5D"/>
    <w:rsid w:val="001724B9"/>
    <w:rsid w:val="00173C48"/>
    <w:rsid w:val="001760AC"/>
    <w:rsid w:val="00176956"/>
    <w:rsid w:val="00181E74"/>
    <w:rsid w:val="00182F0E"/>
    <w:rsid w:val="00184E25"/>
    <w:rsid w:val="001866AC"/>
    <w:rsid w:val="00186F6C"/>
    <w:rsid w:val="0018713B"/>
    <w:rsid w:val="001879A1"/>
    <w:rsid w:val="00187AFD"/>
    <w:rsid w:val="00190582"/>
    <w:rsid w:val="00191DCD"/>
    <w:rsid w:val="00195676"/>
    <w:rsid w:val="0019600C"/>
    <w:rsid w:val="0019699F"/>
    <w:rsid w:val="001A00E0"/>
    <w:rsid w:val="001A19B8"/>
    <w:rsid w:val="001A447B"/>
    <w:rsid w:val="001A4BF6"/>
    <w:rsid w:val="001A55C2"/>
    <w:rsid w:val="001A5A02"/>
    <w:rsid w:val="001A6ACC"/>
    <w:rsid w:val="001A76EE"/>
    <w:rsid w:val="001A7E53"/>
    <w:rsid w:val="001A7FA2"/>
    <w:rsid w:val="001B008C"/>
    <w:rsid w:val="001B0755"/>
    <w:rsid w:val="001B31C3"/>
    <w:rsid w:val="001B4F69"/>
    <w:rsid w:val="001B69E0"/>
    <w:rsid w:val="001B72FD"/>
    <w:rsid w:val="001C0991"/>
    <w:rsid w:val="001C1EE6"/>
    <w:rsid w:val="001C266D"/>
    <w:rsid w:val="001C3AC7"/>
    <w:rsid w:val="001C4CE5"/>
    <w:rsid w:val="001C5E1E"/>
    <w:rsid w:val="001C5E66"/>
    <w:rsid w:val="001C75D9"/>
    <w:rsid w:val="001C7D3E"/>
    <w:rsid w:val="001D101D"/>
    <w:rsid w:val="001D3331"/>
    <w:rsid w:val="001D453E"/>
    <w:rsid w:val="001D684E"/>
    <w:rsid w:val="001E0018"/>
    <w:rsid w:val="001E0FEB"/>
    <w:rsid w:val="001E2D5C"/>
    <w:rsid w:val="001E4356"/>
    <w:rsid w:val="001E4798"/>
    <w:rsid w:val="001E5C18"/>
    <w:rsid w:val="001E5DDF"/>
    <w:rsid w:val="001F152C"/>
    <w:rsid w:val="001F1BAA"/>
    <w:rsid w:val="001F40D7"/>
    <w:rsid w:val="001F4670"/>
    <w:rsid w:val="001F6FB4"/>
    <w:rsid w:val="00200101"/>
    <w:rsid w:val="002009D4"/>
    <w:rsid w:val="002012A9"/>
    <w:rsid w:val="00203128"/>
    <w:rsid w:val="00204EDD"/>
    <w:rsid w:val="00207509"/>
    <w:rsid w:val="00207FC7"/>
    <w:rsid w:val="0021289F"/>
    <w:rsid w:val="002148B7"/>
    <w:rsid w:val="00215096"/>
    <w:rsid w:val="00217574"/>
    <w:rsid w:val="00217937"/>
    <w:rsid w:val="002223FD"/>
    <w:rsid w:val="0022490C"/>
    <w:rsid w:val="002259D9"/>
    <w:rsid w:val="00225D14"/>
    <w:rsid w:val="002268BA"/>
    <w:rsid w:val="002269D9"/>
    <w:rsid w:val="00226CD3"/>
    <w:rsid w:val="00227991"/>
    <w:rsid w:val="00231258"/>
    <w:rsid w:val="002313DA"/>
    <w:rsid w:val="0023144E"/>
    <w:rsid w:val="0023152A"/>
    <w:rsid w:val="002316ED"/>
    <w:rsid w:val="00232FD9"/>
    <w:rsid w:val="00233D04"/>
    <w:rsid w:val="00234B04"/>
    <w:rsid w:val="00234B05"/>
    <w:rsid w:val="00240608"/>
    <w:rsid w:val="00240844"/>
    <w:rsid w:val="00240CA8"/>
    <w:rsid w:val="002419CF"/>
    <w:rsid w:val="002419D1"/>
    <w:rsid w:val="0024264C"/>
    <w:rsid w:val="00243E84"/>
    <w:rsid w:val="002455B9"/>
    <w:rsid w:val="00252040"/>
    <w:rsid w:val="00254995"/>
    <w:rsid w:val="00255ECF"/>
    <w:rsid w:val="002567D0"/>
    <w:rsid w:val="00256CE4"/>
    <w:rsid w:val="00260190"/>
    <w:rsid w:val="0026047E"/>
    <w:rsid w:val="00261958"/>
    <w:rsid w:val="00261FBB"/>
    <w:rsid w:val="00262227"/>
    <w:rsid w:val="002625F9"/>
    <w:rsid w:val="00262718"/>
    <w:rsid w:val="00262773"/>
    <w:rsid w:val="0026279D"/>
    <w:rsid w:val="00264023"/>
    <w:rsid w:val="002643CA"/>
    <w:rsid w:val="002650D3"/>
    <w:rsid w:val="002662CC"/>
    <w:rsid w:val="00267CB9"/>
    <w:rsid w:val="00272FD8"/>
    <w:rsid w:val="0027336B"/>
    <w:rsid w:val="002753D3"/>
    <w:rsid w:val="0028004A"/>
    <w:rsid w:val="002818B3"/>
    <w:rsid w:val="00283702"/>
    <w:rsid w:val="00283A89"/>
    <w:rsid w:val="00284815"/>
    <w:rsid w:val="00285C04"/>
    <w:rsid w:val="002865FD"/>
    <w:rsid w:val="002868A6"/>
    <w:rsid w:val="0029121E"/>
    <w:rsid w:val="00291636"/>
    <w:rsid w:val="00291643"/>
    <w:rsid w:val="0029620B"/>
    <w:rsid w:val="00296E54"/>
    <w:rsid w:val="00296F3A"/>
    <w:rsid w:val="0029714C"/>
    <w:rsid w:val="00297186"/>
    <w:rsid w:val="00297397"/>
    <w:rsid w:val="002A02E1"/>
    <w:rsid w:val="002A0D39"/>
    <w:rsid w:val="002A25C3"/>
    <w:rsid w:val="002A42D3"/>
    <w:rsid w:val="002A64B8"/>
    <w:rsid w:val="002A7DE6"/>
    <w:rsid w:val="002B07F4"/>
    <w:rsid w:val="002B2D0E"/>
    <w:rsid w:val="002B2ECE"/>
    <w:rsid w:val="002B61BF"/>
    <w:rsid w:val="002B75C3"/>
    <w:rsid w:val="002C04F4"/>
    <w:rsid w:val="002C10B7"/>
    <w:rsid w:val="002C230F"/>
    <w:rsid w:val="002C2649"/>
    <w:rsid w:val="002C2EE6"/>
    <w:rsid w:val="002C49D8"/>
    <w:rsid w:val="002C4D03"/>
    <w:rsid w:val="002C545C"/>
    <w:rsid w:val="002C743A"/>
    <w:rsid w:val="002D0E29"/>
    <w:rsid w:val="002D3499"/>
    <w:rsid w:val="002D44BC"/>
    <w:rsid w:val="002D461D"/>
    <w:rsid w:val="002D5455"/>
    <w:rsid w:val="002D5B91"/>
    <w:rsid w:val="002D6223"/>
    <w:rsid w:val="002D771C"/>
    <w:rsid w:val="002E3DD1"/>
    <w:rsid w:val="002E3DDE"/>
    <w:rsid w:val="002E4979"/>
    <w:rsid w:val="002E6BD6"/>
    <w:rsid w:val="003001C3"/>
    <w:rsid w:val="00304700"/>
    <w:rsid w:val="00304D4B"/>
    <w:rsid w:val="00305450"/>
    <w:rsid w:val="003054BE"/>
    <w:rsid w:val="00307264"/>
    <w:rsid w:val="00310C63"/>
    <w:rsid w:val="00312357"/>
    <w:rsid w:val="00312FCE"/>
    <w:rsid w:val="0031557D"/>
    <w:rsid w:val="003159EF"/>
    <w:rsid w:val="00316427"/>
    <w:rsid w:val="00316857"/>
    <w:rsid w:val="003177B4"/>
    <w:rsid w:val="003205BA"/>
    <w:rsid w:val="003221A7"/>
    <w:rsid w:val="003235B2"/>
    <w:rsid w:val="00324445"/>
    <w:rsid w:val="00326DD9"/>
    <w:rsid w:val="0033268C"/>
    <w:rsid w:val="00332F07"/>
    <w:rsid w:val="003334EF"/>
    <w:rsid w:val="003336E9"/>
    <w:rsid w:val="003347A7"/>
    <w:rsid w:val="003347DB"/>
    <w:rsid w:val="00336E53"/>
    <w:rsid w:val="00341107"/>
    <w:rsid w:val="00345DD8"/>
    <w:rsid w:val="00351B9D"/>
    <w:rsid w:val="00353CB6"/>
    <w:rsid w:val="003545FC"/>
    <w:rsid w:val="003550D5"/>
    <w:rsid w:val="00355115"/>
    <w:rsid w:val="00356126"/>
    <w:rsid w:val="00360CBC"/>
    <w:rsid w:val="00362BA1"/>
    <w:rsid w:val="003645D4"/>
    <w:rsid w:val="003649B1"/>
    <w:rsid w:val="003708BA"/>
    <w:rsid w:val="00371436"/>
    <w:rsid w:val="00371C95"/>
    <w:rsid w:val="00372C68"/>
    <w:rsid w:val="0037356E"/>
    <w:rsid w:val="0037434E"/>
    <w:rsid w:val="00375F9E"/>
    <w:rsid w:val="00380116"/>
    <w:rsid w:val="00380C4F"/>
    <w:rsid w:val="00381541"/>
    <w:rsid w:val="003847CE"/>
    <w:rsid w:val="0038556B"/>
    <w:rsid w:val="0038767B"/>
    <w:rsid w:val="003877A6"/>
    <w:rsid w:val="003922DE"/>
    <w:rsid w:val="0039259A"/>
    <w:rsid w:val="0039519D"/>
    <w:rsid w:val="003A34CF"/>
    <w:rsid w:val="003A359C"/>
    <w:rsid w:val="003A5B3D"/>
    <w:rsid w:val="003B0B69"/>
    <w:rsid w:val="003B1ADD"/>
    <w:rsid w:val="003B1B64"/>
    <w:rsid w:val="003B21DD"/>
    <w:rsid w:val="003B324D"/>
    <w:rsid w:val="003B35BE"/>
    <w:rsid w:val="003C137D"/>
    <w:rsid w:val="003C16D6"/>
    <w:rsid w:val="003C172F"/>
    <w:rsid w:val="003C1738"/>
    <w:rsid w:val="003C646A"/>
    <w:rsid w:val="003D120D"/>
    <w:rsid w:val="003D133D"/>
    <w:rsid w:val="003D462C"/>
    <w:rsid w:val="003D536F"/>
    <w:rsid w:val="003E01C6"/>
    <w:rsid w:val="003E184D"/>
    <w:rsid w:val="003E44C6"/>
    <w:rsid w:val="003E7E26"/>
    <w:rsid w:val="003F033A"/>
    <w:rsid w:val="003F0401"/>
    <w:rsid w:val="003F1B02"/>
    <w:rsid w:val="003F3202"/>
    <w:rsid w:val="003F38BB"/>
    <w:rsid w:val="003F7A1D"/>
    <w:rsid w:val="003F7C1D"/>
    <w:rsid w:val="00403059"/>
    <w:rsid w:val="0040371D"/>
    <w:rsid w:val="00403971"/>
    <w:rsid w:val="00403E7A"/>
    <w:rsid w:val="0040460F"/>
    <w:rsid w:val="0040553E"/>
    <w:rsid w:val="00407775"/>
    <w:rsid w:val="00411F82"/>
    <w:rsid w:val="0041393C"/>
    <w:rsid w:val="00416C4C"/>
    <w:rsid w:val="00417E61"/>
    <w:rsid w:val="0042265D"/>
    <w:rsid w:val="00422E84"/>
    <w:rsid w:val="00423047"/>
    <w:rsid w:val="004306D1"/>
    <w:rsid w:val="004326F8"/>
    <w:rsid w:val="00432C2B"/>
    <w:rsid w:val="00434B74"/>
    <w:rsid w:val="00435FC0"/>
    <w:rsid w:val="00436221"/>
    <w:rsid w:val="00436FD1"/>
    <w:rsid w:val="00437E34"/>
    <w:rsid w:val="00441DF8"/>
    <w:rsid w:val="00443623"/>
    <w:rsid w:val="0044401C"/>
    <w:rsid w:val="00444848"/>
    <w:rsid w:val="004451C3"/>
    <w:rsid w:val="004458E7"/>
    <w:rsid w:val="00447F30"/>
    <w:rsid w:val="004508C5"/>
    <w:rsid w:val="00450E3E"/>
    <w:rsid w:val="00452578"/>
    <w:rsid w:val="00454835"/>
    <w:rsid w:val="00455578"/>
    <w:rsid w:val="004614E8"/>
    <w:rsid w:val="00462D95"/>
    <w:rsid w:val="00464050"/>
    <w:rsid w:val="00464A36"/>
    <w:rsid w:val="004663B9"/>
    <w:rsid w:val="00466AC1"/>
    <w:rsid w:val="004720CE"/>
    <w:rsid w:val="0047278F"/>
    <w:rsid w:val="00472B77"/>
    <w:rsid w:val="00472BB1"/>
    <w:rsid w:val="004803A8"/>
    <w:rsid w:val="004812F2"/>
    <w:rsid w:val="004838A5"/>
    <w:rsid w:val="00484DB9"/>
    <w:rsid w:val="004869CE"/>
    <w:rsid w:val="00490FF6"/>
    <w:rsid w:val="00492579"/>
    <w:rsid w:val="004938C6"/>
    <w:rsid w:val="00494C70"/>
    <w:rsid w:val="00497F0F"/>
    <w:rsid w:val="004A0AE4"/>
    <w:rsid w:val="004A481E"/>
    <w:rsid w:val="004A54CF"/>
    <w:rsid w:val="004A5C53"/>
    <w:rsid w:val="004A6390"/>
    <w:rsid w:val="004A7936"/>
    <w:rsid w:val="004B298A"/>
    <w:rsid w:val="004B7A7E"/>
    <w:rsid w:val="004C1064"/>
    <w:rsid w:val="004C2B3C"/>
    <w:rsid w:val="004C411B"/>
    <w:rsid w:val="004C5E1F"/>
    <w:rsid w:val="004C67C2"/>
    <w:rsid w:val="004C7407"/>
    <w:rsid w:val="004C7424"/>
    <w:rsid w:val="004D1B5A"/>
    <w:rsid w:val="004D38D8"/>
    <w:rsid w:val="004D661D"/>
    <w:rsid w:val="004D73A9"/>
    <w:rsid w:val="004E1010"/>
    <w:rsid w:val="004E1910"/>
    <w:rsid w:val="004E32B0"/>
    <w:rsid w:val="004E3B68"/>
    <w:rsid w:val="004E3CC5"/>
    <w:rsid w:val="004E4726"/>
    <w:rsid w:val="004E59DD"/>
    <w:rsid w:val="004E5EEF"/>
    <w:rsid w:val="004E6167"/>
    <w:rsid w:val="004E7A7A"/>
    <w:rsid w:val="004F16DC"/>
    <w:rsid w:val="004F1D43"/>
    <w:rsid w:val="004F2A80"/>
    <w:rsid w:val="004F56FD"/>
    <w:rsid w:val="004F719D"/>
    <w:rsid w:val="004F76DE"/>
    <w:rsid w:val="00500196"/>
    <w:rsid w:val="00501A9A"/>
    <w:rsid w:val="005023C1"/>
    <w:rsid w:val="0050294F"/>
    <w:rsid w:val="005039D8"/>
    <w:rsid w:val="0050427A"/>
    <w:rsid w:val="005104F5"/>
    <w:rsid w:val="00510B21"/>
    <w:rsid w:val="00510E06"/>
    <w:rsid w:val="00511994"/>
    <w:rsid w:val="0051285E"/>
    <w:rsid w:val="005155A1"/>
    <w:rsid w:val="00516490"/>
    <w:rsid w:val="00516E98"/>
    <w:rsid w:val="0052040E"/>
    <w:rsid w:val="005208D1"/>
    <w:rsid w:val="00522F73"/>
    <w:rsid w:val="00523212"/>
    <w:rsid w:val="005241A6"/>
    <w:rsid w:val="00524270"/>
    <w:rsid w:val="0052556F"/>
    <w:rsid w:val="00527B62"/>
    <w:rsid w:val="00534AD2"/>
    <w:rsid w:val="005410F2"/>
    <w:rsid w:val="005411E7"/>
    <w:rsid w:val="005422EE"/>
    <w:rsid w:val="00545C32"/>
    <w:rsid w:val="005463C9"/>
    <w:rsid w:val="0054679C"/>
    <w:rsid w:val="00546A1C"/>
    <w:rsid w:val="00546CE3"/>
    <w:rsid w:val="00547196"/>
    <w:rsid w:val="00550E79"/>
    <w:rsid w:val="00551810"/>
    <w:rsid w:val="00551AF0"/>
    <w:rsid w:val="00551B53"/>
    <w:rsid w:val="00551B94"/>
    <w:rsid w:val="00553F26"/>
    <w:rsid w:val="00557BC8"/>
    <w:rsid w:val="0056204D"/>
    <w:rsid w:val="00563370"/>
    <w:rsid w:val="00564D59"/>
    <w:rsid w:val="0057079B"/>
    <w:rsid w:val="005707CC"/>
    <w:rsid w:val="00575560"/>
    <w:rsid w:val="00576281"/>
    <w:rsid w:val="00577F74"/>
    <w:rsid w:val="00580228"/>
    <w:rsid w:val="00583094"/>
    <w:rsid w:val="00583750"/>
    <w:rsid w:val="00583CBD"/>
    <w:rsid w:val="00583EFF"/>
    <w:rsid w:val="005861A9"/>
    <w:rsid w:val="00586598"/>
    <w:rsid w:val="00586888"/>
    <w:rsid w:val="00586E4E"/>
    <w:rsid w:val="00587893"/>
    <w:rsid w:val="00587CF8"/>
    <w:rsid w:val="005925EC"/>
    <w:rsid w:val="00596480"/>
    <w:rsid w:val="005A02D5"/>
    <w:rsid w:val="005A25AF"/>
    <w:rsid w:val="005A2707"/>
    <w:rsid w:val="005A2B8C"/>
    <w:rsid w:val="005A2CC4"/>
    <w:rsid w:val="005A2DDB"/>
    <w:rsid w:val="005A5991"/>
    <w:rsid w:val="005A5EA0"/>
    <w:rsid w:val="005A6A98"/>
    <w:rsid w:val="005B547F"/>
    <w:rsid w:val="005B58C0"/>
    <w:rsid w:val="005B5CEF"/>
    <w:rsid w:val="005B5DB2"/>
    <w:rsid w:val="005B624B"/>
    <w:rsid w:val="005C0639"/>
    <w:rsid w:val="005C1BE4"/>
    <w:rsid w:val="005C2A3F"/>
    <w:rsid w:val="005C3339"/>
    <w:rsid w:val="005C33EF"/>
    <w:rsid w:val="005C53E0"/>
    <w:rsid w:val="005C5718"/>
    <w:rsid w:val="005D0EA0"/>
    <w:rsid w:val="005D16D8"/>
    <w:rsid w:val="005D1E46"/>
    <w:rsid w:val="005D33A6"/>
    <w:rsid w:val="005D47CD"/>
    <w:rsid w:val="005D512D"/>
    <w:rsid w:val="005D5B32"/>
    <w:rsid w:val="005D6D47"/>
    <w:rsid w:val="005D7801"/>
    <w:rsid w:val="005E0110"/>
    <w:rsid w:val="005E02AA"/>
    <w:rsid w:val="005E0D17"/>
    <w:rsid w:val="005E0DF9"/>
    <w:rsid w:val="005E0EFC"/>
    <w:rsid w:val="005E3206"/>
    <w:rsid w:val="005E3E39"/>
    <w:rsid w:val="005E4B5F"/>
    <w:rsid w:val="005E5972"/>
    <w:rsid w:val="005F1243"/>
    <w:rsid w:val="005F48C6"/>
    <w:rsid w:val="005F4A6B"/>
    <w:rsid w:val="005F6F50"/>
    <w:rsid w:val="006005B2"/>
    <w:rsid w:val="00600743"/>
    <w:rsid w:val="0060177A"/>
    <w:rsid w:val="00602F74"/>
    <w:rsid w:val="00603C85"/>
    <w:rsid w:val="00605045"/>
    <w:rsid w:val="00610946"/>
    <w:rsid w:val="00615EB8"/>
    <w:rsid w:val="006161D4"/>
    <w:rsid w:val="00616540"/>
    <w:rsid w:val="00620AA1"/>
    <w:rsid w:val="00621764"/>
    <w:rsid w:val="006242BA"/>
    <w:rsid w:val="00630C10"/>
    <w:rsid w:val="00632A02"/>
    <w:rsid w:val="00634C67"/>
    <w:rsid w:val="00635A15"/>
    <w:rsid w:val="00636E45"/>
    <w:rsid w:val="00637EC7"/>
    <w:rsid w:val="0064332B"/>
    <w:rsid w:val="00643E20"/>
    <w:rsid w:val="00643EDF"/>
    <w:rsid w:val="00652E90"/>
    <w:rsid w:val="00654C9D"/>
    <w:rsid w:val="006564D7"/>
    <w:rsid w:val="006576AD"/>
    <w:rsid w:val="006621BE"/>
    <w:rsid w:val="00662428"/>
    <w:rsid w:val="006632D3"/>
    <w:rsid w:val="00665161"/>
    <w:rsid w:val="00667A53"/>
    <w:rsid w:val="006701AD"/>
    <w:rsid w:val="006724F4"/>
    <w:rsid w:val="0067362B"/>
    <w:rsid w:val="00673974"/>
    <w:rsid w:val="00674477"/>
    <w:rsid w:val="006824FA"/>
    <w:rsid w:val="00684EE4"/>
    <w:rsid w:val="00686263"/>
    <w:rsid w:val="006864EC"/>
    <w:rsid w:val="00692CF3"/>
    <w:rsid w:val="00693DE4"/>
    <w:rsid w:val="00694FAE"/>
    <w:rsid w:val="006951E4"/>
    <w:rsid w:val="006962C5"/>
    <w:rsid w:val="00696A21"/>
    <w:rsid w:val="006978B6"/>
    <w:rsid w:val="006A1E78"/>
    <w:rsid w:val="006A3B82"/>
    <w:rsid w:val="006A716E"/>
    <w:rsid w:val="006B10A8"/>
    <w:rsid w:val="006B1287"/>
    <w:rsid w:val="006B3897"/>
    <w:rsid w:val="006B680A"/>
    <w:rsid w:val="006C15F9"/>
    <w:rsid w:val="006C1DE6"/>
    <w:rsid w:val="006C2995"/>
    <w:rsid w:val="006C2BBD"/>
    <w:rsid w:val="006C2D57"/>
    <w:rsid w:val="006C3DB6"/>
    <w:rsid w:val="006C4381"/>
    <w:rsid w:val="006C44C1"/>
    <w:rsid w:val="006C475B"/>
    <w:rsid w:val="006C5C9D"/>
    <w:rsid w:val="006C6F23"/>
    <w:rsid w:val="006D597A"/>
    <w:rsid w:val="006D5B4D"/>
    <w:rsid w:val="006D6867"/>
    <w:rsid w:val="006D6912"/>
    <w:rsid w:val="006E2217"/>
    <w:rsid w:val="006E7204"/>
    <w:rsid w:val="006E77E7"/>
    <w:rsid w:val="006F78E5"/>
    <w:rsid w:val="007008F7"/>
    <w:rsid w:val="0070160C"/>
    <w:rsid w:val="00702F1B"/>
    <w:rsid w:val="00705149"/>
    <w:rsid w:val="007062BD"/>
    <w:rsid w:val="00713F48"/>
    <w:rsid w:val="00715E24"/>
    <w:rsid w:val="007162B3"/>
    <w:rsid w:val="00722B9D"/>
    <w:rsid w:val="007241F0"/>
    <w:rsid w:val="00725E9E"/>
    <w:rsid w:val="00727781"/>
    <w:rsid w:val="0073091C"/>
    <w:rsid w:val="007340AC"/>
    <w:rsid w:val="007346AD"/>
    <w:rsid w:val="00735409"/>
    <w:rsid w:val="00737444"/>
    <w:rsid w:val="007414D0"/>
    <w:rsid w:val="007424B7"/>
    <w:rsid w:val="00742CB4"/>
    <w:rsid w:val="007433B7"/>
    <w:rsid w:val="007439DE"/>
    <w:rsid w:val="00745C7C"/>
    <w:rsid w:val="007467BD"/>
    <w:rsid w:val="00751520"/>
    <w:rsid w:val="00751742"/>
    <w:rsid w:val="00752D51"/>
    <w:rsid w:val="007546C3"/>
    <w:rsid w:val="00756026"/>
    <w:rsid w:val="00756E1B"/>
    <w:rsid w:val="0075755E"/>
    <w:rsid w:val="00757C5C"/>
    <w:rsid w:val="007625C0"/>
    <w:rsid w:val="007656BD"/>
    <w:rsid w:val="00766660"/>
    <w:rsid w:val="007667E7"/>
    <w:rsid w:val="00766D74"/>
    <w:rsid w:val="00774B85"/>
    <w:rsid w:val="00775E8C"/>
    <w:rsid w:val="00777517"/>
    <w:rsid w:val="00777A6B"/>
    <w:rsid w:val="007802E3"/>
    <w:rsid w:val="00781A3D"/>
    <w:rsid w:val="00782DE0"/>
    <w:rsid w:val="00784F20"/>
    <w:rsid w:val="00786641"/>
    <w:rsid w:val="00787915"/>
    <w:rsid w:val="007914E9"/>
    <w:rsid w:val="00793181"/>
    <w:rsid w:val="00793C3D"/>
    <w:rsid w:val="0079421E"/>
    <w:rsid w:val="00795F13"/>
    <w:rsid w:val="00796B02"/>
    <w:rsid w:val="0079702F"/>
    <w:rsid w:val="007A2B4B"/>
    <w:rsid w:val="007A391F"/>
    <w:rsid w:val="007A5E21"/>
    <w:rsid w:val="007A66F5"/>
    <w:rsid w:val="007B0445"/>
    <w:rsid w:val="007B1371"/>
    <w:rsid w:val="007B15D4"/>
    <w:rsid w:val="007B1A1B"/>
    <w:rsid w:val="007B24BD"/>
    <w:rsid w:val="007B2F9B"/>
    <w:rsid w:val="007B4E55"/>
    <w:rsid w:val="007B602C"/>
    <w:rsid w:val="007B7468"/>
    <w:rsid w:val="007B7A5A"/>
    <w:rsid w:val="007C0674"/>
    <w:rsid w:val="007C13D3"/>
    <w:rsid w:val="007C3E7E"/>
    <w:rsid w:val="007C5F51"/>
    <w:rsid w:val="007C6279"/>
    <w:rsid w:val="007C78AF"/>
    <w:rsid w:val="007D5BDA"/>
    <w:rsid w:val="007D613C"/>
    <w:rsid w:val="007E2ED1"/>
    <w:rsid w:val="007E5134"/>
    <w:rsid w:val="007E5B7A"/>
    <w:rsid w:val="007E5CEB"/>
    <w:rsid w:val="007E6464"/>
    <w:rsid w:val="007E74DE"/>
    <w:rsid w:val="007F0914"/>
    <w:rsid w:val="007F680F"/>
    <w:rsid w:val="007F71A1"/>
    <w:rsid w:val="008012CE"/>
    <w:rsid w:val="00801E1D"/>
    <w:rsid w:val="00804222"/>
    <w:rsid w:val="00804E00"/>
    <w:rsid w:val="00805CDB"/>
    <w:rsid w:val="008101D6"/>
    <w:rsid w:val="00810499"/>
    <w:rsid w:val="00810574"/>
    <w:rsid w:val="00810C41"/>
    <w:rsid w:val="0081393C"/>
    <w:rsid w:val="00820288"/>
    <w:rsid w:val="008218EA"/>
    <w:rsid w:val="008220BD"/>
    <w:rsid w:val="00822DE2"/>
    <w:rsid w:val="00824136"/>
    <w:rsid w:val="0082708E"/>
    <w:rsid w:val="00827A8B"/>
    <w:rsid w:val="00830605"/>
    <w:rsid w:val="008336D0"/>
    <w:rsid w:val="00833CB6"/>
    <w:rsid w:val="008353E5"/>
    <w:rsid w:val="00835734"/>
    <w:rsid w:val="00840227"/>
    <w:rsid w:val="00847344"/>
    <w:rsid w:val="008530D3"/>
    <w:rsid w:val="00853A1F"/>
    <w:rsid w:val="00854A7B"/>
    <w:rsid w:val="008556BB"/>
    <w:rsid w:val="008564CF"/>
    <w:rsid w:val="00856FC8"/>
    <w:rsid w:val="008570DE"/>
    <w:rsid w:val="00857186"/>
    <w:rsid w:val="00860955"/>
    <w:rsid w:val="00862FCF"/>
    <w:rsid w:val="0086584B"/>
    <w:rsid w:val="00867EA7"/>
    <w:rsid w:val="0087187A"/>
    <w:rsid w:val="0087312A"/>
    <w:rsid w:val="008815DD"/>
    <w:rsid w:val="00883AF0"/>
    <w:rsid w:val="0088477D"/>
    <w:rsid w:val="00884D40"/>
    <w:rsid w:val="008857CC"/>
    <w:rsid w:val="008859AD"/>
    <w:rsid w:val="00885E37"/>
    <w:rsid w:val="00887804"/>
    <w:rsid w:val="00890251"/>
    <w:rsid w:val="0089207F"/>
    <w:rsid w:val="00892946"/>
    <w:rsid w:val="00893D57"/>
    <w:rsid w:val="00894E22"/>
    <w:rsid w:val="00895793"/>
    <w:rsid w:val="008A024E"/>
    <w:rsid w:val="008A09D0"/>
    <w:rsid w:val="008A1620"/>
    <w:rsid w:val="008A1C8A"/>
    <w:rsid w:val="008A2C51"/>
    <w:rsid w:val="008A6DB9"/>
    <w:rsid w:val="008B05AD"/>
    <w:rsid w:val="008B0732"/>
    <w:rsid w:val="008B0D65"/>
    <w:rsid w:val="008B23B3"/>
    <w:rsid w:val="008B37C2"/>
    <w:rsid w:val="008B5FDF"/>
    <w:rsid w:val="008B7265"/>
    <w:rsid w:val="008C0368"/>
    <w:rsid w:val="008C0B80"/>
    <w:rsid w:val="008C26C8"/>
    <w:rsid w:val="008C6E0F"/>
    <w:rsid w:val="008D0C9F"/>
    <w:rsid w:val="008D1EF9"/>
    <w:rsid w:val="008D26E4"/>
    <w:rsid w:val="008D356E"/>
    <w:rsid w:val="008D3677"/>
    <w:rsid w:val="008D459F"/>
    <w:rsid w:val="008D6CD0"/>
    <w:rsid w:val="008E1591"/>
    <w:rsid w:val="008E1972"/>
    <w:rsid w:val="008E4356"/>
    <w:rsid w:val="008E5835"/>
    <w:rsid w:val="008E6B38"/>
    <w:rsid w:val="008E6FE8"/>
    <w:rsid w:val="008E720D"/>
    <w:rsid w:val="008F257B"/>
    <w:rsid w:val="008F2754"/>
    <w:rsid w:val="008F40DE"/>
    <w:rsid w:val="008F5E51"/>
    <w:rsid w:val="008F6EAA"/>
    <w:rsid w:val="00901EEE"/>
    <w:rsid w:val="009022D9"/>
    <w:rsid w:val="0090234E"/>
    <w:rsid w:val="00902839"/>
    <w:rsid w:val="00904261"/>
    <w:rsid w:val="009064E4"/>
    <w:rsid w:val="0090681D"/>
    <w:rsid w:val="00910997"/>
    <w:rsid w:val="00912006"/>
    <w:rsid w:val="009130F7"/>
    <w:rsid w:val="0091414B"/>
    <w:rsid w:val="0091488E"/>
    <w:rsid w:val="00915C5E"/>
    <w:rsid w:val="00916B77"/>
    <w:rsid w:val="009204CF"/>
    <w:rsid w:val="0092071C"/>
    <w:rsid w:val="0092319C"/>
    <w:rsid w:val="0092388A"/>
    <w:rsid w:val="0092400C"/>
    <w:rsid w:val="00927A67"/>
    <w:rsid w:val="009315FB"/>
    <w:rsid w:val="00932151"/>
    <w:rsid w:val="00932AF5"/>
    <w:rsid w:val="009331FB"/>
    <w:rsid w:val="00935716"/>
    <w:rsid w:val="009362CB"/>
    <w:rsid w:val="00937C01"/>
    <w:rsid w:val="00937DFD"/>
    <w:rsid w:val="009418F9"/>
    <w:rsid w:val="00942063"/>
    <w:rsid w:val="009423F1"/>
    <w:rsid w:val="0094381D"/>
    <w:rsid w:val="00947A78"/>
    <w:rsid w:val="00951FC1"/>
    <w:rsid w:val="009524B9"/>
    <w:rsid w:val="009524F5"/>
    <w:rsid w:val="00952D71"/>
    <w:rsid w:val="0095320E"/>
    <w:rsid w:val="00955A82"/>
    <w:rsid w:val="00957869"/>
    <w:rsid w:val="009605CD"/>
    <w:rsid w:val="009630C5"/>
    <w:rsid w:val="00963645"/>
    <w:rsid w:val="00965830"/>
    <w:rsid w:val="00967D99"/>
    <w:rsid w:val="00970E23"/>
    <w:rsid w:val="009712A2"/>
    <w:rsid w:val="009723A2"/>
    <w:rsid w:val="00972ED6"/>
    <w:rsid w:val="00976AEC"/>
    <w:rsid w:val="0098184A"/>
    <w:rsid w:val="00982FD6"/>
    <w:rsid w:val="009835AD"/>
    <w:rsid w:val="009936D8"/>
    <w:rsid w:val="0099412E"/>
    <w:rsid w:val="00995130"/>
    <w:rsid w:val="00997B43"/>
    <w:rsid w:val="009A16FF"/>
    <w:rsid w:val="009A1FD7"/>
    <w:rsid w:val="009A211E"/>
    <w:rsid w:val="009A46DE"/>
    <w:rsid w:val="009A59C5"/>
    <w:rsid w:val="009A5A82"/>
    <w:rsid w:val="009A713C"/>
    <w:rsid w:val="009A7DDD"/>
    <w:rsid w:val="009B047F"/>
    <w:rsid w:val="009B0693"/>
    <w:rsid w:val="009B3D7C"/>
    <w:rsid w:val="009B4F17"/>
    <w:rsid w:val="009C1702"/>
    <w:rsid w:val="009C1E85"/>
    <w:rsid w:val="009D0BE6"/>
    <w:rsid w:val="009D205B"/>
    <w:rsid w:val="009D287E"/>
    <w:rsid w:val="009E04E9"/>
    <w:rsid w:val="009E086C"/>
    <w:rsid w:val="009E1C63"/>
    <w:rsid w:val="009E34B4"/>
    <w:rsid w:val="009E4CE9"/>
    <w:rsid w:val="009E6A8D"/>
    <w:rsid w:val="009E6E74"/>
    <w:rsid w:val="009F252C"/>
    <w:rsid w:val="009F3DE7"/>
    <w:rsid w:val="009F461B"/>
    <w:rsid w:val="009F6AD6"/>
    <w:rsid w:val="009F745F"/>
    <w:rsid w:val="009F7DC2"/>
    <w:rsid w:val="00A01753"/>
    <w:rsid w:val="00A01F67"/>
    <w:rsid w:val="00A02072"/>
    <w:rsid w:val="00A02DAE"/>
    <w:rsid w:val="00A03E54"/>
    <w:rsid w:val="00A049AD"/>
    <w:rsid w:val="00A04E82"/>
    <w:rsid w:val="00A059EF"/>
    <w:rsid w:val="00A06278"/>
    <w:rsid w:val="00A06BA5"/>
    <w:rsid w:val="00A11213"/>
    <w:rsid w:val="00A117A7"/>
    <w:rsid w:val="00A1288F"/>
    <w:rsid w:val="00A13201"/>
    <w:rsid w:val="00A149FE"/>
    <w:rsid w:val="00A166E1"/>
    <w:rsid w:val="00A16EF2"/>
    <w:rsid w:val="00A231CD"/>
    <w:rsid w:val="00A25C20"/>
    <w:rsid w:val="00A267C7"/>
    <w:rsid w:val="00A27601"/>
    <w:rsid w:val="00A30228"/>
    <w:rsid w:val="00A30F98"/>
    <w:rsid w:val="00A32A17"/>
    <w:rsid w:val="00A33ABF"/>
    <w:rsid w:val="00A34052"/>
    <w:rsid w:val="00A35C50"/>
    <w:rsid w:val="00A3728E"/>
    <w:rsid w:val="00A373AA"/>
    <w:rsid w:val="00A411BD"/>
    <w:rsid w:val="00A414F4"/>
    <w:rsid w:val="00A42787"/>
    <w:rsid w:val="00A42B1F"/>
    <w:rsid w:val="00A42BA5"/>
    <w:rsid w:val="00A43355"/>
    <w:rsid w:val="00A43574"/>
    <w:rsid w:val="00A43C8A"/>
    <w:rsid w:val="00A449A6"/>
    <w:rsid w:val="00A477B8"/>
    <w:rsid w:val="00A47C7F"/>
    <w:rsid w:val="00A50CF2"/>
    <w:rsid w:val="00A51BE9"/>
    <w:rsid w:val="00A52C40"/>
    <w:rsid w:val="00A53C9E"/>
    <w:rsid w:val="00A5570F"/>
    <w:rsid w:val="00A611AC"/>
    <w:rsid w:val="00A642D5"/>
    <w:rsid w:val="00A64B9C"/>
    <w:rsid w:val="00A652C3"/>
    <w:rsid w:val="00A65556"/>
    <w:rsid w:val="00A668E9"/>
    <w:rsid w:val="00A67756"/>
    <w:rsid w:val="00A72578"/>
    <w:rsid w:val="00A726F6"/>
    <w:rsid w:val="00A7381B"/>
    <w:rsid w:val="00A73982"/>
    <w:rsid w:val="00A7671D"/>
    <w:rsid w:val="00A76FD3"/>
    <w:rsid w:val="00A772C9"/>
    <w:rsid w:val="00A80ABF"/>
    <w:rsid w:val="00A80B97"/>
    <w:rsid w:val="00A817D5"/>
    <w:rsid w:val="00A82583"/>
    <w:rsid w:val="00A829BB"/>
    <w:rsid w:val="00A86CE2"/>
    <w:rsid w:val="00A8789A"/>
    <w:rsid w:val="00A87A4C"/>
    <w:rsid w:val="00A909D0"/>
    <w:rsid w:val="00A914C0"/>
    <w:rsid w:val="00A94822"/>
    <w:rsid w:val="00A97631"/>
    <w:rsid w:val="00A97CAF"/>
    <w:rsid w:val="00AA2C97"/>
    <w:rsid w:val="00AA3475"/>
    <w:rsid w:val="00AA5775"/>
    <w:rsid w:val="00AB1417"/>
    <w:rsid w:val="00AB227B"/>
    <w:rsid w:val="00AB325A"/>
    <w:rsid w:val="00AB3608"/>
    <w:rsid w:val="00AB6A1B"/>
    <w:rsid w:val="00AB7066"/>
    <w:rsid w:val="00AB7A2E"/>
    <w:rsid w:val="00AC0A08"/>
    <w:rsid w:val="00AC100A"/>
    <w:rsid w:val="00AC486F"/>
    <w:rsid w:val="00AD025E"/>
    <w:rsid w:val="00AD1FD3"/>
    <w:rsid w:val="00AD21AC"/>
    <w:rsid w:val="00AD4723"/>
    <w:rsid w:val="00AD4A83"/>
    <w:rsid w:val="00AD5D4D"/>
    <w:rsid w:val="00AD6205"/>
    <w:rsid w:val="00AD652E"/>
    <w:rsid w:val="00AD7567"/>
    <w:rsid w:val="00AD7BAC"/>
    <w:rsid w:val="00AE357B"/>
    <w:rsid w:val="00AE3FEB"/>
    <w:rsid w:val="00AE6C83"/>
    <w:rsid w:val="00AE7743"/>
    <w:rsid w:val="00AE795D"/>
    <w:rsid w:val="00AE7AE0"/>
    <w:rsid w:val="00AE7FA1"/>
    <w:rsid w:val="00AF214B"/>
    <w:rsid w:val="00AF2208"/>
    <w:rsid w:val="00AF231F"/>
    <w:rsid w:val="00B00EDA"/>
    <w:rsid w:val="00B018E0"/>
    <w:rsid w:val="00B0277A"/>
    <w:rsid w:val="00B037DC"/>
    <w:rsid w:val="00B05D35"/>
    <w:rsid w:val="00B0724C"/>
    <w:rsid w:val="00B128B4"/>
    <w:rsid w:val="00B12A31"/>
    <w:rsid w:val="00B12F39"/>
    <w:rsid w:val="00B16DBB"/>
    <w:rsid w:val="00B17183"/>
    <w:rsid w:val="00B20856"/>
    <w:rsid w:val="00B21470"/>
    <w:rsid w:val="00B23E58"/>
    <w:rsid w:val="00B2410E"/>
    <w:rsid w:val="00B2437B"/>
    <w:rsid w:val="00B25E21"/>
    <w:rsid w:val="00B318B5"/>
    <w:rsid w:val="00B32646"/>
    <w:rsid w:val="00B361E9"/>
    <w:rsid w:val="00B374A6"/>
    <w:rsid w:val="00B4084C"/>
    <w:rsid w:val="00B41BEC"/>
    <w:rsid w:val="00B42A07"/>
    <w:rsid w:val="00B43A66"/>
    <w:rsid w:val="00B45937"/>
    <w:rsid w:val="00B52F3D"/>
    <w:rsid w:val="00B62ADE"/>
    <w:rsid w:val="00B64392"/>
    <w:rsid w:val="00B65F0A"/>
    <w:rsid w:val="00B66C33"/>
    <w:rsid w:val="00B67429"/>
    <w:rsid w:val="00B67B10"/>
    <w:rsid w:val="00B71B86"/>
    <w:rsid w:val="00B71BDC"/>
    <w:rsid w:val="00B75485"/>
    <w:rsid w:val="00B76590"/>
    <w:rsid w:val="00B76EC6"/>
    <w:rsid w:val="00B771CA"/>
    <w:rsid w:val="00B82A4E"/>
    <w:rsid w:val="00B85A55"/>
    <w:rsid w:val="00B863D4"/>
    <w:rsid w:val="00B91DD8"/>
    <w:rsid w:val="00B92284"/>
    <w:rsid w:val="00B92AB0"/>
    <w:rsid w:val="00B93D44"/>
    <w:rsid w:val="00B94B44"/>
    <w:rsid w:val="00B96A56"/>
    <w:rsid w:val="00B977BA"/>
    <w:rsid w:val="00B97B74"/>
    <w:rsid w:val="00BA1656"/>
    <w:rsid w:val="00BA4691"/>
    <w:rsid w:val="00BA53A5"/>
    <w:rsid w:val="00BA550C"/>
    <w:rsid w:val="00BA56DA"/>
    <w:rsid w:val="00BB0AFC"/>
    <w:rsid w:val="00BB2B04"/>
    <w:rsid w:val="00BB31B7"/>
    <w:rsid w:val="00BB34BC"/>
    <w:rsid w:val="00BB3A28"/>
    <w:rsid w:val="00BB45F6"/>
    <w:rsid w:val="00BB46C6"/>
    <w:rsid w:val="00BB5D6F"/>
    <w:rsid w:val="00BC1538"/>
    <w:rsid w:val="00BC156D"/>
    <w:rsid w:val="00BC20C1"/>
    <w:rsid w:val="00BC4764"/>
    <w:rsid w:val="00BC529E"/>
    <w:rsid w:val="00BC53B2"/>
    <w:rsid w:val="00BC595A"/>
    <w:rsid w:val="00BC6A28"/>
    <w:rsid w:val="00BC6D5C"/>
    <w:rsid w:val="00BD02CC"/>
    <w:rsid w:val="00BD6858"/>
    <w:rsid w:val="00BE21A3"/>
    <w:rsid w:val="00BE263A"/>
    <w:rsid w:val="00BF04D1"/>
    <w:rsid w:val="00BF0A8F"/>
    <w:rsid w:val="00BF3716"/>
    <w:rsid w:val="00BF3E93"/>
    <w:rsid w:val="00BF56EC"/>
    <w:rsid w:val="00C00C21"/>
    <w:rsid w:val="00C01FE4"/>
    <w:rsid w:val="00C0429F"/>
    <w:rsid w:val="00C047D7"/>
    <w:rsid w:val="00C04D5A"/>
    <w:rsid w:val="00C04ED4"/>
    <w:rsid w:val="00C07EE1"/>
    <w:rsid w:val="00C102BF"/>
    <w:rsid w:val="00C11600"/>
    <w:rsid w:val="00C11947"/>
    <w:rsid w:val="00C11F2B"/>
    <w:rsid w:val="00C125C5"/>
    <w:rsid w:val="00C12EA6"/>
    <w:rsid w:val="00C13542"/>
    <w:rsid w:val="00C14361"/>
    <w:rsid w:val="00C145F7"/>
    <w:rsid w:val="00C155C0"/>
    <w:rsid w:val="00C20D54"/>
    <w:rsid w:val="00C21D03"/>
    <w:rsid w:val="00C231CD"/>
    <w:rsid w:val="00C23EDC"/>
    <w:rsid w:val="00C242FA"/>
    <w:rsid w:val="00C25CA8"/>
    <w:rsid w:val="00C2657C"/>
    <w:rsid w:val="00C27CBC"/>
    <w:rsid w:val="00C307F1"/>
    <w:rsid w:val="00C31325"/>
    <w:rsid w:val="00C3287F"/>
    <w:rsid w:val="00C34E82"/>
    <w:rsid w:val="00C42FE8"/>
    <w:rsid w:val="00C431E9"/>
    <w:rsid w:val="00C436C0"/>
    <w:rsid w:val="00C43D41"/>
    <w:rsid w:val="00C44037"/>
    <w:rsid w:val="00C44B8D"/>
    <w:rsid w:val="00C4585F"/>
    <w:rsid w:val="00C45931"/>
    <w:rsid w:val="00C45B47"/>
    <w:rsid w:val="00C46C08"/>
    <w:rsid w:val="00C472CA"/>
    <w:rsid w:val="00C51962"/>
    <w:rsid w:val="00C53237"/>
    <w:rsid w:val="00C5675C"/>
    <w:rsid w:val="00C56E77"/>
    <w:rsid w:val="00C56F77"/>
    <w:rsid w:val="00C613B7"/>
    <w:rsid w:val="00C63505"/>
    <w:rsid w:val="00C65F0E"/>
    <w:rsid w:val="00C66CE5"/>
    <w:rsid w:val="00C670AA"/>
    <w:rsid w:val="00C72941"/>
    <w:rsid w:val="00C74242"/>
    <w:rsid w:val="00C75527"/>
    <w:rsid w:val="00C81A50"/>
    <w:rsid w:val="00C833DC"/>
    <w:rsid w:val="00C84EC4"/>
    <w:rsid w:val="00C86130"/>
    <w:rsid w:val="00C86C37"/>
    <w:rsid w:val="00C87C02"/>
    <w:rsid w:val="00C90827"/>
    <w:rsid w:val="00C91910"/>
    <w:rsid w:val="00C92183"/>
    <w:rsid w:val="00C94EE2"/>
    <w:rsid w:val="00C9518B"/>
    <w:rsid w:val="00C97607"/>
    <w:rsid w:val="00C979EC"/>
    <w:rsid w:val="00CA190F"/>
    <w:rsid w:val="00CA1D53"/>
    <w:rsid w:val="00CA3B00"/>
    <w:rsid w:val="00CA446F"/>
    <w:rsid w:val="00CA4784"/>
    <w:rsid w:val="00CB2CFA"/>
    <w:rsid w:val="00CB48CF"/>
    <w:rsid w:val="00CB5526"/>
    <w:rsid w:val="00CB6B52"/>
    <w:rsid w:val="00CB7661"/>
    <w:rsid w:val="00CC302E"/>
    <w:rsid w:val="00CC3CA7"/>
    <w:rsid w:val="00CC3F85"/>
    <w:rsid w:val="00CC4D19"/>
    <w:rsid w:val="00CC4E7A"/>
    <w:rsid w:val="00CC550F"/>
    <w:rsid w:val="00CC5A87"/>
    <w:rsid w:val="00CD2A96"/>
    <w:rsid w:val="00CD4340"/>
    <w:rsid w:val="00CD7A7E"/>
    <w:rsid w:val="00CE0371"/>
    <w:rsid w:val="00CE0D19"/>
    <w:rsid w:val="00CE1D19"/>
    <w:rsid w:val="00CE20A1"/>
    <w:rsid w:val="00CE34DC"/>
    <w:rsid w:val="00CE3587"/>
    <w:rsid w:val="00CE4132"/>
    <w:rsid w:val="00CE5419"/>
    <w:rsid w:val="00CE6324"/>
    <w:rsid w:val="00CE7555"/>
    <w:rsid w:val="00CF10B3"/>
    <w:rsid w:val="00CF2E52"/>
    <w:rsid w:val="00CF37D7"/>
    <w:rsid w:val="00CF5540"/>
    <w:rsid w:val="00CF7155"/>
    <w:rsid w:val="00D02341"/>
    <w:rsid w:val="00D0318F"/>
    <w:rsid w:val="00D0333F"/>
    <w:rsid w:val="00D03F2D"/>
    <w:rsid w:val="00D047CC"/>
    <w:rsid w:val="00D1155C"/>
    <w:rsid w:val="00D118CA"/>
    <w:rsid w:val="00D1339E"/>
    <w:rsid w:val="00D1666B"/>
    <w:rsid w:val="00D16AEA"/>
    <w:rsid w:val="00D21D19"/>
    <w:rsid w:val="00D23283"/>
    <w:rsid w:val="00D234F0"/>
    <w:rsid w:val="00D26D92"/>
    <w:rsid w:val="00D27F31"/>
    <w:rsid w:val="00D321C0"/>
    <w:rsid w:val="00D32C06"/>
    <w:rsid w:val="00D32DD2"/>
    <w:rsid w:val="00D32FC6"/>
    <w:rsid w:val="00D33AAA"/>
    <w:rsid w:val="00D33AE5"/>
    <w:rsid w:val="00D36099"/>
    <w:rsid w:val="00D36162"/>
    <w:rsid w:val="00D364D0"/>
    <w:rsid w:val="00D4160B"/>
    <w:rsid w:val="00D433A1"/>
    <w:rsid w:val="00D45DFF"/>
    <w:rsid w:val="00D46848"/>
    <w:rsid w:val="00D5128A"/>
    <w:rsid w:val="00D56393"/>
    <w:rsid w:val="00D60CE3"/>
    <w:rsid w:val="00D628FF"/>
    <w:rsid w:val="00D633BE"/>
    <w:rsid w:val="00D6394B"/>
    <w:rsid w:val="00D63E5A"/>
    <w:rsid w:val="00D67065"/>
    <w:rsid w:val="00D67295"/>
    <w:rsid w:val="00D70E84"/>
    <w:rsid w:val="00D72327"/>
    <w:rsid w:val="00D725AF"/>
    <w:rsid w:val="00D7405E"/>
    <w:rsid w:val="00D75F7A"/>
    <w:rsid w:val="00D80FF7"/>
    <w:rsid w:val="00D81CE5"/>
    <w:rsid w:val="00D829B1"/>
    <w:rsid w:val="00D82E98"/>
    <w:rsid w:val="00D84269"/>
    <w:rsid w:val="00D866F3"/>
    <w:rsid w:val="00D90871"/>
    <w:rsid w:val="00D9196C"/>
    <w:rsid w:val="00D9198F"/>
    <w:rsid w:val="00D91B3C"/>
    <w:rsid w:val="00D9267E"/>
    <w:rsid w:val="00D956AF"/>
    <w:rsid w:val="00D95AFE"/>
    <w:rsid w:val="00D960C3"/>
    <w:rsid w:val="00DA0180"/>
    <w:rsid w:val="00DA1463"/>
    <w:rsid w:val="00DA15B8"/>
    <w:rsid w:val="00DA393E"/>
    <w:rsid w:val="00DA3B16"/>
    <w:rsid w:val="00DA515D"/>
    <w:rsid w:val="00DB1AF7"/>
    <w:rsid w:val="00DB3EA4"/>
    <w:rsid w:val="00DB4054"/>
    <w:rsid w:val="00DB4347"/>
    <w:rsid w:val="00DB504E"/>
    <w:rsid w:val="00DB7C33"/>
    <w:rsid w:val="00DC08B0"/>
    <w:rsid w:val="00DC38D2"/>
    <w:rsid w:val="00DC40F9"/>
    <w:rsid w:val="00DC694A"/>
    <w:rsid w:val="00DC7D6F"/>
    <w:rsid w:val="00DD01F8"/>
    <w:rsid w:val="00DD1A0B"/>
    <w:rsid w:val="00DD3607"/>
    <w:rsid w:val="00DD3B51"/>
    <w:rsid w:val="00DE2060"/>
    <w:rsid w:val="00DE3A2D"/>
    <w:rsid w:val="00DE4ACE"/>
    <w:rsid w:val="00DE5063"/>
    <w:rsid w:val="00DE561B"/>
    <w:rsid w:val="00DE57CF"/>
    <w:rsid w:val="00DE63AA"/>
    <w:rsid w:val="00DF5200"/>
    <w:rsid w:val="00DF5B46"/>
    <w:rsid w:val="00DF66EA"/>
    <w:rsid w:val="00E0071F"/>
    <w:rsid w:val="00E02E2B"/>
    <w:rsid w:val="00E037A8"/>
    <w:rsid w:val="00E04E4A"/>
    <w:rsid w:val="00E05B35"/>
    <w:rsid w:val="00E05BC4"/>
    <w:rsid w:val="00E05F98"/>
    <w:rsid w:val="00E0728E"/>
    <w:rsid w:val="00E07C99"/>
    <w:rsid w:val="00E1262D"/>
    <w:rsid w:val="00E144FF"/>
    <w:rsid w:val="00E170FE"/>
    <w:rsid w:val="00E217BA"/>
    <w:rsid w:val="00E22067"/>
    <w:rsid w:val="00E221CA"/>
    <w:rsid w:val="00E223BD"/>
    <w:rsid w:val="00E229C0"/>
    <w:rsid w:val="00E248D7"/>
    <w:rsid w:val="00E24E4E"/>
    <w:rsid w:val="00E27700"/>
    <w:rsid w:val="00E30159"/>
    <w:rsid w:val="00E31207"/>
    <w:rsid w:val="00E35D56"/>
    <w:rsid w:val="00E3767E"/>
    <w:rsid w:val="00E378C2"/>
    <w:rsid w:val="00E40E5B"/>
    <w:rsid w:val="00E41A26"/>
    <w:rsid w:val="00E41F64"/>
    <w:rsid w:val="00E42838"/>
    <w:rsid w:val="00E43C92"/>
    <w:rsid w:val="00E452B1"/>
    <w:rsid w:val="00E45C83"/>
    <w:rsid w:val="00E50E46"/>
    <w:rsid w:val="00E516B1"/>
    <w:rsid w:val="00E554B1"/>
    <w:rsid w:val="00E5688A"/>
    <w:rsid w:val="00E57C24"/>
    <w:rsid w:val="00E60200"/>
    <w:rsid w:val="00E6131F"/>
    <w:rsid w:val="00E63662"/>
    <w:rsid w:val="00E64467"/>
    <w:rsid w:val="00E648B7"/>
    <w:rsid w:val="00E64F24"/>
    <w:rsid w:val="00E6661B"/>
    <w:rsid w:val="00E66ACC"/>
    <w:rsid w:val="00E71EEA"/>
    <w:rsid w:val="00E72CA6"/>
    <w:rsid w:val="00E76183"/>
    <w:rsid w:val="00E76446"/>
    <w:rsid w:val="00E76A62"/>
    <w:rsid w:val="00E81244"/>
    <w:rsid w:val="00E81D60"/>
    <w:rsid w:val="00E85EF7"/>
    <w:rsid w:val="00E871AE"/>
    <w:rsid w:val="00E87D48"/>
    <w:rsid w:val="00E90821"/>
    <w:rsid w:val="00E91053"/>
    <w:rsid w:val="00E910BB"/>
    <w:rsid w:val="00EA0044"/>
    <w:rsid w:val="00EA2074"/>
    <w:rsid w:val="00EA3400"/>
    <w:rsid w:val="00EA3B3D"/>
    <w:rsid w:val="00EA60BB"/>
    <w:rsid w:val="00EA7CF8"/>
    <w:rsid w:val="00EA7EF8"/>
    <w:rsid w:val="00EA7F6D"/>
    <w:rsid w:val="00EB1F1A"/>
    <w:rsid w:val="00EB3A23"/>
    <w:rsid w:val="00EB42CD"/>
    <w:rsid w:val="00EB4A63"/>
    <w:rsid w:val="00EB6A47"/>
    <w:rsid w:val="00EB70B0"/>
    <w:rsid w:val="00EC0B11"/>
    <w:rsid w:val="00EC1E40"/>
    <w:rsid w:val="00EC28D2"/>
    <w:rsid w:val="00EC340F"/>
    <w:rsid w:val="00EC4AED"/>
    <w:rsid w:val="00EC4CED"/>
    <w:rsid w:val="00EC633D"/>
    <w:rsid w:val="00EC63AB"/>
    <w:rsid w:val="00EC6A6D"/>
    <w:rsid w:val="00EC71C4"/>
    <w:rsid w:val="00EC7844"/>
    <w:rsid w:val="00ED1596"/>
    <w:rsid w:val="00ED22C4"/>
    <w:rsid w:val="00ED6288"/>
    <w:rsid w:val="00EE0737"/>
    <w:rsid w:val="00EE1A5E"/>
    <w:rsid w:val="00EE1E5F"/>
    <w:rsid w:val="00EE23A4"/>
    <w:rsid w:val="00EE5152"/>
    <w:rsid w:val="00EE5E46"/>
    <w:rsid w:val="00EE744C"/>
    <w:rsid w:val="00EF1323"/>
    <w:rsid w:val="00EF2A70"/>
    <w:rsid w:val="00EF5743"/>
    <w:rsid w:val="00EF7380"/>
    <w:rsid w:val="00F01374"/>
    <w:rsid w:val="00F03F5D"/>
    <w:rsid w:val="00F043EC"/>
    <w:rsid w:val="00F058C6"/>
    <w:rsid w:val="00F06CC4"/>
    <w:rsid w:val="00F10ADA"/>
    <w:rsid w:val="00F10C4A"/>
    <w:rsid w:val="00F1237E"/>
    <w:rsid w:val="00F124CE"/>
    <w:rsid w:val="00F13C32"/>
    <w:rsid w:val="00F14C6D"/>
    <w:rsid w:val="00F1510F"/>
    <w:rsid w:val="00F1512A"/>
    <w:rsid w:val="00F15D7D"/>
    <w:rsid w:val="00F16699"/>
    <w:rsid w:val="00F166D1"/>
    <w:rsid w:val="00F170A3"/>
    <w:rsid w:val="00F170AC"/>
    <w:rsid w:val="00F20F9D"/>
    <w:rsid w:val="00F21B82"/>
    <w:rsid w:val="00F250FB"/>
    <w:rsid w:val="00F3015C"/>
    <w:rsid w:val="00F30800"/>
    <w:rsid w:val="00F30C61"/>
    <w:rsid w:val="00F313AE"/>
    <w:rsid w:val="00F31512"/>
    <w:rsid w:val="00F35EBF"/>
    <w:rsid w:val="00F37D8D"/>
    <w:rsid w:val="00F413A2"/>
    <w:rsid w:val="00F415C9"/>
    <w:rsid w:val="00F41AE3"/>
    <w:rsid w:val="00F41D8E"/>
    <w:rsid w:val="00F43CAB"/>
    <w:rsid w:val="00F43E25"/>
    <w:rsid w:val="00F44963"/>
    <w:rsid w:val="00F4599C"/>
    <w:rsid w:val="00F47813"/>
    <w:rsid w:val="00F5030B"/>
    <w:rsid w:val="00F50F9C"/>
    <w:rsid w:val="00F51AFD"/>
    <w:rsid w:val="00F52A46"/>
    <w:rsid w:val="00F56303"/>
    <w:rsid w:val="00F56C73"/>
    <w:rsid w:val="00F56ED8"/>
    <w:rsid w:val="00F571AB"/>
    <w:rsid w:val="00F61234"/>
    <w:rsid w:val="00F6148A"/>
    <w:rsid w:val="00F65B9E"/>
    <w:rsid w:val="00F709ED"/>
    <w:rsid w:val="00F717BF"/>
    <w:rsid w:val="00F718B8"/>
    <w:rsid w:val="00F738B4"/>
    <w:rsid w:val="00F74737"/>
    <w:rsid w:val="00F762C1"/>
    <w:rsid w:val="00F808EC"/>
    <w:rsid w:val="00F83C98"/>
    <w:rsid w:val="00F872C1"/>
    <w:rsid w:val="00F911CA"/>
    <w:rsid w:val="00F91D02"/>
    <w:rsid w:val="00F92160"/>
    <w:rsid w:val="00F921AD"/>
    <w:rsid w:val="00F92F1B"/>
    <w:rsid w:val="00F93520"/>
    <w:rsid w:val="00F939AE"/>
    <w:rsid w:val="00FA2AA0"/>
    <w:rsid w:val="00FA2E82"/>
    <w:rsid w:val="00FA5DC6"/>
    <w:rsid w:val="00FA6CE3"/>
    <w:rsid w:val="00FA7033"/>
    <w:rsid w:val="00FB10EE"/>
    <w:rsid w:val="00FB1790"/>
    <w:rsid w:val="00FB19C8"/>
    <w:rsid w:val="00FB49EC"/>
    <w:rsid w:val="00FB7954"/>
    <w:rsid w:val="00FB7A85"/>
    <w:rsid w:val="00FC011E"/>
    <w:rsid w:val="00FC0A6A"/>
    <w:rsid w:val="00FC3430"/>
    <w:rsid w:val="00FC46A4"/>
    <w:rsid w:val="00FC483D"/>
    <w:rsid w:val="00FC6933"/>
    <w:rsid w:val="00FC6C98"/>
    <w:rsid w:val="00FD0187"/>
    <w:rsid w:val="00FD1278"/>
    <w:rsid w:val="00FD219B"/>
    <w:rsid w:val="00FD22CB"/>
    <w:rsid w:val="00FD305B"/>
    <w:rsid w:val="00FD3156"/>
    <w:rsid w:val="00FD3437"/>
    <w:rsid w:val="00FD4960"/>
    <w:rsid w:val="00FD4D3C"/>
    <w:rsid w:val="00FE0BD2"/>
    <w:rsid w:val="00FE5C46"/>
    <w:rsid w:val="00FE67CD"/>
    <w:rsid w:val="00FE7A0D"/>
    <w:rsid w:val="00FE7F41"/>
    <w:rsid w:val="00FF0076"/>
    <w:rsid w:val="00FF0AF0"/>
    <w:rsid w:val="00FF1C65"/>
    <w:rsid w:val="00FF22E8"/>
    <w:rsid w:val="00FF2390"/>
    <w:rsid w:val="00FF266D"/>
    <w:rsid w:val="00FF5270"/>
    <w:rsid w:val="00FF55A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2B3A3"/>
  <w15:docId w15:val="{6303BEBD-F35B-4685-B1E1-5D79F38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52A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33D0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313DA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F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9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42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A07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B42A07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B42A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42A07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B42A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F2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96"/>
  </w:style>
  <w:style w:type="paragraph" w:styleId="Footer">
    <w:name w:val="footer"/>
    <w:basedOn w:val="Normal"/>
    <w:link w:val="Foot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96"/>
  </w:style>
  <w:style w:type="paragraph" w:styleId="NoSpacing">
    <w:name w:val="No Spacing"/>
    <w:basedOn w:val="Normal"/>
    <w:link w:val="NoSpacingChar"/>
    <w:uiPriority w:val="1"/>
    <w:qFormat/>
    <w:rsid w:val="003550D5"/>
    <w:pPr>
      <w:spacing w:line="240" w:lineRule="auto"/>
    </w:pPr>
    <w:rPr>
      <w:rFonts w:ascii="Calibri" w:eastAsia="Times New Roman" w:hAnsi="Calibri" w:cs="Times New Roman"/>
      <w:szCs w:val="20"/>
      <w:lang w:val="en-ZA" w:eastAsia="en-US"/>
    </w:rPr>
  </w:style>
  <w:style w:type="character" w:customStyle="1" w:styleId="NoSpacingChar">
    <w:name w:val="No Spacing Char"/>
    <w:link w:val="NoSpacing"/>
    <w:uiPriority w:val="1"/>
    <w:rsid w:val="003550D5"/>
    <w:rPr>
      <w:rFonts w:ascii="Calibri" w:eastAsia="Times New Roman" w:hAnsi="Calibri" w:cs="Times New Roman"/>
      <w:szCs w:val="20"/>
      <w:lang w:val="en-ZA" w:eastAsia="en-US"/>
    </w:rPr>
  </w:style>
  <w:style w:type="table" w:styleId="TableGridLight">
    <w:name w:val="Grid Table Light"/>
    <w:basedOn w:val="TableNormal"/>
    <w:uiPriority w:val="40"/>
    <w:rsid w:val="003550D5"/>
    <w:pPr>
      <w:spacing w:line="240" w:lineRule="auto"/>
    </w:pPr>
    <w:rPr>
      <w:rFonts w:ascii="Calibri" w:eastAsia="Times New Roman" w:hAnsi="Calibri" w:cs="Times New Roman"/>
      <w:sz w:val="20"/>
      <w:szCs w:val="20"/>
      <w:lang w:val="en-ZA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63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9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A4B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FAB3A7928F492E8E1D3F86E773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EC9B-1C19-40F8-BB82-B70D2EA94C32}"/>
      </w:docPartPr>
      <w:docPartBody>
        <w:p w:rsidR="00CB574A" w:rsidRDefault="00CB574A">
          <w:r w:rsidRPr="00672882">
            <w:rPr>
              <w:rStyle w:val="PlaceholderText"/>
            </w:rPr>
            <w:t>[Title]</w:t>
          </w:r>
        </w:p>
      </w:docPartBody>
    </w:docPart>
    <w:docPart>
      <w:docPartPr>
        <w:name w:val="7CE1568B8D1445B7A996BD01A80AD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9E9F-3E8D-421C-B983-9221E916B0A2}"/>
      </w:docPartPr>
      <w:docPartBody>
        <w:p w:rsidR="00CB574A" w:rsidRDefault="00CB574A">
          <w:r w:rsidRPr="00672882">
            <w:rPr>
              <w:rStyle w:val="PlaceholderText"/>
            </w:rPr>
            <w:t>[Subject]</w:t>
          </w:r>
        </w:p>
      </w:docPartBody>
    </w:docPart>
    <w:docPart>
      <w:docPartPr>
        <w:name w:val="64AF97CDF5E64C75A020B4D5C138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72D9-9CD5-4315-B1A1-90F9C388400D}"/>
      </w:docPartPr>
      <w:docPartBody>
        <w:p w:rsidR="00CB574A" w:rsidRDefault="00CB574A">
          <w:r w:rsidRPr="00672882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3"/>
    <w:rsid w:val="000064E9"/>
    <w:rsid w:val="001035B9"/>
    <w:rsid w:val="001D4C0C"/>
    <w:rsid w:val="00205159"/>
    <w:rsid w:val="00234482"/>
    <w:rsid w:val="00322E65"/>
    <w:rsid w:val="0046717C"/>
    <w:rsid w:val="00470EFC"/>
    <w:rsid w:val="0053613F"/>
    <w:rsid w:val="00590F51"/>
    <w:rsid w:val="00607745"/>
    <w:rsid w:val="0084615B"/>
    <w:rsid w:val="00915440"/>
    <w:rsid w:val="009A173E"/>
    <w:rsid w:val="00A15872"/>
    <w:rsid w:val="00A25E03"/>
    <w:rsid w:val="00C01920"/>
    <w:rsid w:val="00CB574A"/>
    <w:rsid w:val="00D40DE1"/>
    <w:rsid w:val="00D76C72"/>
    <w:rsid w:val="00D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7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begin to bring full transaction and data security into the Mojaloop Ecosystem, including the management of keys and signing/encryption of data approportionate to risk (For OSS) and/or as mandated by compliance requirements (For Hub Operators</Abstract>
  <CompanyAddress/>
  <CompanyPhone/>
  <CompanyFax/>
  <CompanyEmail>Lead Security Architect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D5EE3-4CF0-4EF8-A256-6BB58322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Mojaloop Cryptographic Processing Module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Mojaloop Cryptographic Processing Module</dc:title>
  <dc:subject>Low Level Design - Use Cases</dc:subject>
  <dc:creator>Max Gysi</dc:creator>
  <cp:lastModifiedBy>Hlashila Kutumela</cp:lastModifiedBy>
  <cp:revision>2</cp:revision>
  <cp:lastPrinted>2020-07-06T07:40:00Z</cp:lastPrinted>
  <dcterms:created xsi:type="dcterms:W3CDTF">2021-01-11T12:02:00Z</dcterms:created>
  <dcterms:modified xsi:type="dcterms:W3CDTF">2021-01-11T12:02:00Z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">
    <vt:lpwstr>0.1</vt:lpwstr>
  </property>
</Properties>
</file>