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CD77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ESTRUCTURA GENERAL DEL SITIO WEB – GREENLAND</w:t>
      </w:r>
    </w:p>
    <w:p w14:paraId="4374138A" w14:textId="77777777" w:rsidR="00515B5C" w:rsidRPr="00515B5C" w:rsidRDefault="00515B5C" w:rsidP="00515B5C">
      <w:r w:rsidRPr="00515B5C">
        <w:rPr>
          <w:b/>
          <w:bCs/>
        </w:rPr>
        <w:t>(Documento maestro | versión definitiva – base de ejecución)</w:t>
      </w:r>
    </w:p>
    <w:p w14:paraId="571E6FA5" w14:textId="77777777" w:rsidR="00515B5C" w:rsidRPr="00515B5C" w:rsidRDefault="00515B5C" w:rsidP="00515B5C">
      <w:r w:rsidRPr="00515B5C">
        <w:pict w14:anchorId="126A90E9">
          <v:rect id="_x0000_i1115" style="width:0;height:1.5pt" o:hralign="center" o:hrstd="t" o:hr="t" fillcolor="#a0a0a0" stroked="f"/>
        </w:pict>
      </w:r>
    </w:p>
    <w:p w14:paraId="45ADF6F7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1. CONTEXTO GENERAL DE LA MARCA</w:t>
      </w:r>
    </w:p>
    <w:p w14:paraId="3DE83C65" w14:textId="77777777" w:rsidR="00515B5C" w:rsidRPr="00515B5C" w:rsidRDefault="00515B5C" w:rsidP="00515B5C">
      <w:r w:rsidRPr="00515B5C">
        <w:rPr>
          <w:b/>
          <w:bCs/>
        </w:rPr>
        <w:t>Marca:</w:t>
      </w:r>
      <w:r w:rsidRPr="00515B5C">
        <w:t xml:space="preserve"> </w:t>
      </w:r>
      <w:proofErr w:type="spellStart"/>
      <w:r w:rsidRPr="00515B5C">
        <w:t>Greenland</w:t>
      </w:r>
      <w:proofErr w:type="spellEnd"/>
      <w:r w:rsidRPr="00515B5C">
        <w:t xml:space="preserve"> </w:t>
      </w:r>
      <w:proofErr w:type="spellStart"/>
      <w:r w:rsidRPr="00515B5C">
        <w:t>Products</w:t>
      </w:r>
      <w:proofErr w:type="spellEnd"/>
      <w:r w:rsidRPr="00515B5C">
        <w:br/>
      </w:r>
      <w:r w:rsidRPr="00515B5C">
        <w:rPr>
          <w:b/>
          <w:bCs/>
        </w:rPr>
        <w:t>Giro:</w:t>
      </w:r>
      <w:r w:rsidRPr="00515B5C">
        <w:t xml:space="preserve"> Importación y distribución de mobiliario funcional, soluciones modulares y sistemas de recubrimiento decorativo.</w:t>
      </w:r>
    </w:p>
    <w:p w14:paraId="1161C04B" w14:textId="77777777" w:rsidR="00515B5C" w:rsidRPr="00515B5C" w:rsidRDefault="00515B5C" w:rsidP="00515B5C">
      <w:r w:rsidRPr="00515B5C">
        <w:rPr>
          <w:b/>
          <w:bCs/>
        </w:rPr>
        <w:t>Mercado objetivo:</w:t>
      </w:r>
    </w:p>
    <w:p w14:paraId="6E1AA94D" w14:textId="77777777" w:rsidR="00515B5C" w:rsidRPr="00515B5C" w:rsidRDefault="00515B5C" w:rsidP="00515B5C">
      <w:pPr>
        <w:numPr>
          <w:ilvl w:val="0"/>
          <w:numId w:val="1"/>
        </w:numPr>
      </w:pPr>
      <w:r w:rsidRPr="00515B5C">
        <w:t>Clientes finales</w:t>
      </w:r>
    </w:p>
    <w:p w14:paraId="0FDDE7AF" w14:textId="77777777" w:rsidR="00515B5C" w:rsidRPr="00515B5C" w:rsidRDefault="00515B5C" w:rsidP="00515B5C">
      <w:pPr>
        <w:numPr>
          <w:ilvl w:val="0"/>
          <w:numId w:val="1"/>
        </w:numPr>
      </w:pPr>
      <w:r w:rsidRPr="00515B5C">
        <w:t>Distribuidores (prioridad estratégica)</w:t>
      </w:r>
    </w:p>
    <w:p w14:paraId="4F0DF007" w14:textId="77777777" w:rsidR="00515B5C" w:rsidRPr="00515B5C" w:rsidRDefault="00515B5C" w:rsidP="00515B5C">
      <w:pPr>
        <w:numPr>
          <w:ilvl w:val="0"/>
          <w:numId w:val="1"/>
        </w:numPr>
      </w:pPr>
      <w:r w:rsidRPr="00515B5C">
        <w:t>Clientes empresariales e institucionales</w:t>
      </w:r>
    </w:p>
    <w:p w14:paraId="64BE1302" w14:textId="77777777" w:rsidR="00515B5C" w:rsidRPr="00515B5C" w:rsidRDefault="00515B5C" w:rsidP="00515B5C">
      <w:r w:rsidRPr="00515B5C">
        <w:rPr>
          <w:b/>
          <w:bCs/>
        </w:rPr>
        <w:t>Tipo de sitio web:</w:t>
      </w:r>
    </w:p>
    <w:p w14:paraId="6AEC2517" w14:textId="77777777" w:rsidR="00515B5C" w:rsidRPr="00515B5C" w:rsidRDefault="00515B5C" w:rsidP="00515B5C">
      <w:pPr>
        <w:numPr>
          <w:ilvl w:val="0"/>
          <w:numId w:val="2"/>
        </w:numPr>
      </w:pPr>
      <w:r w:rsidRPr="00515B5C">
        <w:t>Sitio corporativo + catálogo digital</w:t>
      </w:r>
    </w:p>
    <w:p w14:paraId="0057DCBE" w14:textId="77777777" w:rsidR="00515B5C" w:rsidRPr="00515B5C" w:rsidRDefault="00515B5C" w:rsidP="00515B5C">
      <w:pPr>
        <w:numPr>
          <w:ilvl w:val="0"/>
          <w:numId w:val="2"/>
        </w:numPr>
      </w:pPr>
      <w:r w:rsidRPr="00515B5C">
        <w:rPr>
          <w:b/>
          <w:bCs/>
        </w:rPr>
        <w:t>NO es tienda en línea</w:t>
      </w:r>
    </w:p>
    <w:p w14:paraId="45BC2264" w14:textId="77777777" w:rsidR="00515B5C" w:rsidRPr="00515B5C" w:rsidRDefault="00515B5C" w:rsidP="00515B5C">
      <w:pPr>
        <w:numPr>
          <w:ilvl w:val="0"/>
          <w:numId w:val="2"/>
        </w:numPr>
      </w:pPr>
      <w:r w:rsidRPr="00515B5C">
        <w:t>No incluye carrito de compras</w:t>
      </w:r>
    </w:p>
    <w:p w14:paraId="5D80271A" w14:textId="77777777" w:rsidR="00515B5C" w:rsidRPr="00515B5C" w:rsidRDefault="00515B5C" w:rsidP="00515B5C">
      <w:pPr>
        <w:numPr>
          <w:ilvl w:val="0"/>
          <w:numId w:val="2"/>
        </w:numPr>
      </w:pPr>
      <w:r w:rsidRPr="00515B5C">
        <w:t>El objetivo es mostrar productos, generar confianza y canalizar solicitudes de cotización y distribución.</w:t>
      </w:r>
    </w:p>
    <w:p w14:paraId="1868F155" w14:textId="77777777" w:rsidR="00515B5C" w:rsidRPr="00515B5C" w:rsidRDefault="00515B5C" w:rsidP="00515B5C">
      <w:r w:rsidRPr="00515B5C">
        <w:rPr>
          <w:b/>
          <w:bCs/>
        </w:rPr>
        <w:t>Mensaje central de la marca:</w:t>
      </w:r>
    </w:p>
    <w:p w14:paraId="0CFEF80A" w14:textId="77777777" w:rsidR="00515B5C" w:rsidRPr="00515B5C" w:rsidRDefault="00515B5C" w:rsidP="00515B5C">
      <w:r w:rsidRPr="00515B5C">
        <w:t>Especialistas en mobiliario funcional para espacios versátiles.</w:t>
      </w:r>
      <w:r w:rsidRPr="00515B5C">
        <w:br/>
        <w:t>Mesas plegables, sillas plegables, toldos y más.</w:t>
      </w:r>
    </w:p>
    <w:p w14:paraId="2C7E46EA" w14:textId="77777777" w:rsidR="00515B5C" w:rsidRPr="00515B5C" w:rsidRDefault="00515B5C" w:rsidP="00515B5C">
      <w:r w:rsidRPr="00515B5C">
        <w:rPr>
          <w:b/>
          <w:bCs/>
        </w:rPr>
        <w:t>Tono del sitio:</w:t>
      </w:r>
    </w:p>
    <w:p w14:paraId="03734A17" w14:textId="77777777" w:rsidR="00515B5C" w:rsidRPr="00515B5C" w:rsidRDefault="00515B5C" w:rsidP="00515B5C">
      <w:pPr>
        <w:numPr>
          <w:ilvl w:val="0"/>
          <w:numId w:val="3"/>
        </w:numPr>
      </w:pPr>
      <w:r w:rsidRPr="00515B5C">
        <w:t>Profesional</w:t>
      </w:r>
    </w:p>
    <w:p w14:paraId="78EE07FA" w14:textId="77777777" w:rsidR="00515B5C" w:rsidRPr="00515B5C" w:rsidRDefault="00515B5C" w:rsidP="00515B5C">
      <w:pPr>
        <w:numPr>
          <w:ilvl w:val="0"/>
          <w:numId w:val="3"/>
        </w:numPr>
      </w:pPr>
      <w:r w:rsidRPr="00515B5C">
        <w:t>Técnico–comercial</w:t>
      </w:r>
    </w:p>
    <w:p w14:paraId="5EB507CA" w14:textId="77777777" w:rsidR="00515B5C" w:rsidRPr="00515B5C" w:rsidRDefault="00515B5C" w:rsidP="00515B5C">
      <w:pPr>
        <w:numPr>
          <w:ilvl w:val="0"/>
          <w:numId w:val="3"/>
        </w:numPr>
      </w:pPr>
      <w:r w:rsidRPr="00515B5C">
        <w:t>Claro y directo</w:t>
      </w:r>
    </w:p>
    <w:p w14:paraId="61F8C7E4" w14:textId="77777777" w:rsidR="00515B5C" w:rsidRPr="00515B5C" w:rsidRDefault="00515B5C" w:rsidP="00515B5C">
      <w:pPr>
        <w:numPr>
          <w:ilvl w:val="0"/>
          <w:numId w:val="3"/>
        </w:numPr>
      </w:pPr>
      <w:r w:rsidRPr="00515B5C">
        <w:t>Sin exageraciones ni frases genéricas (“líderes del mercado”, “los mejores”, etc.)</w:t>
      </w:r>
    </w:p>
    <w:p w14:paraId="20196B2B" w14:textId="77777777" w:rsidR="00515B5C" w:rsidRPr="00515B5C" w:rsidRDefault="00515B5C" w:rsidP="00515B5C">
      <w:r w:rsidRPr="00515B5C">
        <w:pict w14:anchorId="1D45F265">
          <v:rect id="_x0000_i1116" style="width:0;height:1.5pt" o:hralign="center" o:hrstd="t" o:hr="t" fillcolor="#a0a0a0" stroked="f"/>
        </w:pict>
      </w:r>
    </w:p>
    <w:p w14:paraId="46BED763" w14:textId="77777777" w:rsidR="00515B5C" w:rsidRDefault="00515B5C" w:rsidP="00515B5C">
      <w:pPr>
        <w:rPr>
          <w:b/>
          <w:bCs/>
        </w:rPr>
      </w:pPr>
    </w:p>
    <w:p w14:paraId="0A311555" w14:textId="06CECDEE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lastRenderedPageBreak/>
        <w:t>2. OBJETIVOS DEL SITIO WEB</w:t>
      </w:r>
    </w:p>
    <w:p w14:paraId="180C2703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 xml:space="preserve">Posicionar a </w:t>
      </w:r>
      <w:proofErr w:type="spellStart"/>
      <w:r w:rsidRPr="00515B5C">
        <w:t>Greenland</w:t>
      </w:r>
      <w:proofErr w:type="spellEnd"/>
      <w:r w:rsidRPr="00515B5C">
        <w:t xml:space="preserve"> como una empresa seria, técnica y confiable.</w:t>
      </w:r>
    </w:p>
    <w:p w14:paraId="25415C5B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>Mostrar el portafolio de productos de forma clara y ordenada.</w:t>
      </w:r>
    </w:p>
    <w:p w14:paraId="5780E6B9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>Atraer distribuidores potenciales a nivel nacional.</w:t>
      </w:r>
    </w:p>
    <w:p w14:paraId="072034FB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>Atender clientes finales sin excluirlos.</w:t>
      </w:r>
    </w:p>
    <w:p w14:paraId="799D38A1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>Dar visibilidad a divisiones especializadas bajo una arquitectura de marca clara.</w:t>
      </w:r>
    </w:p>
    <w:p w14:paraId="1F926237" w14:textId="77777777" w:rsidR="00515B5C" w:rsidRPr="00515B5C" w:rsidRDefault="00515B5C" w:rsidP="00515B5C">
      <w:pPr>
        <w:numPr>
          <w:ilvl w:val="0"/>
          <w:numId w:val="4"/>
        </w:numPr>
      </w:pPr>
      <w:r w:rsidRPr="00515B5C">
        <w:t>Sentar las bases para futuras plataformas B2B de operación con distribuidores.</w:t>
      </w:r>
    </w:p>
    <w:p w14:paraId="4DCE96D8" w14:textId="77777777" w:rsidR="00515B5C" w:rsidRPr="00515B5C" w:rsidRDefault="00515B5C" w:rsidP="00515B5C">
      <w:r w:rsidRPr="00515B5C">
        <w:pict w14:anchorId="1F70C590">
          <v:rect id="_x0000_i1117" style="width:0;height:1.5pt" o:hralign="center" o:hrstd="t" o:hr="t" fillcolor="#a0a0a0" stroked="f"/>
        </w:pict>
      </w:r>
    </w:p>
    <w:p w14:paraId="097DC586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3. ESTRUCTURA GENERAL DEL MENÚ (NO MODIFICABLE)</w:t>
      </w:r>
    </w:p>
    <w:p w14:paraId="390F4C1E" w14:textId="77777777" w:rsidR="00515B5C" w:rsidRPr="00515B5C" w:rsidRDefault="00515B5C" w:rsidP="00515B5C">
      <w:r w:rsidRPr="00515B5C">
        <w:t xml:space="preserve">El menú superior debe ser </w:t>
      </w:r>
      <w:r w:rsidRPr="00515B5C">
        <w:rPr>
          <w:b/>
          <w:bCs/>
        </w:rPr>
        <w:t>fijo y visible en todas las páginas</w:t>
      </w:r>
      <w:r w:rsidRPr="00515B5C">
        <w:t>:</w:t>
      </w:r>
    </w:p>
    <w:p w14:paraId="1AE7FBB5" w14:textId="77777777" w:rsidR="00515B5C" w:rsidRPr="00515B5C" w:rsidRDefault="00515B5C" w:rsidP="00515B5C">
      <w:r w:rsidRPr="00515B5C">
        <w:t xml:space="preserve">Inicio | Productos | Distribuidores | </w:t>
      </w:r>
      <w:proofErr w:type="spellStart"/>
      <w:r w:rsidRPr="00515B5C">
        <w:t>Greenland</w:t>
      </w:r>
      <w:proofErr w:type="spellEnd"/>
      <w:r w:rsidRPr="00515B5C">
        <w:t xml:space="preserve"> Spaces | </w:t>
      </w:r>
      <w:proofErr w:type="spellStart"/>
      <w:r w:rsidRPr="00515B5C">
        <w:t>Greenland</w:t>
      </w:r>
      <w:proofErr w:type="spellEnd"/>
      <w:r w:rsidRPr="00515B5C">
        <w:t xml:space="preserve"> Deco | Nosotros | Contacto</w:t>
      </w:r>
    </w:p>
    <w:p w14:paraId="50B01C4E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⚠️</w:t>
      </w:r>
      <w:r w:rsidRPr="00515B5C">
        <w:t xml:space="preserve"> No agregar secciones nuevas.</w:t>
      </w:r>
      <w:r w:rsidRPr="00515B5C">
        <w:br/>
      </w:r>
      <w:r w:rsidRPr="00515B5C">
        <w:rPr>
          <w:rFonts w:ascii="Segoe UI Emoji" w:hAnsi="Segoe UI Emoji" w:cs="Segoe UI Emoji"/>
        </w:rPr>
        <w:t>⚠️</w:t>
      </w:r>
      <w:r w:rsidRPr="00515B5C">
        <w:t xml:space="preserve"> No cambiar el orden del menú.</w:t>
      </w:r>
    </w:p>
    <w:p w14:paraId="0F3AB61A" w14:textId="77777777" w:rsidR="00515B5C" w:rsidRPr="00515B5C" w:rsidRDefault="00515B5C" w:rsidP="00515B5C">
      <w:r w:rsidRPr="00515B5C">
        <w:pict w14:anchorId="4457F9FB">
          <v:rect id="_x0000_i1118" style="width:0;height:1.5pt" o:hralign="center" o:hrstd="t" o:hr="t" fillcolor="#a0a0a0" stroked="f"/>
        </w:pict>
      </w:r>
    </w:p>
    <w:p w14:paraId="5A68CE26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4. SECCIÓN PRODUCTOS – ALCANCE Y ESTRUCTURA</w:t>
      </w:r>
    </w:p>
    <w:p w14:paraId="01B96552" w14:textId="77777777" w:rsidR="00515B5C" w:rsidRPr="00515B5C" w:rsidRDefault="00515B5C" w:rsidP="00515B5C">
      <w:r w:rsidRPr="00515B5C">
        <w:t xml:space="preserve">La sección </w:t>
      </w:r>
      <w:r w:rsidRPr="00515B5C">
        <w:rPr>
          <w:b/>
          <w:bCs/>
        </w:rPr>
        <w:t>Productos</w:t>
      </w:r>
      <w:r w:rsidRPr="00515B5C">
        <w:t xml:space="preserve"> corresponde exclusivamente al </w:t>
      </w:r>
      <w:r w:rsidRPr="00515B5C">
        <w:rPr>
          <w:b/>
          <w:bCs/>
        </w:rPr>
        <w:t>mobiliario funcional</w:t>
      </w:r>
      <w:r w:rsidRPr="00515B5C">
        <w:t>.</w:t>
      </w:r>
    </w:p>
    <w:p w14:paraId="4070A247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Categorías:</w:t>
      </w:r>
    </w:p>
    <w:p w14:paraId="3C0E4D12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Mesas plegables</w:t>
      </w:r>
    </w:p>
    <w:p w14:paraId="0BAF7CC4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Sillas plegables</w:t>
      </w:r>
    </w:p>
    <w:p w14:paraId="66521AC8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Toldos plegables</w:t>
      </w:r>
    </w:p>
    <w:p w14:paraId="76DA519B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Bancas plegables</w:t>
      </w:r>
    </w:p>
    <w:p w14:paraId="3079972E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Cajas y cobertizos</w:t>
      </w:r>
    </w:p>
    <w:p w14:paraId="43A97A88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Mesas de picnic</w:t>
      </w:r>
    </w:p>
    <w:p w14:paraId="57CE7D6F" w14:textId="77777777" w:rsidR="00515B5C" w:rsidRPr="00515B5C" w:rsidRDefault="00515B5C" w:rsidP="00515B5C">
      <w:pPr>
        <w:numPr>
          <w:ilvl w:val="0"/>
          <w:numId w:val="5"/>
        </w:numPr>
      </w:pPr>
      <w:r w:rsidRPr="00515B5C">
        <w:t>Otros productos</w:t>
      </w:r>
    </w:p>
    <w:p w14:paraId="27AEF6D9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Criterios:</w:t>
      </w:r>
    </w:p>
    <w:p w14:paraId="7E40AF68" w14:textId="77777777" w:rsidR="00515B5C" w:rsidRPr="00515B5C" w:rsidRDefault="00515B5C" w:rsidP="00515B5C">
      <w:pPr>
        <w:numPr>
          <w:ilvl w:val="0"/>
          <w:numId w:val="6"/>
        </w:numPr>
      </w:pPr>
      <w:r w:rsidRPr="00515B5C">
        <w:lastRenderedPageBreak/>
        <w:t xml:space="preserve">Se muestran primero </w:t>
      </w:r>
      <w:r w:rsidRPr="00515B5C">
        <w:rPr>
          <w:b/>
          <w:bCs/>
        </w:rPr>
        <w:t>categorías</w:t>
      </w:r>
      <w:r w:rsidRPr="00515B5C">
        <w:t xml:space="preserve">, después </w:t>
      </w:r>
      <w:r w:rsidRPr="00515B5C">
        <w:rPr>
          <w:b/>
          <w:bCs/>
        </w:rPr>
        <w:t>modelos</w:t>
      </w:r>
      <w:r w:rsidRPr="00515B5C">
        <w:t>.</w:t>
      </w:r>
    </w:p>
    <w:p w14:paraId="12961B0D" w14:textId="77777777" w:rsidR="00515B5C" w:rsidRPr="00515B5C" w:rsidRDefault="00515B5C" w:rsidP="00515B5C">
      <w:pPr>
        <w:numPr>
          <w:ilvl w:val="0"/>
          <w:numId w:val="6"/>
        </w:numPr>
      </w:pPr>
      <w:r w:rsidRPr="00515B5C">
        <w:t xml:space="preserve">Cada modelo utiliza una </w:t>
      </w:r>
      <w:r w:rsidRPr="00515B5C">
        <w:rPr>
          <w:b/>
          <w:bCs/>
        </w:rPr>
        <w:t>plantilla estándar de ficha de producto</w:t>
      </w:r>
      <w:r w:rsidRPr="00515B5C">
        <w:t>.</w:t>
      </w:r>
    </w:p>
    <w:p w14:paraId="2398755A" w14:textId="77777777" w:rsidR="00515B5C" w:rsidRPr="00515B5C" w:rsidRDefault="00515B5C" w:rsidP="00515B5C">
      <w:pPr>
        <w:numPr>
          <w:ilvl w:val="0"/>
          <w:numId w:val="6"/>
        </w:numPr>
      </w:pPr>
      <w:r w:rsidRPr="00515B5C">
        <w:t>No se escriben textos largos por modelo.</w:t>
      </w:r>
    </w:p>
    <w:p w14:paraId="2ADAB6F1" w14:textId="3B66C2A2" w:rsidR="00515B5C" w:rsidRPr="00515B5C" w:rsidRDefault="00515B5C" w:rsidP="00515B5C">
      <w:pPr>
        <w:numPr>
          <w:ilvl w:val="0"/>
          <w:numId w:val="6"/>
        </w:numPr>
      </w:pPr>
      <w:r w:rsidRPr="00515B5C">
        <w:t>La información técnica proviene de archivos oficiales.</w:t>
      </w:r>
    </w:p>
    <w:p w14:paraId="23A90CB3" w14:textId="77777777" w:rsidR="00515B5C" w:rsidRPr="00515B5C" w:rsidRDefault="00515B5C" w:rsidP="00515B5C">
      <w:r w:rsidRPr="00515B5C">
        <w:pict w14:anchorId="7E1DF5C3">
          <v:rect id="_x0000_i1119" style="width:0;height:1.5pt" o:hralign="center" o:hrstd="t" o:hr="t" fillcolor="#a0a0a0" stroked="f"/>
        </w:pict>
      </w:r>
    </w:p>
    <w:p w14:paraId="2758FE01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5. HOME (PORTADA) – ESTRUCTURA GENERAL</w:t>
      </w:r>
    </w:p>
    <w:p w14:paraId="1C153113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Banner principal:</w:t>
      </w:r>
    </w:p>
    <w:p w14:paraId="74086F08" w14:textId="77777777" w:rsidR="00515B5C" w:rsidRPr="00515B5C" w:rsidRDefault="00515B5C" w:rsidP="00515B5C">
      <w:r w:rsidRPr="00515B5C">
        <w:rPr>
          <w:b/>
          <w:bCs/>
        </w:rPr>
        <w:t>Texto principal:</w:t>
      </w:r>
      <w:r w:rsidRPr="00515B5C">
        <w:br/>
        <w:t>Especialistas en mobiliario funcional para espacios versátiles.</w:t>
      </w:r>
    </w:p>
    <w:p w14:paraId="02986A8A" w14:textId="77777777" w:rsidR="00515B5C" w:rsidRPr="00515B5C" w:rsidRDefault="00515B5C" w:rsidP="00515B5C">
      <w:r w:rsidRPr="00515B5C">
        <w:rPr>
          <w:b/>
          <w:bCs/>
        </w:rPr>
        <w:t>Subtexto:</w:t>
      </w:r>
      <w:r w:rsidRPr="00515B5C">
        <w:br/>
        <w:t>Mesas plegables, sillas plegables, toldos y más.</w:t>
      </w:r>
    </w:p>
    <w:p w14:paraId="2C3BE183" w14:textId="77777777" w:rsidR="00515B5C" w:rsidRPr="00515B5C" w:rsidRDefault="00515B5C" w:rsidP="00515B5C">
      <w:r w:rsidRPr="00515B5C">
        <w:rPr>
          <w:b/>
          <w:bCs/>
        </w:rPr>
        <w:t>Botones (CTA):</w:t>
      </w:r>
    </w:p>
    <w:p w14:paraId="10472CF8" w14:textId="77777777" w:rsidR="00515B5C" w:rsidRPr="00515B5C" w:rsidRDefault="00515B5C" w:rsidP="00515B5C">
      <w:pPr>
        <w:numPr>
          <w:ilvl w:val="0"/>
          <w:numId w:val="7"/>
        </w:numPr>
      </w:pPr>
      <w:r w:rsidRPr="00515B5C">
        <w:t>Ver productos</w:t>
      </w:r>
    </w:p>
    <w:p w14:paraId="1594F06D" w14:textId="77777777" w:rsidR="00515B5C" w:rsidRPr="00515B5C" w:rsidRDefault="00515B5C" w:rsidP="00515B5C">
      <w:pPr>
        <w:numPr>
          <w:ilvl w:val="0"/>
          <w:numId w:val="7"/>
        </w:numPr>
      </w:pPr>
      <w:r w:rsidRPr="00515B5C">
        <w:t>Hazte distribuidor</w:t>
      </w:r>
    </w:p>
    <w:p w14:paraId="0DD84045" w14:textId="77777777" w:rsidR="00515B5C" w:rsidRPr="00515B5C" w:rsidRDefault="00515B5C" w:rsidP="00515B5C">
      <w:pPr>
        <w:numPr>
          <w:ilvl w:val="0"/>
          <w:numId w:val="7"/>
        </w:numPr>
      </w:pPr>
      <w:proofErr w:type="spellStart"/>
      <w:r w:rsidRPr="00515B5C">
        <w:t>Greenland</w:t>
      </w:r>
      <w:proofErr w:type="spellEnd"/>
      <w:r w:rsidRPr="00515B5C">
        <w:t xml:space="preserve"> Spaces</w:t>
      </w:r>
    </w:p>
    <w:p w14:paraId="3C265329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Secciones obligatorias en Home:</w:t>
      </w:r>
    </w:p>
    <w:p w14:paraId="2551194C" w14:textId="77777777" w:rsidR="00515B5C" w:rsidRPr="00515B5C" w:rsidRDefault="00515B5C" w:rsidP="00515B5C">
      <w:pPr>
        <w:numPr>
          <w:ilvl w:val="0"/>
          <w:numId w:val="8"/>
        </w:numPr>
      </w:pPr>
      <w:r w:rsidRPr="00515B5C">
        <w:t>Productos destacados (por categoría)</w:t>
      </w:r>
    </w:p>
    <w:p w14:paraId="33444470" w14:textId="77777777" w:rsidR="00515B5C" w:rsidRPr="00515B5C" w:rsidRDefault="00515B5C" w:rsidP="00515B5C">
      <w:pPr>
        <w:numPr>
          <w:ilvl w:val="0"/>
          <w:numId w:val="8"/>
        </w:numPr>
      </w:pPr>
      <w:r w:rsidRPr="00515B5C">
        <w:t>Distribuidores (beneficios + CTA)</w:t>
      </w:r>
    </w:p>
    <w:p w14:paraId="5D024FA2" w14:textId="77777777" w:rsidR="00515B5C" w:rsidRPr="00515B5C" w:rsidRDefault="00515B5C" w:rsidP="00515B5C">
      <w:pPr>
        <w:numPr>
          <w:ilvl w:val="0"/>
          <w:numId w:val="8"/>
        </w:numPr>
      </w:pPr>
      <w:proofErr w:type="spellStart"/>
      <w:r w:rsidRPr="00515B5C">
        <w:t>Greenland</w:t>
      </w:r>
      <w:proofErr w:type="spellEnd"/>
      <w:r w:rsidRPr="00515B5C">
        <w:t xml:space="preserve"> Spaces (introducción breve)</w:t>
      </w:r>
    </w:p>
    <w:p w14:paraId="3CB5D69D" w14:textId="77777777" w:rsidR="00515B5C" w:rsidRPr="00515B5C" w:rsidRDefault="00515B5C" w:rsidP="00515B5C">
      <w:pPr>
        <w:numPr>
          <w:ilvl w:val="0"/>
          <w:numId w:val="8"/>
        </w:numPr>
      </w:pPr>
      <w:proofErr w:type="spellStart"/>
      <w:r w:rsidRPr="00515B5C">
        <w:t>Greenland</w:t>
      </w:r>
      <w:proofErr w:type="spellEnd"/>
      <w:r w:rsidRPr="00515B5C">
        <w:t xml:space="preserve"> Deco (introducción breve)</w:t>
      </w:r>
    </w:p>
    <w:p w14:paraId="26F719EE" w14:textId="77777777" w:rsidR="00515B5C" w:rsidRPr="00515B5C" w:rsidRDefault="00515B5C" w:rsidP="00515B5C">
      <w:pPr>
        <w:numPr>
          <w:ilvl w:val="0"/>
          <w:numId w:val="8"/>
        </w:numPr>
      </w:pPr>
      <w:r w:rsidRPr="00515B5C">
        <w:t>Nosotros</w:t>
      </w:r>
    </w:p>
    <w:p w14:paraId="70AA9194" w14:textId="77777777" w:rsidR="00515B5C" w:rsidRPr="00515B5C" w:rsidRDefault="00515B5C" w:rsidP="00515B5C">
      <w:pPr>
        <w:numPr>
          <w:ilvl w:val="0"/>
          <w:numId w:val="8"/>
        </w:numPr>
      </w:pPr>
      <w:r w:rsidRPr="00515B5C">
        <w:t>Contacto</w:t>
      </w:r>
    </w:p>
    <w:p w14:paraId="5A9FDDF7" w14:textId="77777777" w:rsidR="00515B5C" w:rsidRPr="00515B5C" w:rsidRDefault="00515B5C" w:rsidP="00515B5C">
      <w:r w:rsidRPr="00515B5C">
        <w:pict w14:anchorId="5E6A230A">
          <v:rect id="_x0000_i1120" style="width:0;height:1.5pt" o:hralign="center" o:hrstd="t" o:hr="t" fillcolor="#a0a0a0" stroked="f"/>
        </w:pict>
      </w:r>
    </w:p>
    <w:p w14:paraId="421328AB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6. GREENLAND SPACES – DIVISIÓN ESPECIALIZADA</w:t>
      </w:r>
    </w:p>
    <w:p w14:paraId="740BFD16" w14:textId="77777777" w:rsidR="00515B5C" w:rsidRPr="00515B5C" w:rsidRDefault="00515B5C" w:rsidP="00515B5C">
      <w:proofErr w:type="spellStart"/>
      <w:r w:rsidRPr="00515B5C">
        <w:rPr>
          <w:b/>
          <w:bCs/>
        </w:rPr>
        <w:t>Greenland</w:t>
      </w:r>
      <w:proofErr w:type="spellEnd"/>
      <w:r w:rsidRPr="00515B5C">
        <w:rPr>
          <w:b/>
          <w:bCs/>
        </w:rPr>
        <w:t xml:space="preserve"> Spaces</w:t>
      </w:r>
      <w:r w:rsidRPr="00515B5C">
        <w:t xml:space="preserve"> es una división especializada en soluciones modulares y móviles:</w:t>
      </w:r>
    </w:p>
    <w:p w14:paraId="0AF93473" w14:textId="77777777" w:rsidR="00515B5C" w:rsidRPr="00515B5C" w:rsidRDefault="00515B5C" w:rsidP="00515B5C">
      <w:pPr>
        <w:numPr>
          <w:ilvl w:val="0"/>
          <w:numId w:val="9"/>
        </w:numPr>
      </w:pPr>
      <w:r w:rsidRPr="00515B5C">
        <w:t>Contenedores plegables</w:t>
      </w:r>
    </w:p>
    <w:p w14:paraId="155DD235" w14:textId="77777777" w:rsidR="00515B5C" w:rsidRPr="00515B5C" w:rsidRDefault="00515B5C" w:rsidP="00515B5C">
      <w:pPr>
        <w:numPr>
          <w:ilvl w:val="0"/>
          <w:numId w:val="9"/>
        </w:numPr>
      </w:pPr>
      <w:r w:rsidRPr="00515B5C">
        <w:t>Contenedores expandibles</w:t>
      </w:r>
    </w:p>
    <w:p w14:paraId="4B55F818" w14:textId="77777777" w:rsidR="00515B5C" w:rsidRPr="00515B5C" w:rsidRDefault="00515B5C" w:rsidP="00515B5C">
      <w:pPr>
        <w:numPr>
          <w:ilvl w:val="0"/>
          <w:numId w:val="9"/>
        </w:numPr>
      </w:pPr>
      <w:r w:rsidRPr="00515B5C">
        <w:lastRenderedPageBreak/>
        <w:t>Cabinas cápsula</w:t>
      </w:r>
    </w:p>
    <w:p w14:paraId="3C1B9D71" w14:textId="77777777" w:rsidR="00515B5C" w:rsidRPr="00515B5C" w:rsidRDefault="00515B5C" w:rsidP="00515B5C">
      <w:pPr>
        <w:numPr>
          <w:ilvl w:val="0"/>
          <w:numId w:val="9"/>
        </w:numPr>
      </w:pPr>
      <w:r w:rsidRPr="00515B5C">
        <w:t>Venta y renta</w:t>
      </w:r>
    </w:p>
    <w:p w14:paraId="0A73C109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Criterios clave:</w:t>
      </w:r>
    </w:p>
    <w:p w14:paraId="15C1269A" w14:textId="77777777" w:rsidR="00515B5C" w:rsidRPr="00515B5C" w:rsidRDefault="00515B5C" w:rsidP="00515B5C">
      <w:pPr>
        <w:numPr>
          <w:ilvl w:val="0"/>
          <w:numId w:val="10"/>
        </w:numPr>
      </w:pPr>
      <w:r w:rsidRPr="00515B5C">
        <w:t xml:space="preserve">Debe sentirse como un </w:t>
      </w:r>
      <w:r w:rsidRPr="00515B5C">
        <w:rPr>
          <w:b/>
          <w:bCs/>
        </w:rPr>
        <w:t>subsitio</w:t>
      </w:r>
      <w:r w:rsidRPr="00515B5C">
        <w:t xml:space="preserve"> dentro de </w:t>
      </w:r>
      <w:proofErr w:type="spellStart"/>
      <w:r w:rsidRPr="00515B5C">
        <w:t>Greenland</w:t>
      </w:r>
      <w:proofErr w:type="spellEnd"/>
      <w:r w:rsidRPr="00515B5C">
        <w:t>.</w:t>
      </w:r>
    </w:p>
    <w:p w14:paraId="2DF29B7E" w14:textId="77777777" w:rsidR="00515B5C" w:rsidRPr="00515B5C" w:rsidRDefault="00515B5C" w:rsidP="00515B5C">
      <w:pPr>
        <w:numPr>
          <w:ilvl w:val="0"/>
          <w:numId w:val="10"/>
        </w:numPr>
      </w:pPr>
      <w:r w:rsidRPr="00515B5C">
        <w:t>Al entrar, cambia el contexto visual y el lenguaje (más técnico / industrial).</w:t>
      </w:r>
    </w:p>
    <w:p w14:paraId="4F43F76E" w14:textId="77777777" w:rsidR="00515B5C" w:rsidRPr="00515B5C" w:rsidRDefault="00515B5C" w:rsidP="00515B5C">
      <w:pPr>
        <w:numPr>
          <w:ilvl w:val="0"/>
          <w:numId w:val="10"/>
        </w:numPr>
      </w:pPr>
      <w:r w:rsidRPr="00515B5C">
        <w:t>Atiende desde clientes pequeños hasta grandes corporativos.</w:t>
      </w:r>
    </w:p>
    <w:p w14:paraId="7D781BD0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⚠️</w:t>
      </w:r>
      <w:r w:rsidRPr="00515B5C">
        <w:t xml:space="preserve"> En esta etapa solo se desarrolla la </w:t>
      </w:r>
      <w:r w:rsidRPr="00515B5C">
        <w:rPr>
          <w:b/>
          <w:bCs/>
        </w:rPr>
        <w:t>página introductoria</w:t>
      </w:r>
      <w:r w:rsidRPr="00515B5C">
        <w:t>.</w:t>
      </w:r>
      <w:r w:rsidRPr="00515B5C">
        <w:br/>
      </w:r>
      <w:r w:rsidRPr="00515B5C">
        <w:rPr>
          <w:rFonts w:ascii="Segoe UI Emoji" w:hAnsi="Segoe UI Emoji" w:cs="Segoe UI Emoji"/>
        </w:rPr>
        <w:t>⚠️</w:t>
      </w:r>
      <w:r w:rsidRPr="00515B5C">
        <w:t xml:space="preserve"> El desarrollo completo se hará con un </w:t>
      </w:r>
      <w:proofErr w:type="spellStart"/>
      <w:r w:rsidRPr="00515B5C">
        <w:t>brief</w:t>
      </w:r>
      <w:proofErr w:type="spellEnd"/>
      <w:r w:rsidRPr="00515B5C">
        <w:t xml:space="preserve"> independiente.</w:t>
      </w:r>
    </w:p>
    <w:p w14:paraId="03CFE723" w14:textId="77777777" w:rsidR="00515B5C" w:rsidRPr="00515B5C" w:rsidRDefault="00515B5C" w:rsidP="00515B5C">
      <w:r w:rsidRPr="00515B5C">
        <w:pict w14:anchorId="28CF115F">
          <v:rect id="_x0000_i1121" style="width:0;height:1.5pt" o:hralign="center" o:hrstd="t" o:hr="t" fillcolor="#a0a0a0" stroked="f"/>
        </w:pict>
      </w:r>
    </w:p>
    <w:p w14:paraId="59E2E4D5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6.1 GREENLAND DECO – DIVISIÓN DE RECUBRIMIENTOS</w:t>
      </w:r>
    </w:p>
    <w:p w14:paraId="7071A547" w14:textId="77777777" w:rsidR="00515B5C" w:rsidRPr="00515B5C" w:rsidRDefault="00515B5C" w:rsidP="00515B5C">
      <w:proofErr w:type="spellStart"/>
      <w:r w:rsidRPr="00515B5C">
        <w:rPr>
          <w:b/>
          <w:bCs/>
        </w:rPr>
        <w:t>Greenland</w:t>
      </w:r>
      <w:proofErr w:type="spellEnd"/>
      <w:r w:rsidRPr="00515B5C">
        <w:rPr>
          <w:b/>
          <w:bCs/>
        </w:rPr>
        <w:t xml:space="preserve"> Deco</w:t>
      </w:r>
      <w:r w:rsidRPr="00515B5C">
        <w:t xml:space="preserve"> es una división especializada en soluciones de recubrimiento, decoración y remodelación </w:t>
      </w:r>
      <w:r w:rsidRPr="00515B5C">
        <w:rPr>
          <w:b/>
          <w:bCs/>
        </w:rPr>
        <w:t>para interiores y exteriores</w:t>
      </w:r>
      <w:r w:rsidRPr="00515B5C">
        <w:t>.</w:t>
      </w:r>
    </w:p>
    <w:p w14:paraId="52DE9631" w14:textId="77777777" w:rsidR="00515B5C" w:rsidRPr="00515B5C" w:rsidRDefault="00515B5C" w:rsidP="00515B5C">
      <w:r w:rsidRPr="00515B5C">
        <w:t>Incluye, entre otros productos:</w:t>
      </w:r>
    </w:p>
    <w:p w14:paraId="4034CA51" w14:textId="77777777" w:rsidR="00515B5C" w:rsidRPr="00515B5C" w:rsidRDefault="00515B5C" w:rsidP="00515B5C">
      <w:pPr>
        <w:numPr>
          <w:ilvl w:val="0"/>
          <w:numId w:val="11"/>
        </w:numPr>
      </w:pPr>
      <w:r w:rsidRPr="00515B5C">
        <w:t>Lambrín</w:t>
      </w:r>
    </w:p>
    <w:p w14:paraId="44424A36" w14:textId="77777777" w:rsidR="00515B5C" w:rsidRPr="00515B5C" w:rsidRDefault="00515B5C" w:rsidP="00515B5C">
      <w:pPr>
        <w:numPr>
          <w:ilvl w:val="0"/>
          <w:numId w:val="11"/>
        </w:numPr>
      </w:pPr>
      <w:proofErr w:type="spellStart"/>
      <w:r w:rsidRPr="00515B5C">
        <w:t>Cladding</w:t>
      </w:r>
      <w:proofErr w:type="spellEnd"/>
    </w:p>
    <w:p w14:paraId="3E25C9B7" w14:textId="77777777" w:rsidR="00515B5C" w:rsidRPr="00515B5C" w:rsidRDefault="00515B5C" w:rsidP="00515B5C">
      <w:pPr>
        <w:numPr>
          <w:ilvl w:val="0"/>
          <w:numId w:val="11"/>
        </w:numPr>
      </w:pPr>
      <w:r w:rsidRPr="00515B5C">
        <w:t>Deck</w:t>
      </w:r>
    </w:p>
    <w:p w14:paraId="4AB851FD" w14:textId="77777777" w:rsidR="00515B5C" w:rsidRPr="00515B5C" w:rsidRDefault="00515B5C" w:rsidP="00515B5C">
      <w:pPr>
        <w:numPr>
          <w:ilvl w:val="0"/>
          <w:numId w:val="11"/>
        </w:numPr>
      </w:pPr>
      <w:r w:rsidRPr="00515B5C">
        <w:t>Mármol PVC</w:t>
      </w:r>
    </w:p>
    <w:p w14:paraId="1C2E2EF4" w14:textId="77777777" w:rsidR="00515B5C" w:rsidRPr="00515B5C" w:rsidRDefault="00515B5C" w:rsidP="00515B5C">
      <w:pPr>
        <w:numPr>
          <w:ilvl w:val="0"/>
          <w:numId w:val="11"/>
        </w:numPr>
      </w:pPr>
      <w:r w:rsidRPr="00515B5C">
        <w:t>Panel PVC</w:t>
      </w:r>
    </w:p>
    <w:p w14:paraId="32CC0A87" w14:textId="77777777" w:rsidR="00515B5C" w:rsidRPr="00515B5C" w:rsidRDefault="00515B5C" w:rsidP="00515B5C">
      <w:pPr>
        <w:numPr>
          <w:ilvl w:val="0"/>
          <w:numId w:val="11"/>
        </w:numPr>
      </w:pPr>
      <w:r w:rsidRPr="00515B5C">
        <w:t>Otros sistemas de recubrimiento decorativo</w:t>
      </w:r>
    </w:p>
    <w:p w14:paraId="58BCA63F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Criterios clave:</w:t>
      </w:r>
    </w:p>
    <w:p w14:paraId="5842AA7C" w14:textId="77777777" w:rsidR="00515B5C" w:rsidRPr="00515B5C" w:rsidRDefault="00515B5C" w:rsidP="00515B5C">
      <w:pPr>
        <w:numPr>
          <w:ilvl w:val="0"/>
          <w:numId w:val="12"/>
        </w:numPr>
      </w:pPr>
      <w:r w:rsidRPr="00515B5C">
        <w:t xml:space="preserve">Debe sentirse como un </w:t>
      </w:r>
      <w:r w:rsidRPr="00515B5C">
        <w:rPr>
          <w:b/>
          <w:bCs/>
        </w:rPr>
        <w:t>subsitio</w:t>
      </w:r>
      <w:r w:rsidRPr="00515B5C">
        <w:t xml:space="preserve"> dentro de </w:t>
      </w:r>
      <w:proofErr w:type="spellStart"/>
      <w:r w:rsidRPr="00515B5C">
        <w:t>Greenland</w:t>
      </w:r>
      <w:proofErr w:type="spellEnd"/>
      <w:r w:rsidRPr="00515B5C">
        <w:t>.</w:t>
      </w:r>
    </w:p>
    <w:p w14:paraId="10932A98" w14:textId="77777777" w:rsidR="00515B5C" w:rsidRPr="00515B5C" w:rsidRDefault="00515B5C" w:rsidP="00515B5C">
      <w:pPr>
        <w:numPr>
          <w:ilvl w:val="0"/>
          <w:numId w:val="12"/>
        </w:numPr>
      </w:pPr>
      <w:r w:rsidRPr="00515B5C">
        <w:t>Al entrar, cambia el contexto visual hacia un enfoque más arquitectónico y estético.</w:t>
      </w:r>
    </w:p>
    <w:p w14:paraId="78D5D0FF" w14:textId="77777777" w:rsidR="00515B5C" w:rsidRPr="00515B5C" w:rsidRDefault="00515B5C" w:rsidP="00515B5C">
      <w:pPr>
        <w:numPr>
          <w:ilvl w:val="0"/>
          <w:numId w:val="12"/>
        </w:numPr>
      </w:pPr>
      <w:r w:rsidRPr="00515B5C">
        <w:t>Orientado a instaladores, arquitectos, desarrolladores, distribuidores y clientes finales.</w:t>
      </w:r>
    </w:p>
    <w:p w14:paraId="3DBFC74A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⚠️</w:t>
      </w:r>
      <w:r w:rsidRPr="00515B5C">
        <w:t xml:space="preserve"> En esta etapa solo se desarrolla la </w:t>
      </w:r>
      <w:r w:rsidRPr="00515B5C">
        <w:rPr>
          <w:b/>
          <w:bCs/>
        </w:rPr>
        <w:t>página introductoria</w:t>
      </w:r>
      <w:r w:rsidRPr="00515B5C">
        <w:t>.</w:t>
      </w:r>
      <w:r w:rsidRPr="00515B5C">
        <w:br/>
      </w:r>
      <w:r w:rsidRPr="00515B5C">
        <w:rPr>
          <w:rFonts w:ascii="Segoe UI Emoji" w:hAnsi="Segoe UI Emoji" w:cs="Segoe UI Emoji"/>
        </w:rPr>
        <w:t>⚠️</w:t>
      </w:r>
      <w:r w:rsidRPr="00515B5C">
        <w:t xml:space="preserve"> El desarrollo completo se realizará con un </w:t>
      </w:r>
      <w:proofErr w:type="spellStart"/>
      <w:r w:rsidRPr="00515B5C">
        <w:t>brief</w:t>
      </w:r>
      <w:proofErr w:type="spellEnd"/>
      <w:r w:rsidRPr="00515B5C">
        <w:t xml:space="preserve"> independiente.</w:t>
      </w:r>
    </w:p>
    <w:p w14:paraId="014D3715" w14:textId="77777777" w:rsidR="00515B5C" w:rsidRPr="00515B5C" w:rsidRDefault="00515B5C" w:rsidP="00515B5C">
      <w:r w:rsidRPr="00515B5C">
        <w:pict w14:anchorId="2ADA4214">
          <v:rect id="_x0000_i1122" style="width:0;height:1.5pt" o:hralign="center" o:hrstd="t" o:hr="t" fillcolor="#a0a0a0" stroked="f"/>
        </w:pict>
      </w:r>
    </w:p>
    <w:p w14:paraId="0A46C1E7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lastRenderedPageBreak/>
        <w:t>7. DISTRIBUIDORES – ALCANCE FUNCIONAL</w:t>
      </w:r>
    </w:p>
    <w:p w14:paraId="578960E8" w14:textId="77777777" w:rsidR="00515B5C" w:rsidRPr="00515B5C" w:rsidRDefault="00515B5C" w:rsidP="00515B5C">
      <w:r w:rsidRPr="00515B5C">
        <w:t xml:space="preserve">La sección </w:t>
      </w:r>
      <w:r w:rsidRPr="00515B5C">
        <w:rPr>
          <w:b/>
          <w:bCs/>
        </w:rPr>
        <w:t>Distribuidores</w:t>
      </w:r>
      <w:r w:rsidRPr="00515B5C">
        <w:t xml:space="preserve"> es estratégica y debe contemplar:</w:t>
      </w:r>
    </w:p>
    <w:p w14:paraId="4C578D25" w14:textId="77777777" w:rsidR="00515B5C" w:rsidRPr="00515B5C" w:rsidRDefault="00515B5C" w:rsidP="00515B5C">
      <w:pPr>
        <w:numPr>
          <w:ilvl w:val="0"/>
          <w:numId w:val="13"/>
        </w:numPr>
      </w:pPr>
      <w:r w:rsidRPr="00515B5C">
        <w:t>Información comercial para distribuidores potenciales</w:t>
      </w:r>
    </w:p>
    <w:p w14:paraId="55CE92F7" w14:textId="77777777" w:rsidR="00515B5C" w:rsidRPr="00515B5C" w:rsidRDefault="00515B5C" w:rsidP="00515B5C">
      <w:pPr>
        <w:numPr>
          <w:ilvl w:val="0"/>
          <w:numId w:val="13"/>
        </w:numPr>
      </w:pPr>
      <w:r w:rsidRPr="00515B5C">
        <w:t>Formulario de contacto / aplicación</w:t>
      </w:r>
    </w:p>
    <w:p w14:paraId="70E8F55B" w14:textId="77777777" w:rsidR="00515B5C" w:rsidRPr="00515B5C" w:rsidRDefault="00515B5C" w:rsidP="00515B5C">
      <w:pPr>
        <w:numPr>
          <w:ilvl w:val="0"/>
          <w:numId w:val="13"/>
        </w:numPr>
      </w:pPr>
      <w:r w:rsidRPr="00515B5C">
        <w:rPr>
          <w:b/>
          <w:bCs/>
        </w:rPr>
        <w:t>Botón visible de acceso: [Iniciar sesión]</w:t>
      </w:r>
    </w:p>
    <w:p w14:paraId="341985EA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Acceso para distribuidores (fase posterior):</w:t>
      </w:r>
    </w:p>
    <w:p w14:paraId="5233448A" w14:textId="77777777" w:rsidR="00515B5C" w:rsidRPr="00515B5C" w:rsidRDefault="00515B5C" w:rsidP="00515B5C">
      <w:pPr>
        <w:numPr>
          <w:ilvl w:val="0"/>
          <w:numId w:val="14"/>
        </w:numPr>
      </w:pPr>
      <w:r w:rsidRPr="00515B5C">
        <w:t>Inicio de sesión con usuario y contraseña</w:t>
      </w:r>
    </w:p>
    <w:p w14:paraId="13D93681" w14:textId="77777777" w:rsidR="00515B5C" w:rsidRPr="00515B5C" w:rsidRDefault="00515B5C" w:rsidP="00515B5C">
      <w:pPr>
        <w:numPr>
          <w:ilvl w:val="0"/>
          <w:numId w:val="14"/>
        </w:numPr>
      </w:pPr>
      <w:r w:rsidRPr="00515B5C">
        <w:t>Visualización de catálogo</w:t>
      </w:r>
    </w:p>
    <w:p w14:paraId="0F0CBA93" w14:textId="77777777" w:rsidR="00515B5C" w:rsidRPr="00515B5C" w:rsidRDefault="00515B5C" w:rsidP="00515B5C">
      <w:pPr>
        <w:numPr>
          <w:ilvl w:val="0"/>
          <w:numId w:val="14"/>
        </w:numPr>
      </w:pPr>
      <w:r w:rsidRPr="00515B5C">
        <w:t>Generación de pedidos</w:t>
      </w:r>
    </w:p>
    <w:p w14:paraId="765E465B" w14:textId="77777777" w:rsidR="00515B5C" w:rsidRPr="00515B5C" w:rsidRDefault="00515B5C" w:rsidP="00515B5C">
      <w:pPr>
        <w:numPr>
          <w:ilvl w:val="0"/>
          <w:numId w:val="14"/>
        </w:numPr>
      </w:pPr>
      <w:r w:rsidRPr="00515B5C">
        <w:t xml:space="preserve">Envío automático de pedidos por correo al equipo </w:t>
      </w:r>
      <w:proofErr w:type="spellStart"/>
      <w:r w:rsidRPr="00515B5C">
        <w:t>Greenland</w:t>
      </w:r>
      <w:proofErr w:type="spellEnd"/>
    </w:p>
    <w:p w14:paraId="68F86988" w14:textId="77777777" w:rsidR="00515B5C" w:rsidRPr="00515B5C" w:rsidRDefault="00515B5C" w:rsidP="00515B5C">
      <w:r w:rsidRPr="00515B5C">
        <w:pict w14:anchorId="1225C792">
          <v:rect id="_x0000_i1123" style="width:0;height:1.5pt" o:hralign="center" o:hrstd="t" o:hr="t" fillcolor="#a0a0a0" stroked="f"/>
        </w:pict>
      </w:r>
    </w:p>
    <w:p w14:paraId="1CF57D8B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8. LINEAMIENTOS VISUALES GENERALES</w:t>
      </w:r>
    </w:p>
    <w:p w14:paraId="10DE0FFF" w14:textId="77777777" w:rsidR="00515B5C" w:rsidRPr="00515B5C" w:rsidRDefault="00515B5C" w:rsidP="00515B5C">
      <w:pPr>
        <w:numPr>
          <w:ilvl w:val="0"/>
          <w:numId w:val="16"/>
        </w:numPr>
      </w:pPr>
      <w:r w:rsidRPr="00515B5C">
        <w:t>Estilo: moderno, limpio y profesional</w:t>
      </w:r>
    </w:p>
    <w:p w14:paraId="32185C97" w14:textId="77777777" w:rsidR="00515B5C" w:rsidRPr="00515B5C" w:rsidRDefault="00515B5C" w:rsidP="00515B5C">
      <w:pPr>
        <w:numPr>
          <w:ilvl w:val="0"/>
          <w:numId w:val="16"/>
        </w:numPr>
      </w:pPr>
      <w:r w:rsidRPr="00515B5C">
        <w:t>Uso de fotografías reales de producto</w:t>
      </w:r>
    </w:p>
    <w:p w14:paraId="6BA4D41C" w14:textId="77777777" w:rsidR="00515B5C" w:rsidRPr="00515B5C" w:rsidRDefault="00515B5C" w:rsidP="00515B5C">
      <w:pPr>
        <w:numPr>
          <w:ilvl w:val="0"/>
          <w:numId w:val="16"/>
        </w:numPr>
      </w:pPr>
      <w:r w:rsidRPr="00515B5C">
        <w:t>Fondos claros y jerarquía visual ordenada</w:t>
      </w:r>
    </w:p>
    <w:p w14:paraId="2D6A2C69" w14:textId="77777777" w:rsidR="00515B5C" w:rsidRPr="00515B5C" w:rsidRDefault="00515B5C" w:rsidP="00515B5C">
      <w:pPr>
        <w:numPr>
          <w:ilvl w:val="0"/>
          <w:numId w:val="16"/>
        </w:numPr>
      </w:pPr>
      <w:r w:rsidRPr="00515B5C">
        <w:t xml:space="preserve">WhatsApp como </w:t>
      </w:r>
      <w:r w:rsidRPr="00515B5C">
        <w:rPr>
          <w:b/>
          <w:bCs/>
        </w:rPr>
        <w:t>botón flotante</w:t>
      </w:r>
      <w:r w:rsidRPr="00515B5C">
        <w:t xml:space="preserve"> en todo el sitio</w:t>
      </w:r>
    </w:p>
    <w:p w14:paraId="5D3683E5" w14:textId="77777777" w:rsidR="00515B5C" w:rsidRPr="00515B5C" w:rsidRDefault="00515B5C" w:rsidP="00515B5C">
      <w:pPr>
        <w:numPr>
          <w:ilvl w:val="0"/>
          <w:numId w:val="16"/>
        </w:numPr>
      </w:pPr>
      <w:r w:rsidRPr="00515B5C">
        <w:t>Footer con redes sociales y QR</w:t>
      </w:r>
    </w:p>
    <w:p w14:paraId="0F6EDA89" w14:textId="77777777" w:rsidR="00515B5C" w:rsidRPr="00515B5C" w:rsidRDefault="00515B5C" w:rsidP="00515B5C">
      <w:r w:rsidRPr="00515B5C">
        <w:pict w14:anchorId="4E65D865">
          <v:rect id="_x0000_i1124" style="width:0;height:1.5pt" o:hralign="center" o:hrstd="t" o:hr="t" fillcolor="#a0a0a0" stroked="f"/>
        </w:pict>
      </w:r>
    </w:p>
    <w:p w14:paraId="2AC2744A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8.1 PALETA DE COLORES OFICIAL – GREENLAND</w:t>
      </w:r>
    </w:p>
    <w:p w14:paraId="00F40F68" w14:textId="77777777" w:rsidR="00515B5C" w:rsidRPr="00515B5C" w:rsidRDefault="00515B5C" w:rsidP="00515B5C">
      <w:pPr>
        <w:numPr>
          <w:ilvl w:val="0"/>
          <w:numId w:val="17"/>
        </w:numPr>
      </w:pPr>
      <w:r w:rsidRPr="00515B5C">
        <w:rPr>
          <w:b/>
          <w:bCs/>
        </w:rPr>
        <w:t>Verde principal:</w:t>
      </w:r>
      <w:r w:rsidRPr="00515B5C">
        <w:t xml:space="preserve"> #6a9a04</w:t>
      </w:r>
    </w:p>
    <w:p w14:paraId="2DFFB810" w14:textId="77777777" w:rsidR="00515B5C" w:rsidRPr="00515B5C" w:rsidRDefault="00515B5C" w:rsidP="00515B5C">
      <w:pPr>
        <w:numPr>
          <w:ilvl w:val="0"/>
          <w:numId w:val="17"/>
        </w:numPr>
      </w:pPr>
      <w:r w:rsidRPr="00515B5C">
        <w:rPr>
          <w:b/>
          <w:bCs/>
        </w:rPr>
        <w:t>Verde secundario / acento:</w:t>
      </w:r>
      <w:r w:rsidRPr="00515B5C">
        <w:t xml:space="preserve"> #dee24b</w:t>
      </w:r>
    </w:p>
    <w:p w14:paraId="464508E4" w14:textId="77777777" w:rsidR="00515B5C" w:rsidRPr="00515B5C" w:rsidRDefault="00515B5C" w:rsidP="00515B5C">
      <w:pPr>
        <w:numPr>
          <w:ilvl w:val="0"/>
          <w:numId w:val="17"/>
        </w:numPr>
      </w:pPr>
      <w:r w:rsidRPr="00515B5C">
        <w:rPr>
          <w:b/>
          <w:bCs/>
        </w:rPr>
        <w:t>Negro:</w:t>
      </w:r>
      <w:r w:rsidRPr="00515B5C">
        <w:t xml:space="preserve"> #000000</w:t>
      </w:r>
    </w:p>
    <w:p w14:paraId="6172F851" w14:textId="77777777" w:rsidR="00515B5C" w:rsidRPr="00515B5C" w:rsidRDefault="00515B5C" w:rsidP="00515B5C">
      <w:pPr>
        <w:numPr>
          <w:ilvl w:val="0"/>
          <w:numId w:val="17"/>
        </w:numPr>
      </w:pPr>
      <w:r w:rsidRPr="00515B5C">
        <w:rPr>
          <w:b/>
          <w:bCs/>
        </w:rPr>
        <w:t>Gris medio:</w:t>
      </w:r>
      <w:r w:rsidRPr="00515B5C">
        <w:t xml:space="preserve"> #747474</w:t>
      </w:r>
    </w:p>
    <w:p w14:paraId="12AD29B9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⚠️</w:t>
      </w:r>
      <w:r w:rsidRPr="00515B5C">
        <w:t xml:space="preserve"> No agregar colores adicionales sin autorización.</w:t>
      </w:r>
    </w:p>
    <w:p w14:paraId="18266012" w14:textId="77777777" w:rsidR="00515B5C" w:rsidRPr="00515B5C" w:rsidRDefault="00515B5C" w:rsidP="00515B5C">
      <w:r w:rsidRPr="00515B5C">
        <w:pict w14:anchorId="342B88E9">
          <v:rect id="_x0000_i1125" style="width:0;height:1.5pt" o:hralign="center" o:hrstd="t" o:hr="t" fillcolor="#a0a0a0" stroked="f"/>
        </w:pict>
      </w:r>
    </w:p>
    <w:p w14:paraId="3649ECA2" w14:textId="77777777" w:rsidR="00515B5C" w:rsidRDefault="00515B5C" w:rsidP="00515B5C">
      <w:pPr>
        <w:rPr>
          <w:b/>
          <w:bCs/>
        </w:rPr>
      </w:pPr>
    </w:p>
    <w:p w14:paraId="13405F6B" w14:textId="7045869B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lastRenderedPageBreak/>
        <w:t>8.2 TIPOGRAFÍAS OFICIALES</w:t>
      </w:r>
    </w:p>
    <w:p w14:paraId="27994D49" w14:textId="77777777" w:rsidR="00515B5C" w:rsidRPr="00515B5C" w:rsidRDefault="00515B5C" w:rsidP="00515B5C">
      <w:pPr>
        <w:numPr>
          <w:ilvl w:val="0"/>
          <w:numId w:val="18"/>
        </w:numPr>
      </w:pPr>
      <w:r w:rsidRPr="00515B5C">
        <w:rPr>
          <w:b/>
          <w:bCs/>
        </w:rPr>
        <w:t>Tipografía principal:</w:t>
      </w:r>
      <w:r w:rsidRPr="00515B5C">
        <w:t xml:space="preserve"> Rounded Elegance – Regular</w:t>
      </w:r>
    </w:p>
    <w:p w14:paraId="3F36B2F3" w14:textId="77777777" w:rsidR="00515B5C" w:rsidRPr="00515B5C" w:rsidRDefault="00515B5C" w:rsidP="00515B5C">
      <w:pPr>
        <w:numPr>
          <w:ilvl w:val="0"/>
          <w:numId w:val="18"/>
        </w:numPr>
      </w:pPr>
      <w:r w:rsidRPr="00515B5C">
        <w:rPr>
          <w:b/>
          <w:bCs/>
        </w:rPr>
        <w:t>Tipografía de marca / logotipo:</w:t>
      </w:r>
      <w:r w:rsidRPr="00515B5C">
        <w:t xml:space="preserve"> Iwata </w:t>
      </w:r>
      <w:proofErr w:type="spellStart"/>
      <w:r w:rsidRPr="00515B5C">
        <w:t>Souchou</w:t>
      </w:r>
      <w:proofErr w:type="spellEnd"/>
      <w:r w:rsidRPr="00515B5C">
        <w:t xml:space="preserve"> – Medium</w:t>
      </w:r>
    </w:p>
    <w:p w14:paraId="307BEE6B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⚠️</w:t>
      </w:r>
      <w:r w:rsidRPr="00515B5C">
        <w:t xml:space="preserve"> No sustituir tipografías sin autorización.</w:t>
      </w:r>
    </w:p>
    <w:p w14:paraId="1D76460E" w14:textId="77777777" w:rsidR="00515B5C" w:rsidRPr="00515B5C" w:rsidRDefault="00515B5C" w:rsidP="00515B5C">
      <w:r w:rsidRPr="00515B5C">
        <w:pict w14:anchorId="053033E8">
          <v:rect id="_x0000_i1126" style="width:0;height:1.5pt" o:hralign="center" o:hrstd="t" o:hr="t" fillcolor="#a0a0a0" stroked="f"/>
        </w:pict>
      </w:r>
    </w:p>
    <w:p w14:paraId="5D6A4FFD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8.3 CRITERIO DE DISEÑO</w:t>
      </w:r>
    </w:p>
    <w:p w14:paraId="528B92FF" w14:textId="77777777" w:rsidR="00515B5C" w:rsidRPr="00515B5C" w:rsidRDefault="00515B5C" w:rsidP="00515B5C">
      <w:pPr>
        <w:numPr>
          <w:ilvl w:val="0"/>
          <w:numId w:val="19"/>
        </w:numPr>
      </w:pPr>
      <w:r w:rsidRPr="00515B5C">
        <w:t>Diseño sobrio, técnico y profesional</w:t>
      </w:r>
    </w:p>
    <w:p w14:paraId="4F9324AA" w14:textId="77777777" w:rsidR="00515B5C" w:rsidRPr="00515B5C" w:rsidRDefault="00515B5C" w:rsidP="00515B5C">
      <w:pPr>
        <w:numPr>
          <w:ilvl w:val="0"/>
          <w:numId w:val="19"/>
        </w:numPr>
      </w:pPr>
      <w:r w:rsidRPr="00515B5C">
        <w:t>Evitar estilos artísticos o recargados</w:t>
      </w:r>
    </w:p>
    <w:p w14:paraId="5AF27A67" w14:textId="77777777" w:rsidR="00515B5C" w:rsidRPr="00515B5C" w:rsidRDefault="00515B5C" w:rsidP="00515B5C">
      <w:pPr>
        <w:numPr>
          <w:ilvl w:val="0"/>
          <w:numId w:val="19"/>
        </w:numPr>
      </w:pPr>
      <w:r w:rsidRPr="00515B5C">
        <w:t>Priorizar legibilidad y jerarquía</w:t>
      </w:r>
    </w:p>
    <w:p w14:paraId="234EA9CC" w14:textId="77777777" w:rsidR="00515B5C" w:rsidRPr="00515B5C" w:rsidRDefault="00515B5C" w:rsidP="00515B5C">
      <w:pPr>
        <w:numPr>
          <w:ilvl w:val="0"/>
          <w:numId w:val="19"/>
        </w:numPr>
      </w:pPr>
      <w:proofErr w:type="spellStart"/>
      <w:r w:rsidRPr="00515B5C">
        <w:t>Greenland</w:t>
      </w:r>
      <w:proofErr w:type="spellEnd"/>
      <w:r w:rsidRPr="00515B5C">
        <w:t xml:space="preserve"> Spaces: </w:t>
      </w:r>
      <w:proofErr w:type="gramStart"/>
      <w:r w:rsidRPr="00515B5C">
        <w:t>look</w:t>
      </w:r>
      <w:proofErr w:type="gramEnd"/>
      <w:r w:rsidRPr="00515B5C">
        <w:t xml:space="preserve"> más industrial</w:t>
      </w:r>
    </w:p>
    <w:p w14:paraId="1BD4AB90" w14:textId="77777777" w:rsidR="00515B5C" w:rsidRPr="00515B5C" w:rsidRDefault="00515B5C" w:rsidP="00515B5C">
      <w:pPr>
        <w:numPr>
          <w:ilvl w:val="0"/>
          <w:numId w:val="19"/>
        </w:numPr>
      </w:pPr>
      <w:proofErr w:type="spellStart"/>
      <w:r w:rsidRPr="00515B5C">
        <w:t>Greenland</w:t>
      </w:r>
      <w:proofErr w:type="spellEnd"/>
      <w:r w:rsidRPr="00515B5C">
        <w:t xml:space="preserve"> Deco: </w:t>
      </w:r>
      <w:proofErr w:type="gramStart"/>
      <w:r w:rsidRPr="00515B5C">
        <w:t>look</w:t>
      </w:r>
      <w:proofErr w:type="gramEnd"/>
      <w:r w:rsidRPr="00515B5C">
        <w:t xml:space="preserve"> más arquitectónico</w:t>
      </w:r>
    </w:p>
    <w:p w14:paraId="48C66C7C" w14:textId="77777777" w:rsidR="00515B5C" w:rsidRPr="00515B5C" w:rsidRDefault="00515B5C" w:rsidP="00515B5C">
      <w:r w:rsidRPr="00515B5C">
        <w:pict w14:anchorId="2543F5EB">
          <v:rect id="_x0000_i1127" style="width:0;height:1.5pt" o:hralign="center" o:hrstd="t" o:hr="t" fillcolor="#a0a0a0" stroked="f"/>
        </w:pict>
      </w:r>
    </w:p>
    <w:p w14:paraId="7F3C9B39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9. LOGOTIPO OFICIAL – GREENLAND</w:t>
      </w:r>
    </w:p>
    <w:p w14:paraId="531BD32A" w14:textId="77777777" w:rsidR="00515B5C" w:rsidRPr="00515B5C" w:rsidRDefault="00515B5C" w:rsidP="00515B5C">
      <w:r w:rsidRPr="00515B5C">
        <w:t>El logotipo oficial se proporciona en formato vectorial.</w:t>
      </w:r>
    </w:p>
    <w:p w14:paraId="6D80DD07" w14:textId="77777777" w:rsidR="00515B5C" w:rsidRPr="00515B5C" w:rsidRDefault="00515B5C" w:rsidP="00515B5C">
      <w:r w:rsidRPr="00515B5C">
        <w:rPr>
          <w:rFonts w:ascii="Segoe UI Emoji" w:hAnsi="Segoe UI Emoji" w:cs="Segoe UI Emoji"/>
        </w:rPr>
        <w:t>📎</w:t>
      </w:r>
      <w:r w:rsidRPr="00515B5C">
        <w:t xml:space="preserve"> </w:t>
      </w:r>
      <w:r w:rsidRPr="00515B5C">
        <w:rPr>
          <w:b/>
          <w:bCs/>
        </w:rPr>
        <w:t>Archivo oficial:</w:t>
      </w:r>
    </w:p>
    <w:p w14:paraId="03AC4F88" w14:textId="77777777" w:rsidR="00515B5C" w:rsidRPr="00515B5C" w:rsidRDefault="00515B5C" w:rsidP="00515B5C">
      <w:pPr>
        <w:numPr>
          <w:ilvl w:val="0"/>
          <w:numId w:val="20"/>
        </w:numPr>
      </w:pPr>
      <w:r w:rsidRPr="00515B5C">
        <w:t>LogoGreenland.pdf</w:t>
      </w:r>
    </w:p>
    <w:p w14:paraId="0473BCCC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Lineamientos:</w:t>
      </w:r>
    </w:p>
    <w:p w14:paraId="671E8DE9" w14:textId="77777777" w:rsidR="00515B5C" w:rsidRPr="00515B5C" w:rsidRDefault="00515B5C" w:rsidP="00515B5C">
      <w:pPr>
        <w:numPr>
          <w:ilvl w:val="0"/>
          <w:numId w:val="21"/>
        </w:numPr>
      </w:pPr>
      <w:r w:rsidRPr="00515B5C">
        <w:t>No redibujar</w:t>
      </w:r>
    </w:p>
    <w:p w14:paraId="1A371F81" w14:textId="77777777" w:rsidR="00515B5C" w:rsidRPr="00515B5C" w:rsidRDefault="00515B5C" w:rsidP="00515B5C">
      <w:pPr>
        <w:numPr>
          <w:ilvl w:val="0"/>
          <w:numId w:val="21"/>
        </w:numPr>
      </w:pPr>
      <w:r w:rsidRPr="00515B5C">
        <w:t>No modificar proporciones</w:t>
      </w:r>
    </w:p>
    <w:p w14:paraId="4FC05501" w14:textId="77777777" w:rsidR="00515B5C" w:rsidRPr="00515B5C" w:rsidRDefault="00515B5C" w:rsidP="00515B5C">
      <w:pPr>
        <w:numPr>
          <w:ilvl w:val="0"/>
          <w:numId w:val="21"/>
        </w:numPr>
      </w:pPr>
      <w:r w:rsidRPr="00515B5C">
        <w:t>No cambiar colores</w:t>
      </w:r>
    </w:p>
    <w:p w14:paraId="2089E999" w14:textId="77777777" w:rsidR="00515B5C" w:rsidRPr="00515B5C" w:rsidRDefault="00515B5C" w:rsidP="00515B5C">
      <w:pPr>
        <w:numPr>
          <w:ilvl w:val="0"/>
          <w:numId w:val="21"/>
        </w:numPr>
      </w:pPr>
      <w:r w:rsidRPr="00515B5C">
        <w:t>No aplicar efectos</w:t>
      </w:r>
    </w:p>
    <w:p w14:paraId="65D34B13" w14:textId="77777777" w:rsidR="00515B5C" w:rsidRPr="00515B5C" w:rsidRDefault="00515B5C" w:rsidP="00515B5C">
      <w:pPr>
        <w:numPr>
          <w:ilvl w:val="0"/>
          <w:numId w:val="21"/>
        </w:numPr>
      </w:pPr>
      <w:r w:rsidRPr="00515B5C">
        <w:t>No recrear con IA</w:t>
      </w:r>
    </w:p>
    <w:p w14:paraId="75F41674" w14:textId="77777777" w:rsidR="00515B5C" w:rsidRPr="00515B5C" w:rsidRDefault="00515B5C" w:rsidP="00515B5C">
      <w:r w:rsidRPr="00515B5C">
        <w:t xml:space="preserve">El logo debe usarse </w:t>
      </w:r>
      <w:r w:rsidRPr="00515B5C">
        <w:rPr>
          <w:b/>
          <w:bCs/>
        </w:rPr>
        <w:t>exclusivamente</w:t>
      </w:r>
      <w:r w:rsidRPr="00515B5C">
        <w:t xml:space="preserve"> a partir del archivo oficial.</w:t>
      </w:r>
    </w:p>
    <w:p w14:paraId="300E5854" w14:textId="77777777" w:rsidR="00515B5C" w:rsidRPr="00515B5C" w:rsidRDefault="00515B5C" w:rsidP="00515B5C">
      <w:r w:rsidRPr="00515B5C">
        <w:pict w14:anchorId="3B3DF969">
          <v:rect id="_x0000_i1128" style="width:0;height:1.5pt" o:hralign="center" o:hrstd="t" o:hr="t" fillcolor="#a0a0a0" stroked="f"/>
        </w:pict>
      </w:r>
    </w:p>
    <w:p w14:paraId="315F4F7B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10. REGLAS IMPORTANTES (NO NEGOCIABLES)</w:t>
      </w:r>
    </w:p>
    <w:p w14:paraId="3078E7AB" w14:textId="77777777" w:rsidR="00515B5C" w:rsidRPr="00515B5C" w:rsidRDefault="00515B5C" w:rsidP="00515B5C">
      <w:pPr>
        <w:numPr>
          <w:ilvl w:val="0"/>
          <w:numId w:val="22"/>
        </w:numPr>
      </w:pPr>
      <w:r w:rsidRPr="00515B5C">
        <w:t>No convertir el sitio en e-</w:t>
      </w:r>
      <w:proofErr w:type="spellStart"/>
      <w:r w:rsidRPr="00515B5C">
        <w:t>commerce</w:t>
      </w:r>
      <w:proofErr w:type="spellEnd"/>
    </w:p>
    <w:p w14:paraId="295C57A0" w14:textId="77777777" w:rsidR="00515B5C" w:rsidRPr="00515B5C" w:rsidRDefault="00515B5C" w:rsidP="00515B5C">
      <w:pPr>
        <w:numPr>
          <w:ilvl w:val="0"/>
          <w:numId w:val="22"/>
        </w:numPr>
      </w:pPr>
      <w:r w:rsidRPr="00515B5C">
        <w:lastRenderedPageBreak/>
        <w:t>No inventar contenido</w:t>
      </w:r>
    </w:p>
    <w:p w14:paraId="569A5A0F" w14:textId="77777777" w:rsidR="00515B5C" w:rsidRPr="00515B5C" w:rsidRDefault="00515B5C" w:rsidP="00515B5C">
      <w:pPr>
        <w:numPr>
          <w:ilvl w:val="0"/>
          <w:numId w:val="22"/>
        </w:numPr>
      </w:pPr>
      <w:r w:rsidRPr="00515B5C">
        <w:t>No usar frases comerciales genéricas</w:t>
      </w:r>
    </w:p>
    <w:p w14:paraId="7A7DCF7B" w14:textId="77777777" w:rsidR="00515B5C" w:rsidRPr="00515B5C" w:rsidRDefault="00515B5C" w:rsidP="00515B5C">
      <w:pPr>
        <w:numPr>
          <w:ilvl w:val="0"/>
          <w:numId w:val="22"/>
        </w:numPr>
      </w:pPr>
      <w:r w:rsidRPr="00515B5C">
        <w:t>No modificar estructura ni jerarquía</w:t>
      </w:r>
    </w:p>
    <w:p w14:paraId="478DA050" w14:textId="77777777" w:rsidR="00515B5C" w:rsidRPr="00515B5C" w:rsidRDefault="00515B5C" w:rsidP="00515B5C">
      <w:pPr>
        <w:numPr>
          <w:ilvl w:val="0"/>
          <w:numId w:val="22"/>
        </w:numPr>
      </w:pPr>
      <w:r w:rsidRPr="00515B5C">
        <w:t>No mezclar visualmente las divisiones</w:t>
      </w:r>
    </w:p>
    <w:p w14:paraId="1F4BF601" w14:textId="77777777" w:rsidR="00515B5C" w:rsidRPr="00515B5C" w:rsidRDefault="00515B5C" w:rsidP="00515B5C">
      <w:r w:rsidRPr="00515B5C">
        <w:pict w14:anchorId="5395FE18">
          <v:rect id="_x0000_i1129" style="width:0;height:1.5pt" o:hralign="center" o:hrstd="t" o:hr="t" fillcolor="#a0a0a0" stroked="f"/>
        </w:pict>
      </w:r>
    </w:p>
    <w:p w14:paraId="40294F24" w14:textId="77777777" w:rsidR="00515B5C" w:rsidRPr="00515B5C" w:rsidRDefault="00515B5C" w:rsidP="00515B5C">
      <w:pPr>
        <w:rPr>
          <w:b/>
          <w:bCs/>
        </w:rPr>
      </w:pPr>
      <w:r w:rsidRPr="00515B5C">
        <w:rPr>
          <w:b/>
          <w:bCs/>
        </w:rPr>
        <w:t>11. FORMA DE TRABAJO CON IA</w:t>
      </w:r>
    </w:p>
    <w:p w14:paraId="0BCDFC8F" w14:textId="77777777" w:rsidR="00515B5C" w:rsidRPr="00515B5C" w:rsidRDefault="00515B5C" w:rsidP="00515B5C">
      <w:r w:rsidRPr="00515B5C">
        <w:t xml:space="preserve">La inteligencia artificial </w:t>
      </w:r>
      <w:r w:rsidRPr="00515B5C">
        <w:rPr>
          <w:b/>
          <w:bCs/>
        </w:rPr>
        <w:t>solo ejecuta</w:t>
      </w:r>
      <w:r w:rsidRPr="00515B5C">
        <w:t>, no decide.</w:t>
      </w:r>
    </w:p>
    <w:p w14:paraId="785EC3AD" w14:textId="77777777" w:rsidR="00515B5C" w:rsidRPr="00515B5C" w:rsidRDefault="00515B5C" w:rsidP="00515B5C">
      <w:r w:rsidRPr="00515B5C">
        <w:t>“Utiliza únicamente la información de este documento.</w:t>
      </w:r>
      <w:r w:rsidRPr="00515B5C">
        <w:br/>
        <w:t>No agregues contenido, secciones o mensajes no definidos aquí.</w:t>
      </w:r>
      <w:r w:rsidRPr="00515B5C">
        <w:br/>
        <w:t>Si falta información, detente y solicita instrucciones.”</w:t>
      </w:r>
    </w:p>
    <w:p w14:paraId="18AE8EEC" w14:textId="77777777" w:rsidR="00515B5C" w:rsidRDefault="00515B5C"/>
    <w:sectPr w:rsidR="00515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849"/>
    <w:multiLevelType w:val="multilevel"/>
    <w:tmpl w:val="F43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3C0E"/>
    <w:multiLevelType w:val="multilevel"/>
    <w:tmpl w:val="26C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1C9"/>
    <w:multiLevelType w:val="multilevel"/>
    <w:tmpl w:val="09DA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B081D"/>
    <w:multiLevelType w:val="multilevel"/>
    <w:tmpl w:val="00C4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3E6D"/>
    <w:multiLevelType w:val="multilevel"/>
    <w:tmpl w:val="26B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4524"/>
    <w:multiLevelType w:val="multilevel"/>
    <w:tmpl w:val="7FF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32F0"/>
    <w:multiLevelType w:val="multilevel"/>
    <w:tmpl w:val="DA1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86B5B"/>
    <w:multiLevelType w:val="multilevel"/>
    <w:tmpl w:val="A40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7690F"/>
    <w:multiLevelType w:val="multilevel"/>
    <w:tmpl w:val="590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1747D"/>
    <w:multiLevelType w:val="multilevel"/>
    <w:tmpl w:val="53AA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E140C"/>
    <w:multiLevelType w:val="multilevel"/>
    <w:tmpl w:val="8D1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C79CE"/>
    <w:multiLevelType w:val="multilevel"/>
    <w:tmpl w:val="713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40600"/>
    <w:multiLevelType w:val="multilevel"/>
    <w:tmpl w:val="D89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D5CBA"/>
    <w:multiLevelType w:val="multilevel"/>
    <w:tmpl w:val="355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341C2"/>
    <w:multiLevelType w:val="multilevel"/>
    <w:tmpl w:val="03F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525CC"/>
    <w:multiLevelType w:val="multilevel"/>
    <w:tmpl w:val="60A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51A42"/>
    <w:multiLevelType w:val="multilevel"/>
    <w:tmpl w:val="2F8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236D5"/>
    <w:multiLevelType w:val="multilevel"/>
    <w:tmpl w:val="8FE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64A52"/>
    <w:multiLevelType w:val="multilevel"/>
    <w:tmpl w:val="CEC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A5B74"/>
    <w:multiLevelType w:val="multilevel"/>
    <w:tmpl w:val="802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A3C07"/>
    <w:multiLevelType w:val="multilevel"/>
    <w:tmpl w:val="233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A5EF3"/>
    <w:multiLevelType w:val="multilevel"/>
    <w:tmpl w:val="D5D6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765395">
    <w:abstractNumId w:val="13"/>
  </w:num>
  <w:num w:numId="2" w16cid:durableId="416097384">
    <w:abstractNumId w:val="17"/>
  </w:num>
  <w:num w:numId="3" w16cid:durableId="812065758">
    <w:abstractNumId w:val="11"/>
  </w:num>
  <w:num w:numId="4" w16cid:durableId="1702238958">
    <w:abstractNumId w:val="8"/>
  </w:num>
  <w:num w:numId="5" w16cid:durableId="198444825">
    <w:abstractNumId w:val="10"/>
  </w:num>
  <w:num w:numId="6" w16cid:durableId="262419102">
    <w:abstractNumId w:val="2"/>
  </w:num>
  <w:num w:numId="7" w16cid:durableId="989596945">
    <w:abstractNumId w:val="4"/>
  </w:num>
  <w:num w:numId="8" w16cid:durableId="1881628003">
    <w:abstractNumId w:val="21"/>
  </w:num>
  <w:num w:numId="9" w16cid:durableId="684289811">
    <w:abstractNumId w:val="12"/>
  </w:num>
  <w:num w:numId="10" w16cid:durableId="1990553547">
    <w:abstractNumId w:val="18"/>
  </w:num>
  <w:num w:numId="11" w16cid:durableId="748694278">
    <w:abstractNumId w:val="3"/>
  </w:num>
  <w:num w:numId="12" w16cid:durableId="1115907976">
    <w:abstractNumId w:val="7"/>
  </w:num>
  <w:num w:numId="13" w16cid:durableId="311059384">
    <w:abstractNumId w:val="5"/>
  </w:num>
  <w:num w:numId="14" w16cid:durableId="664434691">
    <w:abstractNumId w:val="15"/>
  </w:num>
  <w:num w:numId="15" w16cid:durableId="1727145348">
    <w:abstractNumId w:val="14"/>
  </w:num>
  <w:num w:numId="16" w16cid:durableId="2039624019">
    <w:abstractNumId w:val="20"/>
  </w:num>
  <w:num w:numId="17" w16cid:durableId="544680637">
    <w:abstractNumId w:val="16"/>
  </w:num>
  <w:num w:numId="18" w16cid:durableId="1980763214">
    <w:abstractNumId w:val="9"/>
  </w:num>
  <w:num w:numId="19" w16cid:durableId="1185828248">
    <w:abstractNumId w:val="6"/>
  </w:num>
  <w:num w:numId="20" w16cid:durableId="126318349">
    <w:abstractNumId w:val="1"/>
  </w:num>
  <w:num w:numId="21" w16cid:durableId="1660888325">
    <w:abstractNumId w:val="0"/>
  </w:num>
  <w:num w:numId="22" w16cid:durableId="16949895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5C"/>
    <w:rsid w:val="00515B5C"/>
    <w:rsid w:val="008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9A9A"/>
  <w15:chartTrackingRefBased/>
  <w15:docId w15:val="{8C1CD3A2-D857-4145-8789-2EB832A1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718</Words>
  <Characters>5023</Characters>
  <Application>Microsoft Office Word</Application>
  <DocSecurity>0</DocSecurity>
  <Lines>94</Lines>
  <Paragraphs>24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GREENLAND PRODUCTS</dc:creator>
  <cp:keywords/>
  <dc:description/>
  <cp:lastModifiedBy>GREENLAND PRODUCTS</cp:lastModifiedBy>
  <cp:revision>1</cp:revision>
  <dcterms:created xsi:type="dcterms:W3CDTF">2026-02-18T18:58:00Z</dcterms:created>
  <dcterms:modified xsi:type="dcterms:W3CDTF">2026-02-18T19:06:00Z</dcterms:modified>
</cp:coreProperties>
</file>