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E17D" w14:textId="6DFD88EE" w:rsidR="00DE2C59" w:rsidRDefault="00DE2C59" w:rsidP="00DE2C59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b/>
          <w:bCs/>
          <w:color w:val="151516"/>
          <w:kern w:val="0"/>
          <w:sz w:val="36"/>
          <w:szCs w:val="36"/>
        </w:rPr>
        <w:t xml:space="preserve">The Fable of Fiona the Fussy Feline </w:t>
      </w:r>
    </w:p>
    <w:p w14:paraId="7C754B94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 xml:space="preserve">Fiona, a tuxedo cat of considerable fluff and questionable temper, believed the world revolved entirely around the timely provision of </w:t>
      </w:r>
      <w:r>
        <w:rPr>
          <w:rFonts w:ascii="Helvetica" w:hAnsi="Helvetica" w:cs="Helvetica"/>
          <w:b/>
          <w:bCs/>
          <w:color w:val="151516"/>
          <w:kern w:val="0"/>
        </w:rPr>
        <w:t xml:space="preserve">tuna in </w:t>
      </w:r>
      <w:proofErr w:type="spellStart"/>
      <w:r>
        <w:rPr>
          <w:rFonts w:ascii="Helvetica" w:hAnsi="Helvetica" w:cs="Helvetica"/>
          <w:b/>
          <w:bCs/>
          <w:color w:val="151516"/>
          <w:kern w:val="0"/>
        </w:rPr>
        <w:t>springwater</w:t>
      </w:r>
      <w:proofErr w:type="spellEnd"/>
      <w:r>
        <w:rPr>
          <w:rFonts w:ascii="Helvetica" w:hAnsi="Helvetica" w:cs="Helvetica"/>
          <w:b/>
          <w:bCs/>
          <w:color w:val="151516"/>
          <w:kern w:val="0"/>
        </w:rPr>
        <w:t>, not brine</w:t>
      </w:r>
      <w:r>
        <w:rPr>
          <w:rFonts w:ascii="Helvetica" w:hAnsi="Helvetica" w:cs="Helvetica"/>
          <w:color w:val="151516"/>
          <w:kern w:val="0"/>
        </w:rPr>
        <w:t>. She lived with a human named Bernard, a kind but perpetually confused soul who often purchased the wrong variety.</w:t>
      </w:r>
    </w:p>
    <w:p w14:paraId="3AE15E6F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>"</w:t>
      </w:r>
      <w:proofErr w:type="spellStart"/>
      <w:r>
        <w:rPr>
          <w:rFonts w:ascii="Helvetica" w:hAnsi="Helvetica" w:cs="Helvetica"/>
          <w:color w:val="151516"/>
          <w:kern w:val="0"/>
        </w:rPr>
        <w:t>Mrow</w:t>
      </w:r>
      <w:proofErr w:type="spellEnd"/>
      <w:r>
        <w:rPr>
          <w:rFonts w:ascii="Helvetica" w:hAnsi="Helvetica" w:cs="Helvetica"/>
          <w:color w:val="151516"/>
          <w:kern w:val="0"/>
        </w:rPr>
        <w:t>?" Fiona would inquire, delicately batting a paw at the offensive can, a dramatic sigh escaping her tiny pink nose. The sound was less a plea and more a deeply felt existential critique of Bernard's life choices.</w:t>
      </w:r>
    </w:p>
    <w:p w14:paraId="788FBEFF" w14:textId="77777777" w:rsidR="00DE2C59" w:rsidRDefault="00DE2C59" w:rsidP="00DE2C59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b/>
          <w:bCs/>
          <w:color w:val="151516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51516"/>
          <w:kern w:val="0"/>
          <w:sz w:val="28"/>
          <w:szCs w:val="28"/>
        </w:rPr>
        <w:t xml:space="preserve">The Sardine Incident </w:t>
      </w:r>
      <w:r>
        <w:rPr>
          <w:rFonts w:ascii="Apple Color Emoji" w:hAnsi="Apple Color Emoji" w:cs="Apple Color Emoji"/>
          <w:b/>
          <w:bCs/>
          <w:color w:val="151516"/>
          <w:kern w:val="0"/>
          <w:sz w:val="28"/>
          <w:szCs w:val="28"/>
        </w:rPr>
        <w:t>🐟</w:t>
      </w:r>
    </w:p>
    <w:p w14:paraId="1DC61A1F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>One Tuesday, Bernard, running late for his competitive bird-watching group, grabbed a can marked 'Sardines in Oil.' A rookie mistake. Fiona's reaction was immediate and theatrical. She didn't just refuse the food; she treated the bowl as a biohazard, circling it with a low, menacing growl that vibrated the kitchen tiles.</w:t>
      </w:r>
    </w:p>
    <w:p w14:paraId="53E4D168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b/>
          <w:bCs/>
          <w:color w:val="151516"/>
          <w:kern w:val="0"/>
        </w:rPr>
        <w:t>Bernard's Excuse:</w:t>
      </w:r>
      <w:r>
        <w:rPr>
          <w:rFonts w:ascii="Helvetica" w:hAnsi="Helvetica" w:cs="Helvetica"/>
          <w:color w:val="151516"/>
          <w:kern w:val="0"/>
        </w:rPr>
        <w:t xml:space="preserve"> "They were on a special, Fiona! And they have extra Omega-3s!"</w:t>
      </w:r>
    </w:p>
    <w:p w14:paraId="0C425AD3" w14:textId="3B5775CE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 xml:space="preserve">Fiona rolled onto her back, exposing her belly—a risky maneuver that usually </w:t>
      </w:r>
      <w:proofErr w:type="spellStart"/>
      <w:r>
        <w:rPr>
          <w:rFonts w:ascii="Helvetica" w:hAnsi="Helvetica" w:cs="Helvetica"/>
          <w:color w:val="151516"/>
          <w:kern w:val="0"/>
        </w:rPr>
        <w:t>signalled</w:t>
      </w:r>
      <w:proofErr w:type="spellEnd"/>
      <w:r>
        <w:rPr>
          <w:rFonts w:ascii="Helvetica" w:hAnsi="Helvetica" w:cs="Helvetica"/>
          <w:color w:val="151516"/>
          <w:kern w:val="0"/>
        </w:rPr>
        <w:t xml:space="preserve"> trust—but this time it was a power move. Her eyes, narrowed to slits, communicated volumes: </w:t>
      </w:r>
      <w:r>
        <w:rPr>
          <w:rFonts w:ascii="Helvetica" w:hAnsi="Helvetica" w:cs="Helvetica"/>
          <w:i/>
          <w:iCs/>
          <w:color w:val="151516"/>
          <w:kern w:val="0"/>
        </w:rPr>
        <w:t>'I am grievously offended, and my trust fund attorney will be in touch.'</w:t>
      </w:r>
      <w:r>
        <w:rPr>
          <w:rFonts w:ascii="Helvetica" w:hAnsi="Helvetica" w:cs="Helvetica"/>
          <w:color w:val="151516"/>
          <w:kern w:val="0"/>
        </w:rPr>
        <w:t xml:space="preserve"> This was </w:t>
      </w:r>
      <w:r>
        <w:rPr>
          <w:rFonts w:ascii="Helvetica" w:hAnsi="Helvetica" w:cs="Helvetica"/>
          <w:color w:val="151516"/>
          <w:kern w:val="0"/>
        </w:rPr>
        <w:t>going</w:t>
      </w:r>
      <w:r>
        <w:rPr>
          <w:rFonts w:ascii="Helvetica" w:hAnsi="Helvetica" w:cs="Helvetica"/>
          <w:color w:val="151516"/>
          <w:kern w:val="0"/>
        </w:rPr>
        <w:t xml:space="preserve"> to be an 'accident' on the rug later.</w:t>
      </w:r>
    </w:p>
    <w:p w14:paraId="67BABDD6" w14:textId="58F32736" w:rsidR="00DE2C59" w:rsidRPr="00DE2C59" w:rsidRDefault="00DE2C59" w:rsidP="00DE2C59">
      <w:pPr>
        <w:autoSpaceDE w:val="0"/>
        <w:autoSpaceDN w:val="0"/>
        <w:adjustRightInd w:val="0"/>
        <w:spacing w:line="240" w:lineRule="auto"/>
        <w:rPr>
          <w:rFonts w:ascii="Cambria" w:hAnsi="Cambria" w:cs="Helvetica"/>
          <w:b/>
          <w:bCs/>
          <w:color w:val="151516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51516"/>
          <w:kern w:val="0"/>
          <w:sz w:val="28"/>
          <w:szCs w:val="28"/>
        </w:rPr>
        <w:t xml:space="preserve">The Great Bedtime Conspiracy </w:t>
      </w:r>
    </w:p>
    <w:p w14:paraId="7C4C3272" w14:textId="77777777" w:rsidR="00DE2C59" w:rsidRDefault="00DE2C59" w:rsidP="00DE2C59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>Fiona's true genius lay in her nighttime agenda. Every 3:17 AM, she would launch 'Operation: Human Disturbance.' This involved three phases:</w:t>
      </w:r>
    </w:p>
    <w:p w14:paraId="12384012" w14:textId="77777777" w:rsidR="00DE2C59" w:rsidRDefault="00DE2C59" w:rsidP="00DE2C59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b/>
          <w:bCs/>
          <w:color w:val="151516"/>
          <w:kern w:val="0"/>
        </w:rPr>
        <w:t>The Silent Stare:</w:t>
      </w:r>
      <w:r>
        <w:rPr>
          <w:rFonts w:ascii="Helvetica" w:hAnsi="Helvetica" w:cs="Helvetica"/>
          <w:color w:val="151516"/>
          <w:kern w:val="0"/>
        </w:rPr>
        <w:t xml:space="preserve"> Perching on the bedside table and silently judging Bernard until he woke up from sheer psychic pressure.</w:t>
      </w:r>
    </w:p>
    <w:p w14:paraId="12FEB84D" w14:textId="77777777" w:rsidR="00DE2C59" w:rsidRDefault="00DE2C59" w:rsidP="00DE2C59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b/>
          <w:bCs/>
          <w:color w:val="151516"/>
          <w:kern w:val="0"/>
        </w:rPr>
        <w:t>The Corner Attack:</w:t>
      </w:r>
      <w:r>
        <w:rPr>
          <w:rFonts w:ascii="Helvetica" w:hAnsi="Helvetica" w:cs="Helvetica"/>
          <w:color w:val="151516"/>
          <w:kern w:val="0"/>
        </w:rPr>
        <w:t xml:space="preserve"> Viciously attacking an imaginary foe in the darkest corner of the room, making sounds like a tiny, dying lawnmower.</w:t>
      </w:r>
    </w:p>
    <w:p w14:paraId="50F11992" w14:textId="77777777" w:rsidR="00DE2C59" w:rsidRDefault="00DE2C59" w:rsidP="00DE2C59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b/>
          <w:bCs/>
          <w:color w:val="151516"/>
          <w:kern w:val="0"/>
        </w:rPr>
        <w:t>The Nose Nudge:</w:t>
      </w:r>
      <w:r>
        <w:rPr>
          <w:rFonts w:ascii="Helvetica" w:hAnsi="Helvetica" w:cs="Helvetica"/>
          <w:color w:val="151516"/>
          <w:kern w:val="0"/>
        </w:rPr>
        <w:t xml:space="preserve"> A soft, cold, wet nose tap directly to Bernard's open eyeball. A guaranteed wake-up call.</w:t>
      </w:r>
    </w:p>
    <w:p w14:paraId="4C6EC756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 xml:space="preserve">Bernard eventually installed a miniature security camera just to catch her in the act. The footage revealed her practicing yoga poses before beginning the operation. She was a </w:t>
      </w:r>
      <w:r>
        <w:rPr>
          <w:rFonts w:ascii="Helvetica" w:hAnsi="Helvetica" w:cs="Helvetica"/>
          <w:b/>
          <w:bCs/>
          <w:color w:val="151516"/>
          <w:kern w:val="0"/>
        </w:rPr>
        <w:t>methodical maniac</w:t>
      </w:r>
      <w:r>
        <w:rPr>
          <w:rFonts w:ascii="Helvetica" w:hAnsi="Helvetica" w:cs="Helvetica"/>
          <w:color w:val="151516"/>
          <w:kern w:val="0"/>
        </w:rPr>
        <w:t>.</w:t>
      </w:r>
    </w:p>
    <w:p w14:paraId="50E20B27" w14:textId="77777777" w:rsidR="00DE2C59" w:rsidRDefault="00DE2C59" w:rsidP="00DE2C5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6D6D6D"/>
          <w:kern w:val="0"/>
        </w:rPr>
      </w:pPr>
    </w:p>
    <w:p w14:paraId="0AD2BA01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</w:p>
    <w:p w14:paraId="2D6FA453" w14:textId="355E583D" w:rsidR="00DE2C59" w:rsidRDefault="00DE2C59" w:rsidP="00DE2C59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b/>
          <w:bCs/>
          <w:color w:val="151516"/>
          <w:kern w:val="0"/>
          <w:sz w:val="28"/>
          <w:szCs w:val="28"/>
        </w:rPr>
        <w:lastRenderedPageBreak/>
        <w:t xml:space="preserve">Moral of the Story? </w:t>
      </w:r>
    </w:p>
    <w:p w14:paraId="2EFFD8F9" w14:textId="77777777" w:rsidR="00DE2C59" w:rsidRDefault="00DE2C59" w:rsidP="00DE2C59">
      <w:pPr>
        <w:autoSpaceDE w:val="0"/>
        <w:autoSpaceDN w:val="0"/>
        <w:adjustRightInd w:val="0"/>
        <w:spacing w:after="320" w:line="240" w:lineRule="auto"/>
        <w:rPr>
          <w:rFonts w:ascii="Helvetica" w:hAnsi="Helvetica" w:cs="Helvetica"/>
          <w:color w:val="151516"/>
          <w:kern w:val="0"/>
        </w:rPr>
      </w:pPr>
      <w:r>
        <w:rPr>
          <w:rFonts w:ascii="Helvetica" w:hAnsi="Helvetica" w:cs="Helvetica"/>
          <w:color w:val="151516"/>
          <w:kern w:val="0"/>
        </w:rPr>
        <w:t xml:space="preserve">The moral of Fiona’s tale, whispered amongst the other neighborhood pets (who were less demanding), is simple: </w:t>
      </w:r>
      <w:r>
        <w:rPr>
          <w:rFonts w:ascii="Helvetica" w:hAnsi="Helvetica" w:cs="Helvetica"/>
          <w:b/>
          <w:bCs/>
          <w:color w:val="151516"/>
          <w:kern w:val="0"/>
        </w:rPr>
        <w:t>Never underestimate the passive-aggressive power of a creature that can sleep for 20 hours a day and still demand respect.</w:t>
      </w:r>
      <w:r>
        <w:rPr>
          <w:rFonts w:ascii="Helvetica" w:hAnsi="Helvetica" w:cs="Helvetica"/>
          <w:color w:val="151516"/>
          <w:kern w:val="0"/>
        </w:rPr>
        <w:t xml:space="preserve"> Also, always double-check the label—</w:t>
      </w:r>
      <w:r>
        <w:rPr>
          <w:rFonts w:ascii="Helvetica" w:hAnsi="Helvetica" w:cs="Helvetica"/>
          <w:b/>
          <w:bCs/>
          <w:color w:val="151516"/>
          <w:kern w:val="0"/>
        </w:rPr>
        <w:t>brine is a betrayal.</w:t>
      </w:r>
      <w:r>
        <w:rPr>
          <w:rFonts w:ascii="Helvetica" w:hAnsi="Helvetica" w:cs="Helvetica"/>
          <w:color w:val="151516"/>
          <w:kern w:val="0"/>
        </w:rPr>
        <w:t xml:space="preserve"> The end.</w:t>
      </w:r>
    </w:p>
    <w:p w14:paraId="5DF95A91" w14:textId="77777777" w:rsidR="00DE2C59" w:rsidRDefault="00DE2C59"/>
    <w:sectPr w:rsidR="00DE2C59" w:rsidSect="00DE2C5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131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59"/>
    <w:rsid w:val="00A4601F"/>
    <w:rsid w:val="00DE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A2655"/>
  <w15:chartTrackingRefBased/>
  <w15:docId w15:val="{CE9218CA-D35D-3E48-A415-4938123D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Morgan</dc:creator>
  <cp:keywords/>
  <dc:description/>
  <cp:lastModifiedBy>Jeremy Morgan</cp:lastModifiedBy>
  <cp:revision>1</cp:revision>
  <dcterms:created xsi:type="dcterms:W3CDTF">2025-10-17T07:54:00Z</dcterms:created>
  <dcterms:modified xsi:type="dcterms:W3CDTF">2025-10-17T07:56:00Z</dcterms:modified>
</cp:coreProperties>
</file>