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6B18A" w14:textId="77777777" w:rsidR="00CF7488" w:rsidRDefault="00D0628E">
      <w:pPr>
        <w:pStyle w:val="LO-normal"/>
        <w:ind w:left="14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syllabus</w:t>
      </w:r>
    </w:p>
    <w:p w14:paraId="4785CF80" w14:textId="77777777" w:rsidR="00CF7488" w:rsidRDefault="00CF7488">
      <w:pPr>
        <w:pStyle w:val="LO-normal"/>
        <w:ind w:left="144"/>
        <w:jc w:val="center"/>
        <w:rPr>
          <w:rFonts w:ascii="Times New Roman" w:eastAsia="Times New Roman" w:hAnsi="Times New Roman" w:cs="Times New Roman"/>
          <w:b/>
          <w:color w:val="000000"/>
          <w:sz w:val="24"/>
          <w:szCs w:val="24"/>
        </w:rPr>
      </w:pPr>
    </w:p>
    <w:tbl>
      <w:tblPr>
        <w:tblStyle w:val="TableNormal"/>
        <w:tblW w:w="15380" w:type="dxa"/>
        <w:tblInd w:w="5" w:type="dxa"/>
        <w:tblLayout w:type="fixed"/>
        <w:tblCellMar>
          <w:left w:w="108" w:type="dxa"/>
          <w:right w:w="108" w:type="dxa"/>
        </w:tblCellMar>
        <w:tblLook w:val="0000" w:firstRow="0" w:lastRow="0" w:firstColumn="0" w:lastColumn="0" w:noHBand="0" w:noVBand="0"/>
      </w:tblPr>
      <w:tblGrid>
        <w:gridCol w:w="3229"/>
        <w:gridCol w:w="12151"/>
      </w:tblGrid>
      <w:tr w:rsidR="00CF7488" w14:paraId="0EA50DAA"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73764F91"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Course title</w:t>
            </w:r>
          </w:p>
        </w:tc>
        <w:tc>
          <w:tcPr>
            <w:tcW w:w="12150" w:type="dxa"/>
            <w:tcBorders>
              <w:top w:val="single" w:sz="4" w:space="0" w:color="000000"/>
              <w:left w:val="single" w:sz="4" w:space="0" w:color="000000"/>
              <w:bottom w:val="single" w:sz="4" w:space="0" w:color="000000"/>
              <w:right w:val="single" w:sz="4" w:space="0" w:color="000000"/>
            </w:tcBorders>
            <w:vAlign w:val="center"/>
          </w:tcPr>
          <w:p w14:paraId="1CD7675D" w14:textId="276FBE3F" w:rsidR="00CF7488" w:rsidRDefault="00D0628E">
            <w:pPr>
              <w:pStyle w:val="LO-normal"/>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Front</w:t>
            </w:r>
            <w:r w:rsidR="003C0732">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end development </w:t>
            </w:r>
          </w:p>
        </w:tc>
      </w:tr>
      <w:tr w:rsidR="00CF7488" w14:paraId="5D61595C"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6D09F30B"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code</w:t>
            </w:r>
          </w:p>
        </w:tc>
        <w:tc>
          <w:tcPr>
            <w:tcW w:w="12150" w:type="dxa"/>
            <w:tcBorders>
              <w:top w:val="single" w:sz="4" w:space="0" w:color="000000"/>
              <w:left w:val="single" w:sz="4" w:space="0" w:color="000000"/>
              <w:bottom w:val="single" w:sz="4" w:space="0" w:color="000000"/>
              <w:right w:val="single" w:sz="4" w:space="0" w:color="000000"/>
            </w:tcBorders>
            <w:vAlign w:val="center"/>
          </w:tcPr>
          <w:p w14:paraId="31BDE75B" w14:textId="69976BF7" w:rsidR="00CF7488" w:rsidRPr="008604B4" w:rsidRDefault="008604B4" w:rsidP="007A3167">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 2220</w:t>
            </w:r>
          </w:p>
        </w:tc>
      </w:tr>
      <w:tr w:rsidR="00CF7488" w14:paraId="078755C3"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7AAE0D50"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 of course</w:t>
            </w:r>
          </w:p>
          <w:p w14:paraId="0241AFAD"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(compulsory,  elective)</w:t>
            </w:r>
          </w:p>
        </w:tc>
        <w:tc>
          <w:tcPr>
            <w:tcW w:w="12150" w:type="dxa"/>
            <w:tcBorders>
              <w:top w:val="single" w:sz="4" w:space="0" w:color="000000"/>
              <w:left w:val="single" w:sz="4" w:space="0" w:color="000000"/>
              <w:bottom w:val="single" w:sz="4" w:space="0" w:color="000000"/>
              <w:right w:val="single" w:sz="4" w:space="0" w:color="000000"/>
            </w:tcBorders>
            <w:vAlign w:val="center"/>
          </w:tcPr>
          <w:p w14:paraId="2CFD2BD5" w14:textId="77777777" w:rsidR="00CF7488" w:rsidRDefault="00D0628E" w:rsidP="007A3167">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Compulsory</w:t>
            </w:r>
          </w:p>
        </w:tc>
      </w:tr>
      <w:tr w:rsidR="00CF7488" w14:paraId="14216A47"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6DF1D9FA"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Level of course</w:t>
            </w:r>
          </w:p>
          <w:p w14:paraId="7244383D"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(according to EQF: </w:t>
            </w:r>
          </w:p>
          <w:p w14:paraId="3E2E7612"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Bachelor - first cycle, </w:t>
            </w:r>
          </w:p>
          <w:p w14:paraId="17745866"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Master - second cycle)</w:t>
            </w:r>
          </w:p>
        </w:tc>
        <w:tc>
          <w:tcPr>
            <w:tcW w:w="12150" w:type="dxa"/>
            <w:tcBorders>
              <w:top w:val="single" w:sz="4" w:space="0" w:color="000000"/>
              <w:left w:val="single" w:sz="4" w:space="0" w:color="000000"/>
              <w:bottom w:val="single" w:sz="4" w:space="0" w:color="000000"/>
              <w:right w:val="single" w:sz="4" w:space="0" w:color="000000"/>
            </w:tcBorders>
            <w:vAlign w:val="center"/>
          </w:tcPr>
          <w:p w14:paraId="656FFBF2" w14:textId="77777777" w:rsidR="00CF7488" w:rsidRDefault="00D0628E" w:rsidP="00837CA9">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Bachelor - first cycle</w:t>
            </w:r>
          </w:p>
        </w:tc>
      </w:tr>
      <w:tr w:rsidR="00CF7488" w14:paraId="2150F343"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60F6E6D4"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Academic year </w:t>
            </w:r>
          </w:p>
        </w:tc>
        <w:tc>
          <w:tcPr>
            <w:tcW w:w="12150" w:type="dxa"/>
            <w:tcBorders>
              <w:top w:val="single" w:sz="4" w:space="0" w:color="000000"/>
              <w:left w:val="single" w:sz="4" w:space="0" w:color="000000"/>
              <w:bottom w:val="single" w:sz="4" w:space="0" w:color="000000"/>
              <w:right w:val="single" w:sz="4" w:space="0" w:color="000000"/>
            </w:tcBorders>
            <w:vAlign w:val="center"/>
          </w:tcPr>
          <w:p w14:paraId="7B024654" w14:textId="6AA66C5A" w:rsidR="00CF7488" w:rsidRDefault="00D0628E">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2024-2025</w:t>
            </w:r>
          </w:p>
        </w:tc>
      </w:tr>
      <w:tr w:rsidR="00CF7488" w14:paraId="2831E7BB"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399116CD"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Semester </w:t>
            </w:r>
          </w:p>
        </w:tc>
        <w:tc>
          <w:tcPr>
            <w:tcW w:w="12150" w:type="dxa"/>
            <w:tcBorders>
              <w:top w:val="single" w:sz="4" w:space="0" w:color="000000"/>
              <w:left w:val="single" w:sz="4" w:space="0" w:color="000000"/>
              <w:bottom w:val="single" w:sz="4" w:space="0" w:color="000000"/>
              <w:right w:val="single" w:sz="4" w:space="0" w:color="000000"/>
            </w:tcBorders>
            <w:vAlign w:val="center"/>
          </w:tcPr>
          <w:p w14:paraId="0E247890" w14:textId="7BCBD07C" w:rsidR="00CF7488" w:rsidRDefault="00D0628E">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Spring </w:t>
            </w:r>
            <w:r w:rsidR="000B37A1">
              <w:rPr>
                <w:rFonts w:ascii="Times New Roman" w:eastAsia="Times New Roman" w:hAnsi="Times New Roman" w:cs="Times New Roman"/>
                <w:sz w:val="24"/>
                <w:szCs w:val="24"/>
              </w:rPr>
              <w:t>(semester 4)</w:t>
            </w:r>
          </w:p>
        </w:tc>
      </w:tr>
      <w:tr w:rsidR="00CF7488" w14:paraId="5F13A00A"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1D93CC59"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Number of ECTS credits allocated  </w:t>
            </w:r>
          </w:p>
        </w:tc>
        <w:tc>
          <w:tcPr>
            <w:tcW w:w="12150" w:type="dxa"/>
            <w:tcBorders>
              <w:top w:val="single" w:sz="4" w:space="0" w:color="000000"/>
              <w:left w:val="single" w:sz="4" w:space="0" w:color="000000"/>
              <w:bottom w:val="single" w:sz="4" w:space="0" w:color="000000"/>
              <w:right w:val="single" w:sz="4" w:space="0" w:color="000000"/>
            </w:tcBorders>
            <w:vAlign w:val="center"/>
          </w:tcPr>
          <w:p w14:paraId="4A133CE3" w14:textId="77777777" w:rsidR="00CF7488" w:rsidRDefault="00D0628E" w:rsidP="009827A6">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p>
        </w:tc>
      </w:tr>
      <w:tr w:rsidR="00CF7488" w14:paraId="338934B4"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0EEF75BB"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Lecturer(s)</w:t>
            </w:r>
          </w:p>
        </w:tc>
        <w:tc>
          <w:tcPr>
            <w:tcW w:w="12150" w:type="dxa"/>
            <w:tcBorders>
              <w:top w:val="single" w:sz="4" w:space="0" w:color="000000"/>
              <w:left w:val="single" w:sz="4" w:space="0" w:color="000000"/>
              <w:bottom w:val="single" w:sz="4" w:space="0" w:color="000000"/>
              <w:right w:val="single" w:sz="4" w:space="0" w:color="000000"/>
            </w:tcBorders>
            <w:vAlign w:val="center"/>
          </w:tcPr>
          <w:p w14:paraId="13842F19" w14:textId="77777777" w:rsidR="00CF7488" w:rsidRDefault="00D0628E" w:rsidP="00B13B95">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Senior lecturer</w:t>
            </w:r>
          </w:p>
          <w:p w14:paraId="510F9358" w14:textId="77777777" w:rsidR="00CF7488" w:rsidRDefault="00D0628E" w:rsidP="00B13B95">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Tolegenov Azamat Maratovich</w:t>
            </w:r>
          </w:p>
          <w:p w14:paraId="5D9478D3" w14:textId="77777777" w:rsidR="00CF7488" w:rsidRDefault="00D0628E" w:rsidP="00B13B95">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r>
              <w:rPr>
                <w:rFonts w:ascii="Times New Roman" w:eastAsia="Times New Roman" w:hAnsi="Times New Roman" w:cs="Times New Roman"/>
                <w:color w:val="000000"/>
                <w:sz w:val="24"/>
                <w:szCs w:val="24"/>
                <w:u w:val="single"/>
              </w:rPr>
              <w:t>azamat.tolegenov</w:t>
            </w:r>
            <w:hyperlink r:id="rId7">
              <w:r>
                <w:rPr>
                  <w:rFonts w:ascii="Times New Roman" w:eastAsia="Times New Roman" w:hAnsi="Times New Roman" w:cs="Times New Roman"/>
                  <w:color w:val="000000"/>
                  <w:sz w:val="24"/>
                  <w:szCs w:val="24"/>
                  <w:u w:val="single"/>
                </w:rPr>
                <w:t>@narxoz.kz</w:t>
              </w:r>
            </w:hyperlink>
            <w:r>
              <w:rPr>
                <w:rFonts w:ascii="Times New Roman" w:eastAsia="Times New Roman" w:hAnsi="Times New Roman" w:cs="Times New Roman"/>
                <w:sz w:val="24"/>
                <w:szCs w:val="24"/>
              </w:rPr>
              <w:t xml:space="preserve">   </w:t>
            </w:r>
          </w:p>
          <w:p w14:paraId="23EC1909" w14:textId="77777777" w:rsidR="00CF7488" w:rsidRDefault="00CF7488">
            <w:pPr>
              <w:pStyle w:val="LO-normal"/>
              <w:ind w:left="144"/>
              <w:rPr>
                <w:rFonts w:ascii="Times New Roman" w:eastAsia="Times New Roman" w:hAnsi="Times New Roman" w:cs="Times New Roman"/>
                <w:sz w:val="24"/>
                <w:szCs w:val="24"/>
              </w:rPr>
            </w:pPr>
          </w:p>
        </w:tc>
      </w:tr>
      <w:tr w:rsidR="00CF7488" w14:paraId="58F4CAED"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31B7AD57"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Learning outcomes of the course     </w:t>
            </w:r>
          </w:p>
        </w:tc>
        <w:tc>
          <w:tcPr>
            <w:tcW w:w="12150" w:type="dxa"/>
            <w:tcBorders>
              <w:top w:val="single" w:sz="4" w:space="0" w:color="000000"/>
              <w:left w:val="single" w:sz="4" w:space="0" w:color="000000"/>
              <w:bottom w:val="single" w:sz="4" w:space="0" w:color="000000"/>
              <w:right w:val="single" w:sz="4" w:space="0" w:color="000000"/>
            </w:tcBorders>
            <w:vAlign w:val="center"/>
          </w:tcPr>
          <w:p w14:paraId="6E81B52D"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the course students should be able to: </w:t>
            </w:r>
          </w:p>
          <w:p w14:paraId="01105FA2" w14:textId="77777777" w:rsidR="00CF7488" w:rsidRDefault="00CF7488">
            <w:pPr>
              <w:pStyle w:val="LO-normal"/>
              <w:ind w:left="144"/>
              <w:rPr>
                <w:rFonts w:ascii="Times New Roman" w:eastAsia="Times New Roman" w:hAnsi="Times New Roman" w:cs="Times New Roman"/>
                <w:sz w:val="24"/>
                <w:szCs w:val="24"/>
              </w:rPr>
            </w:pPr>
          </w:p>
          <w:p w14:paraId="6C318D0F"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Develop proficiency in using JavaScript ES6+ features (e.g., arrow functions, destructuring, modules).</w:t>
            </w:r>
          </w:p>
          <w:p w14:paraId="43FD7608"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Comprehend the core concepts of React, including components, props, and state.</w:t>
            </w:r>
          </w:p>
          <w:p w14:paraId="6DA5E067"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Build reusable and maintainable components.</w:t>
            </w:r>
          </w:p>
          <w:p w14:paraId="0F9EC4E9"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virtual DOM and its role in React's performance optimization.</w:t>
            </w:r>
          </w:p>
        </w:tc>
      </w:tr>
      <w:tr w:rsidR="00CF7488" w14:paraId="3E0C7ABE"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4219CD59"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 of delivery (face-to-face, distance learning)</w:t>
            </w:r>
          </w:p>
        </w:tc>
        <w:tc>
          <w:tcPr>
            <w:tcW w:w="12150" w:type="dxa"/>
            <w:tcBorders>
              <w:top w:val="single" w:sz="4" w:space="0" w:color="000000"/>
              <w:left w:val="single" w:sz="4" w:space="0" w:color="000000"/>
              <w:bottom w:val="single" w:sz="4" w:space="0" w:color="000000"/>
              <w:right w:val="single" w:sz="4" w:space="0" w:color="000000"/>
            </w:tcBorders>
            <w:vAlign w:val="center"/>
          </w:tcPr>
          <w:p w14:paraId="72E7B4B5" w14:textId="77777777" w:rsidR="00CF7488" w:rsidRDefault="00D0628E" w:rsidP="003F6B76">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Face-to-face</w:t>
            </w:r>
          </w:p>
        </w:tc>
      </w:tr>
      <w:tr w:rsidR="00CF7488" w14:paraId="7CC7AE97"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7FCD8F94"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Prerequisites and co-requisites (if applicable)</w:t>
            </w:r>
          </w:p>
        </w:tc>
        <w:tc>
          <w:tcPr>
            <w:tcW w:w="12150" w:type="dxa"/>
            <w:tcBorders>
              <w:top w:val="single" w:sz="4" w:space="0" w:color="000000"/>
              <w:left w:val="single" w:sz="4" w:space="0" w:color="000000"/>
              <w:bottom w:val="single" w:sz="4" w:space="0" w:color="000000"/>
              <w:right w:val="single" w:sz="4" w:space="0" w:color="000000"/>
            </w:tcBorders>
            <w:vAlign w:val="center"/>
          </w:tcPr>
          <w:p w14:paraId="0C0A28B0" w14:textId="691AD455" w:rsidR="00CF7488" w:rsidRPr="008604B4" w:rsidRDefault="00C96C3F" w:rsidP="00C96C3F">
            <w:pPr>
              <w:pStyle w:val="LO-normal"/>
              <w:rPr>
                <w:rFonts w:ascii="Times New Roman" w:eastAsia="Times New Roman" w:hAnsi="Times New Roman" w:cs="Times New Roman"/>
                <w:color w:val="000000"/>
                <w:sz w:val="24"/>
                <w:szCs w:val="24"/>
                <w:lang w:val="kk-KZ"/>
              </w:rPr>
            </w:pPr>
            <w:r>
              <w:rPr>
                <w:rFonts w:ascii="Times New Roman" w:eastAsia="Times New Roman" w:hAnsi="Times New Roman" w:cs="Times New Roman"/>
                <w:sz w:val="24"/>
                <w:szCs w:val="24"/>
              </w:rPr>
              <w:t xml:space="preserve">OWEBT 2212 </w:t>
            </w:r>
            <w:r w:rsidR="00EC288E">
              <w:rPr>
                <w:rFonts w:ascii="Times New Roman" w:eastAsia="Times New Roman" w:hAnsi="Times New Roman" w:cs="Times New Roman"/>
                <w:sz w:val="24"/>
                <w:szCs w:val="24"/>
              </w:rPr>
              <w:t xml:space="preserve">Fundamentals of </w:t>
            </w:r>
            <w:r w:rsidR="00D0628E">
              <w:rPr>
                <w:rFonts w:ascii="Times New Roman" w:eastAsia="Times New Roman" w:hAnsi="Times New Roman" w:cs="Times New Roman"/>
                <w:sz w:val="24"/>
                <w:szCs w:val="24"/>
              </w:rPr>
              <w:t xml:space="preserve">Web technologies </w:t>
            </w:r>
          </w:p>
        </w:tc>
      </w:tr>
      <w:tr w:rsidR="00CF7488" w14:paraId="78CAE92C"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1381E213"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Course content</w:t>
            </w:r>
          </w:p>
        </w:tc>
        <w:tc>
          <w:tcPr>
            <w:tcW w:w="12150" w:type="dxa"/>
            <w:tcBorders>
              <w:top w:val="single" w:sz="4" w:space="0" w:color="000000"/>
              <w:left w:val="single" w:sz="4" w:space="0" w:color="000000"/>
              <w:bottom w:val="single" w:sz="4" w:space="0" w:color="000000"/>
              <w:right w:val="single" w:sz="4" w:space="0" w:color="000000"/>
            </w:tcBorders>
            <w:vAlign w:val="center"/>
          </w:tcPr>
          <w:p w14:paraId="78CAB942" w14:textId="77777777" w:rsidR="00CF7488" w:rsidRDefault="00CF7488">
            <w:pPr>
              <w:pStyle w:val="LO-normal"/>
            </w:pPr>
          </w:p>
          <w:tbl>
            <w:tblPr>
              <w:tblStyle w:val="TableNormal"/>
              <w:tblW w:w="10885" w:type="dxa"/>
              <w:jc w:val="center"/>
              <w:tblInd w:w="0" w:type="dxa"/>
              <w:tblLayout w:type="fixed"/>
              <w:tblCellMar>
                <w:left w:w="108" w:type="dxa"/>
                <w:right w:w="108" w:type="dxa"/>
              </w:tblCellMar>
              <w:tblLook w:val="0400" w:firstRow="0" w:lastRow="0" w:firstColumn="0" w:lastColumn="0" w:noHBand="0" w:noVBand="1"/>
            </w:tblPr>
            <w:tblGrid>
              <w:gridCol w:w="1153"/>
              <w:gridCol w:w="5494"/>
              <w:gridCol w:w="1808"/>
              <w:gridCol w:w="1169"/>
              <w:gridCol w:w="1261"/>
            </w:tblGrid>
            <w:tr w:rsidR="00CF7488" w14:paraId="10E2CD41" w14:textId="77777777">
              <w:trPr>
                <w:trHeight w:val="276"/>
                <w:jc w:val="center"/>
              </w:trPr>
              <w:tc>
                <w:tcPr>
                  <w:tcW w:w="1153" w:type="dxa"/>
                  <w:tcBorders>
                    <w:top w:val="single" w:sz="4" w:space="0" w:color="000000"/>
                    <w:left w:val="single" w:sz="4" w:space="0" w:color="000000"/>
                    <w:bottom w:val="single" w:sz="4" w:space="0" w:color="000000"/>
                    <w:right w:val="single" w:sz="4" w:space="0" w:color="000000"/>
                  </w:tcBorders>
                  <w:vAlign w:val="center"/>
                </w:tcPr>
                <w:p w14:paraId="1432085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Week</w:t>
                  </w:r>
                </w:p>
              </w:tc>
              <w:tc>
                <w:tcPr>
                  <w:tcW w:w="5494" w:type="dxa"/>
                  <w:tcBorders>
                    <w:top w:val="single" w:sz="4" w:space="0" w:color="000000"/>
                    <w:left w:val="single" w:sz="4" w:space="0" w:color="000000"/>
                    <w:bottom w:val="single" w:sz="4" w:space="0" w:color="000000"/>
                    <w:right w:val="single" w:sz="4" w:space="0" w:color="000000"/>
                  </w:tcBorders>
                  <w:vAlign w:val="center"/>
                </w:tcPr>
                <w:p w14:paraId="5E7608A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Topic</w:t>
                  </w:r>
                </w:p>
              </w:tc>
              <w:tc>
                <w:tcPr>
                  <w:tcW w:w="1808" w:type="dxa"/>
                  <w:tcBorders>
                    <w:top w:val="single" w:sz="4" w:space="0" w:color="000000"/>
                    <w:left w:val="single" w:sz="4" w:space="0" w:color="000000"/>
                    <w:bottom w:val="single" w:sz="4" w:space="0" w:color="000000"/>
                    <w:right w:val="single" w:sz="4" w:space="0" w:color="000000"/>
                  </w:tcBorders>
                  <w:vAlign w:val="center"/>
                </w:tcPr>
                <w:p w14:paraId="7135F655" w14:textId="77777777" w:rsidR="00CF7488" w:rsidRDefault="00D0628E">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Contact hours </w:t>
                  </w:r>
                </w:p>
              </w:tc>
              <w:tc>
                <w:tcPr>
                  <w:tcW w:w="1169" w:type="dxa"/>
                  <w:tcBorders>
                    <w:top w:val="single" w:sz="4" w:space="0" w:color="000000"/>
                    <w:left w:val="single" w:sz="4" w:space="0" w:color="000000"/>
                    <w:bottom w:val="single" w:sz="4" w:space="0" w:color="000000"/>
                    <w:right w:val="single" w:sz="4" w:space="0" w:color="000000"/>
                  </w:tcBorders>
                  <w:vAlign w:val="center"/>
                </w:tcPr>
                <w:p w14:paraId="3E37FFA8" w14:textId="77777777" w:rsidR="00CF7488" w:rsidRDefault="00D0628E">
                  <w:pPr>
                    <w:pStyle w:val="LO-normal"/>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SSS</w:t>
                  </w:r>
                </w:p>
              </w:tc>
              <w:tc>
                <w:tcPr>
                  <w:tcW w:w="1261" w:type="dxa"/>
                  <w:tcBorders>
                    <w:top w:val="single" w:sz="4" w:space="0" w:color="000000"/>
                    <w:left w:val="single" w:sz="4" w:space="0" w:color="000000"/>
                    <w:bottom w:val="single" w:sz="4" w:space="0" w:color="000000"/>
                    <w:right w:val="single" w:sz="4" w:space="0" w:color="000000"/>
                  </w:tcBorders>
                  <w:vAlign w:val="center"/>
                </w:tcPr>
                <w:p w14:paraId="0557B5B6" w14:textId="77777777" w:rsidR="00CF7488" w:rsidRDefault="00D0628E">
                  <w:pPr>
                    <w:pStyle w:val="LO-norma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SSSL</w:t>
                  </w:r>
                </w:p>
              </w:tc>
            </w:tr>
            <w:tr w:rsidR="00CF7488" w14:paraId="53D1FD55"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7E8EAB0"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D8044FE"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React</w:t>
                  </w:r>
                </w:p>
                <w:p w14:paraId="6CE3A30E"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What is React? Why use React?</w:t>
                  </w:r>
                </w:p>
                <w:p w14:paraId="73F347BE"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SPA (Single Page Application) Concepts</w:t>
                  </w:r>
                </w:p>
                <w:p w14:paraId="5714475F"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Features of React (Virtual DOM, Components, </w:t>
                  </w:r>
                  <w:r>
                    <w:rPr>
                      <w:rFonts w:ascii="Times New Roman" w:eastAsia="Times New Roman" w:hAnsi="Times New Roman" w:cs="Times New Roman"/>
                      <w:sz w:val="24"/>
                      <w:szCs w:val="24"/>
                    </w:rPr>
                    <w:lastRenderedPageBreak/>
                    <w:t>JSX)</w:t>
                  </w:r>
                </w:p>
                <w:p w14:paraId="4002F16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a React Environment</w:t>
                  </w:r>
                </w:p>
                <w:p w14:paraId="4BF32FB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Using create-react-app</w:t>
                  </w:r>
                </w:p>
                <w:p w14:paraId="4B797324"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Vite (optional for faster builds)</w:t>
                  </w:r>
                </w:p>
                <w:p w14:paraId="0D42FDC1"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5E0D8823"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lastRenderedPageBreak/>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482C9B4E"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24ECB16"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70D89DC2" w14:textId="77777777">
              <w:trPr>
                <w:trHeight w:val="343"/>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9F086E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5B747B19"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JavaScript Fundamentals for React</w:t>
                  </w:r>
                </w:p>
                <w:p w14:paraId="1EA361D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ES6+ Syntax Review</w:t>
                  </w:r>
                </w:p>
                <w:p w14:paraId="7CED8DA8"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let, const, Template Literals</w:t>
                  </w:r>
                </w:p>
                <w:p w14:paraId="40605F57"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Arrow Functions</w:t>
                  </w:r>
                </w:p>
                <w:p w14:paraId="4C36697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Destructuring and Spread/Rest Operators</w:t>
                  </w:r>
                </w:p>
                <w:p w14:paraId="5E77EFE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Import/Export Modules</w:t>
                  </w:r>
                </w:p>
                <w:p w14:paraId="3A3BB202"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Basics of Functional Programming</w:t>
                  </w:r>
                </w:p>
                <w:p w14:paraId="1F28D3F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Higher-Order Functions (map, filter, reduce)</w:t>
                  </w:r>
                </w:p>
                <w:p w14:paraId="7C577686"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Closures and Callbacks</w:t>
                  </w:r>
                </w:p>
                <w:p w14:paraId="426AF8CD"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1CD7AFB6"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197C876D"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59641DD0"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6759C7C0" w14:textId="77777777">
              <w:trPr>
                <w:trHeight w:val="473"/>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41291C94"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13A3267"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sz w:val="24"/>
                      <w:szCs w:val="24"/>
                    </w:rPr>
                    <w:t>JavaScript Fundamentals for React</w:t>
                  </w:r>
                </w:p>
                <w:p w14:paraId="10AC950E"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Import/Export Modules</w:t>
                  </w:r>
                </w:p>
                <w:p w14:paraId="47DEE25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Basics of Functional Programming</w:t>
                  </w:r>
                </w:p>
                <w:p w14:paraId="4C9D5262"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Higher-Order Functions (map, filter, reduce)</w:t>
                  </w:r>
                </w:p>
                <w:p w14:paraId="4A6E5756"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Closures and Callbacks</w:t>
                  </w:r>
                </w:p>
                <w:p w14:paraId="06196100"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16AAFFEA"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39286F5A"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5F44A423"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32D54C8E"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7A51064F"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116C04AE"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JSX (JavaScript XML)</w:t>
                  </w:r>
                </w:p>
                <w:p w14:paraId="77FC43FA"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What is JSX and Why Use It?</w:t>
                  </w:r>
                </w:p>
                <w:p w14:paraId="23C8B39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 Expressions in JSX</w:t>
                  </w:r>
                </w:p>
                <w:p w14:paraId="659DDBA7"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JSX Rules (e.g., single root element)</w:t>
                  </w:r>
                </w:p>
                <w:p w14:paraId="740079E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Rendering Elements with React</w:t>
                  </w:r>
                </w:p>
                <w:p w14:paraId="51522DEC"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58B892D2"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3BE56532"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6A680002"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4F8A456B" w14:textId="77777777">
              <w:trPr>
                <w:trHeight w:val="7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BE6B8C8"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1D4B984A"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Components in React</w:t>
                  </w:r>
                </w:p>
                <w:p w14:paraId="781E1B3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Components vs Class Components</w:t>
                  </w:r>
                </w:p>
                <w:p w14:paraId="3607AA2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Props and Prop Drilling</w:t>
                  </w:r>
                </w:p>
                <w:p w14:paraId="5F17A6F5"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 Lifecycle Methods (Class Components)</w:t>
                  </w:r>
                </w:p>
                <w:p w14:paraId="296CEA75"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Stateless vs Stateful Components</w:t>
                  </w:r>
                </w:p>
                <w:p w14:paraId="526B6218"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7C9F1984"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7EA2E53F"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4A418B4F"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1722893D" w14:textId="77777777">
              <w:trPr>
                <w:trHeight w:val="7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0695ED0C" w14:textId="77777777" w:rsidR="00CF7488" w:rsidRDefault="00D0628E">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40B38A4D"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 and Events in React</w:t>
                  </w:r>
                </w:p>
                <w:p w14:paraId="42CD748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State Management using useState</w:t>
                  </w:r>
                </w:p>
                <w:p w14:paraId="5EFB4C1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Handling Events in React</w:t>
                  </w:r>
                </w:p>
                <w:p w14:paraId="69A3A07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and Uncontrolled Components</w:t>
                  </w:r>
                </w:p>
                <w:p w14:paraId="454EF9D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Forms in React</w:t>
                  </w:r>
                </w:p>
                <w:p w14:paraId="01D2E747"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12FF372F"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lastRenderedPageBreak/>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63F4B5E1"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3DF2653C"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19550673"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22F7A5D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11A27AFC"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React Hooks</w:t>
                  </w:r>
                </w:p>
                <w:p w14:paraId="2154C068"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React Hooks</w:t>
                  </w:r>
                </w:p>
                <w:p w14:paraId="4B662BB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useState, useEffect, useRef, useReducer, useMemo</w:t>
                  </w:r>
                </w:p>
                <w:p w14:paraId="29A83F2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Best Practices for Using Hooks</w:t>
                  </w:r>
                </w:p>
                <w:p w14:paraId="368BD166"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Rules of Hooks</w:t>
                  </w:r>
                </w:p>
                <w:p w14:paraId="2CED172A"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1E9E6952"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3E3B3812"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00E2D6BF"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0F51F622"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DE531EF"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0CB98019"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React Routing</w:t>
                  </w:r>
                </w:p>
                <w:p w14:paraId="4373E7E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React Router</w:t>
                  </w:r>
                </w:p>
                <w:p w14:paraId="5094FBFC"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Setting up Routes</w:t>
                  </w:r>
                </w:p>
                <w:p w14:paraId="7E93D5AC"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useNavigate and Link</w:t>
                  </w:r>
                </w:p>
                <w:p w14:paraId="0879339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Dynamic Routing</w:t>
                  </w:r>
                </w:p>
                <w:p w14:paraId="2CBD683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Nested Routes and Route Parameters</w:t>
                  </w:r>
                </w:p>
                <w:p w14:paraId="79532A6A"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Protected Routes</w:t>
                  </w:r>
                </w:p>
                <w:p w14:paraId="068F2610"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CB3E989"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5D130FAC"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3F4D30B2"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67731436" w14:textId="77777777">
              <w:trPr>
                <w:trHeight w:val="407"/>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565C252E"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9</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280B43B5"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 Management in Depth</w:t>
                  </w:r>
                </w:p>
                <w:p w14:paraId="5331431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Context API</w:t>
                  </w:r>
                </w:p>
                <w:p w14:paraId="23E8402C"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and Using Context</w:t>
                  </w:r>
                </w:p>
                <w:p w14:paraId="1FF297E7"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Context vs Prop Drilling</w:t>
                  </w:r>
                </w:p>
                <w:p w14:paraId="38BA2A12"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Third-Party State Management Tools</w:t>
                  </w:r>
                </w:p>
                <w:p w14:paraId="58ECD45F"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Redux: Core Concepts (Store, Actions, Reducers)</w:t>
                  </w:r>
                </w:p>
                <w:p w14:paraId="109C269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Toolkit (RTK) Overview</w:t>
                  </w:r>
                </w:p>
                <w:p w14:paraId="51804B4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 of Context API and Redux</w:t>
                  </w:r>
                </w:p>
                <w:p w14:paraId="41D51BB7"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27952069"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1F092953"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3D830C13"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308D7C1B"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44DB374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28E3981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sz w:val="24"/>
                      <w:szCs w:val="24"/>
                    </w:rPr>
                    <w:t>State Management in Depth</w:t>
                  </w:r>
                  <w:r>
                    <w:rPr>
                      <w:rFonts w:ascii="Times New Roman" w:eastAsia="Times New Roman" w:hAnsi="Times New Roman" w:cs="Times New Roman"/>
                      <w:sz w:val="24"/>
                      <w:szCs w:val="24"/>
                    </w:rPr>
                    <w:br/>
                    <w:t>Third-Party State Management Tools</w:t>
                  </w:r>
                </w:p>
                <w:p w14:paraId="3E4DD41D"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Redux: Core Concepts (Store, Actions, Reducers)</w:t>
                  </w:r>
                </w:p>
                <w:p w14:paraId="4ACF33C0"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Toolkit (RTK) Overview</w:t>
                  </w:r>
                </w:p>
                <w:p w14:paraId="0A013714"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 of Context API and Redux</w:t>
                  </w:r>
                </w:p>
                <w:p w14:paraId="6BAAA413"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0C655462"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2662E13C"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3A678607"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35C1870B"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EDEEF2D"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11</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098A633F"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Working with APIs</w:t>
                  </w:r>
                </w:p>
                <w:p w14:paraId="1D0E2FD2"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Fetching Data in React</w:t>
                  </w:r>
                </w:p>
                <w:p w14:paraId="444D4D27"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fetch API and Axios</w:t>
                  </w:r>
                </w:p>
                <w:p w14:paraId="64959E0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w:t>
                  </w:r>
                </w:p>
                <w:p w14:paraId="5ADCF3C5"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6980BC5B"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lastRenderedPageBreak/>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0AC6EF90"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0CE12E7F"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6515764D"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5C6680B8"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364F6DF"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sz w:val="24"/>
                      <w:szCs w:val="24"/>
                    </w:rPr>
                    <w:t>Working with APIs</w:t>
                  </w:r>
                  <w:r>
                    <w:rPr>
                      <w:rFonts w:ascii="Times New Roman" w:eastAsia="Times New Roman" w:hAnsi="Times New Roman" w:cs="Times New Roman"/>
                      <w:sz w:val="24"/>
                      <w:szCs w:val="24"/>
                    </w:rPr>
                    <w:br/>
                    <w:t>Async/Await in React Components</w:t>
                  </w:r>
                </w:p>
                <w:p w14:paraId="335FB5A9"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Displaying API Data in Components</w:t>
                  </w:r>
                </w:p>
                <w:p w14:paraId="79C8D667"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Loading and Error States</w:t>
                  </w:r>
                </w:p>
                <w:p w14:paraId="28D62E99"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3BC65CC1"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43E1224B"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2EED6A58"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6FC38B36"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03685AFE"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55776EC8"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Real-world Project</w:t>
                  </w:r>
                </w:p>
                <w:p w14:paraId="61E1C47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a Full-stack Project</w:t>
                  </w:r>
                </w:p>
                <w:p w14:paraId="2D3A48CB"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React with a Backend (e.g., Node.js, Firebase)</w:t>
                  </w:r>
                </w:p>
                <w:p w14:paraId="3007657F"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and Authorization</w:t>
                  </w:r>
                </w:p>
                <w:p w14:paraId="26CD7322"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Pagination and Filtering</w:t>
                  </w:r>
                </w:p>
                <w:p w14:paraId="32C6A975"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Design and Accessibility</w:t>
                  </w:r>
                  <w:r>
                    <w:rPr>
                      <w:rFonts w:ascii="Times New Roman" w:eastAsia="Times New Roman" w:hAnsi="Times New Roman" w:cs="Times New Roman"/>
                      <w:sz w:val="24"/>
                      <w:szCs w:val="24"/>
                    </w:rPr>
                    <w:br/>
                  </w: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0A5FB9A2"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1561444F"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4F8656FA"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5E3CE660" w14:textId="77777777">
              <w:trPr>
                <w:trHeight w:val="343"/>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3BC08104"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14</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3224D98" w14:textId="77777777" w:rsidR="00CF7488" w:rsidRDefault="00D0628E">
                  <w:pPr>
                    <w:pStyle w:val="LO-normal"/>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in React</w:t>
                  </w:r>
                </w:p>
                <w:p w14:paraId="3607A393"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 Testing Libraries</w:t>
                  </w:r>
                </w:p>
                <w:p w14:paraId="5E1B12B2"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Jest and React Testing Library</w:t>
                  </w:r>
                </w:p>
                <w:p w14:paraId="4FA91DC4"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Writing Unit Tests for Components</w:t>
                  </w:r>
                </w:p>
                <w:p w14:paraId="25E7BFA5"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Snapshot Testing</w:t>
                  </w:r>
                </w:p>
                <w:p w14:paraId="46AFF5CE"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sz w:val="24"/>
                      <w:szCs w:val="24"/>
                    </w:rPr>
                    <w:t>Testing Component Interaction</w:t>
                  </w:r>
                </w:p>
                <w:p w14:paraId="6775CA02"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2CD39754"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4C613ADF"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491C502F"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71A36F84" w14:textId="77777777">
              <w:trPr>
                <w:trHeight w:val="358"/>
                <w:jc w:val="center"/>
              </w:trPr>
              <w:tc>
                <w:tcPr>
                  <w:tcW w:w="1153"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15EDFC4"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5494"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0FBB5BD1"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Review of Project work </w:t>
                  </w:r>
                </w:p>
                <w:p w14:paraId="21BE0CD6" w14:textId="77777777" w:rsidR="00CF7488" w:rsidRDefault="00CF7488">
                  <w:pPr>
                    <w:pStyle w:val="LO-normal"/>
                    <w:rPr>
                      <w:rFonts w:ascii="Times New Roman" w:eastAsia="Times New Roman" w:hAnsi="Times New Roman" w:cs="Times New Roman"/>
                      <w:sz w:val="24"/>
                      <w:szCs w:val="24"/>
                    </w:rPr>
                  </w:pP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12FF3228"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3</w:t>
                  </w:r>
                  <w:r>
                    <w:rPr>
                      <w:rFonts w:ascii="Times New Roman" w:eastAsia="Times New Roman" w:hAnsi="Times New Roman" w:cs="Times New Roman"/>
                      <w:color w:val="00B050"/>
                      <w:sz w:val="24"/>
                      <w:szCs w:val="24"/>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6333D5C9"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color w:val="1F497D"/>
                      <w:sz w:val="24"/>
                      <w:szCs w:val="24"/>
                    </w:rPr>
                    <w:t>5</w:t>
                  </w:r>
                  <w:r>
                    <w:rPr>
                      <w:rFonts w:ascii="Times New Roman" w:eastAsia="Times New Roman" w:hAnsi="Times New Roman" w:cs="Times New Roman"/>
                      <w:color w:val="00B050"/>
                      <w:sz w:val="24"/>
                      <w:szCs w:val="24"/>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569D7522"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CF7488" w14:paraId="7E4D1727" w14:textId="77777777">
              <w:trPr>
                <w:trHeight w:val="358"/>
                <w:jc w:val="center"/>
              </w:trPr>
              <w:tc>
                <w:tcPr>
                  <w:tcW w:w="6647" w:type="dxa"/>
                  <w:gridSpan w:val="2"/>
                  <w:tcBorders>
                    <w:top w:val="single" w:sz="4" w:space="0" w:color="000000"/>
                    <w:left w:val="single" w:sz="4" w:space="0" w:color="000000"/>
                    <w:bottom w:val="single" w:sz="4" w:space="0" w:color="000000"/>
                    <w:right w:val="single" w:sz="4" w:space="0" w:color="000000"/>
                  </w:tcBorders>
                  <w:tcMar>
                    <w:left w:w="115" w:type="dxa"/>
                    <w:right w:w="115" w:type="dxa"/>
                  </w:tcMar>
                </w:tcPr>
                <w:p w14:paraId="25FA16D0" w14:textId="77777777" w:rsidR="00CF7488" w:rsidRDefault="00D0628E">
                  <w:pPr>
                    <w:pStyle w:val="LO-normal"/>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Total </w:t>
                  </w:r>
                </w:p>
              </w:tc>
              <w:tc>
                <w:tcPr>
                  <w:tcW w:w="1808" w:type="dxa"/>
                  <w:tcBorders>
                    <w:top w:val="single" w:sz="4" w:space="0" w:color="000000"/>
                    <w:left w:val="single" w:sz="4" w:space="0" w:color="000000"/>
                    <w:bottom w:val="single" w:sz="4" w:space="0" w:color="000000"/>
                    <w:right w:val="single" w:sz="4" w:space="0" w:color="000000"/>
                  </w:tcBorders>
                  <w:tcMar>
                    <w:left w:w="115" w:type="dxa"/>
                    <w:right w:w="115" w:type="dxa"/>
                  </w:tcMar>
                  <w:vAlign w:val="center"/>
                </w:tcPr>
                <w:p w14:paraId="0649E6C8" w14:textId="77777777" w:rsidR="00CF7488" w:rsidRDefault="00D0628E">
                  <w:pPr>
                    <w:pStyle w:val="LO-normal"/>
                    <w:jc w:val="center"/>
                    <w:rPr>
                      <w:rFonts w:ascii="Times New Roman" w:eastAsia="Times New Roman" w:hAnsi="Times New Roman" w:cs="Times New Roman"/>
                      <w:color w:val="00B050"/>
                      <w:sz w:val="24"/>
                      <w:szCs w:val="24"/>
                    </w:rPr>
                  </w:pPr>
                  <w:r>
                    <w:rPr>
                      <w:rFonts w:ascii="Times New Roman" w:eastAsia="Times New Roman" w:hAnsi="Times New Roman" w:cs="Times New Roman"/>
                      <w:b/>
                      <w:color w:val="1F497D"/>
                      <w:sz w:val="24"/>
                      <w:szCs w:val="24"/>
                    </w:rPr>
                    <w:t xml:space="preserve">45 </w:t>
                  </w:r>
                </w:p>
              </w:tc>
              <w:tc>
                <w:tcPr>
                  <w:tcW w:w="1169" w:type="dxa"/>
                  <w:tcBorders>
                    <w:top w:val="single" w:sz="4" w:space="0" w:color="000000"/>
                    <w:left w:val="single" w:sz="4" w:space="0" w:color="000000"/>
                    <w:bottom w:val="single" w:sz="4" w:space="0" w:color="000000"/>
                    <w:right w:val="single" w:sz="4" w:space="0" w:color="000000"/>
                  </w:tcBorders>
                  <w:vAlign w:val="center"/>
                </w:tcPr>
                <w:p w14:paraId="5C27497E" w14:textId="77777777" w:rsidR="00CF7488" w:rsidRDefault="00D0628E">
                  <w:pPr>
                    <w:pStyle w:val="LO-normal"/>
                    <w:jc w:val="center"/>
                    <w:rPr>
                      <w:rFonts w:ascii="Times New Roman" w:eastAsia="Times New Roman" w:hAnsi="Times New Roman" w:cs="Times New Roman"/>
                      <w:b/>
                      <w:color w:val="00B050"/>
                      <w:sz w:val="24"/>
                      <w:szCs w:val="24"/>
                    </w:rPr>
                  </w:pPr>
                  <w:r>
                    <w:rPr>
                      <w:rFonts w:ascii="Times New Roman" w:eastAsia="Times New Roman" w:hAnsi="Times New Roman" w:cs="Times New Roman"/>
                      <w:b/>
                      <w:color w:val="1F497D"/>
                      <w:sz w:val="24"/>
                      <w:szCs w:val="24"/>
                    </w:rPr>
                    <w:t xml:space="preserve">45 </w:t>
                  </w:r>
                </w:p>
              </w:tc>
              <w:tc>
                <w:tcPr>
                  <w:tcW w:w="1261" w:type="dxa"/>
                  <w:tcBorders>
                    <w:top w:val="single" w:sz="4" w:space="0" w:color="000000"/>
                    <w:left w:val="single" w:sz="4" w:space="0" w:color="000000"/>
                    <w:bottom w:val="single" w:sz="4" w:space="0" w:color="000000"/>
                    <w:right w:val="single" w:sz="4" w:space="0" w:color="000000"/>
                  </w:tcBorders>
                  <w:vAlign w:val="center"/>
                </w:tcPr>
                <w:p w14:paraId="6A3B4182" w14:textId="77777777" w:rsidR="00CF7488" w:rsidRDefault="00D0628E">
                  <w:pPr>
                    <w:pStyle w:val="LO-norma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30</w:t>
                  </w:r>
                </w:p>
              </w:tc>
            </w:tr>
          </w:tbl>
          <w:p w14:paraId="6E7E27D4" w14:textId="77777777" w:rsidR="00CF7488" w:rsidRDefault="00CF7488">
            <w:pPr>
              <w:pStyle w:val="LO-normal"/>
              <w:ind w:left="144"/>
              <w:rPr>
                <w:rFonts w:ascii="Times New Roman" w:eastAsia="Times New Roman" w:hAnsi="Times New Roman" w:cs="Times New Roman"/>
                <w:color w:val="000000"/>
                <w:sz w:val="24"/>
                <w:szCs w:val="24"/>
              </w:rPr>
            </w:pPr>
          </w:p>
        </w:tc>
      </w:tr>
      <w:tr w:rsidR="00CF7488" w14:paraId="3D5E6E27"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1B603240"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Required or recommended literature and other learning resources/tools</w:t>
            </w:r>
          </w:p>
        </w:tc>
        <w:tc>
          <w:tcPr>
            <w:tcW w:w="12150" w:type="dxa"/>
            <w:tcBorders>
              <w:top w:val="single" w:sz="4" w:space="0" w:color="000000"/>
              <w:left w:val="single" w:sz="4" w:space="0" w:color="000000"/>
              <w:bottom w:val="single" w:sz="4" w:space="0" w:color="000000"/>
              <w:right w:val="single" w:sz="4" w:space="0" w:color="000000"/>
            </w:tcBorders>
            <w:vAlign w:val="center"/>
          </w:tcPr>
          <w:p w14:paraId="54747F11"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Required</w:t>
            </w:r>
            <w:r>
              <w:rPr>
                <w:rFonts w:ascii="Times New Roman" w:eastAsia="Times New Roman" w:hAnsi="Times New Roman" w:cs="Times New Roman"/>
                <w:b/>
                <w:color w:val="000000"/>
                <w:sz w:val="24"/>
                <w:szCs w:val="24"/>
              </w:rPr>
              <w:t xml:space="preserve"> literature</w:t>
            </w:r>
          </w:p>
          <w:p w14:paraId="143B8366" w14:textId="77777777" w:rsidR="00CF7488" w:rsidRDefault="00CF7488">
            <w:pPr>
              <w:pStyle w:val="LO-normal"/>
              <w:ind w:left="144"/>
              <w:rPr>
                <w:rFonts w:ascii="Times New Roman" w:eastAsia="Times New Roman" w:hAnsi="Times New Roman" w:cs="Times New Roman"/>
                <w:b/>
                <w:sz w:val="24"/>
                <w:szCs w:val="24"/>
              </w:rPr>
            </w:pPr>
          </w:p>
          <w:p w14:paraId="2C160F37" w14:textId="0A555DD4" w:rsidR="00CF7488" w:rsidRDefault="00397672">
            <w:pPr>
              <w:pStyle w:val="LO-normal"/>
              <w:numPr>
                <w:ilvl w:val="0"/>
                <w:numId w:val="4"/>
              </w:numPr>
              <w:ind w:right="144"/>
              <w:rPr>
                <w:rFonts w:ascii="Times New Roman" w:eastAsia="Times New Roman" w:hAnsi="Times New Roman" w:cs="Times New Roman"/>
                <w:sz w:val="24"/>
                <w:szCs w:val="24"/>
              </w:rPr>
            </w:pPr>
            <w:r w:rsidRPr="0078193B">
              <w:rPr>
                <w:rFonts w:ascii="Times New Roman" w:eastAsia="Times New Roman" w:hAnsi="Times New Roman" w:cs="Times New Roman"/>
                <w:sz w:val="24"/>
                <w:szCs w:val="24"/>
              </w:rPr>
              <w:t>JavaScript</w:t>
            </w:r>
            <w:r w:rsidRPr="00333825">
              <w:rPr>
                <w:rFonts w:ascii="Times New Roman" w:eastAsia="Times New Roman" w:hAnsi="Times New Roman" w:cs="Times New Roman"/>
                <w:sz w:val="24"/>
                <w:szCs w:val="24"/>
              </w:rPr>
              <w:t> - The Definitive Guide, 7e: Master the World's Most-Use [Текст] : Textbook. - 7th edition. - Sebastopol : O'Reilly Media, 2020.</w:t>
            </w:r>
          </w:p>
          <w:p w14:paraId="2A70AE4A" w14:textId="1BB1A6FF" w:rsidR="00CF7488" w:rsidRPr="00720F6F" w:rsidRDefault="004C0F7F" w:rsidP="00720F6F">
            <w:pPr>
              <w:pStyle w:val="LO-normal"/>
              <w:numPr>
                <w:ilvl w:val="0"/>
                <w:numId w:val="4"/>
              </w:numPr>
              <w:ind w:right="144"/>
              <w:rPr>
                <w:rFonts w:ascii="Times New Roman" w:eastAsia="Times New Roman" w:hAnsi="Times New Roman" w:cs="Times New Roman"/>
                <w:sz w:val="24"/>
                <w:szCs w:val="24"/>
              </w:rPr>
            </w:pPr>
            <w:r w:rsidRPr="007716C5">
              <w:rPr>
                <w:rFonts w:ascii="Times New Roman" w:eastAsia="Times New Roman" w:hAnsi="Times New Roman" w:cs="Times New Roman"/>
                <w:sz w:val="24"/>
                <w:szCs w:val="24"/>
              </w:rPr>
              <w:t>Learning React: Modern Patterns for Developing React Apps. - Second Edition. - Sebastopol : O'Reilly Media, 2020.</w:t>
            </w:r>
          </w:p>
          <w:p w14:paraId="3FDB23BA" w14:textId="09604C46" w:rsidR="00CF7488" w:rsidRDefault="00CF7488">
            <w:pPr>
              <w:pStyle w:val="LO-normal"/>
              <w:ind w:left="144"/>
              <w:rPr>
                <w:rFonts w:ascii="Times New Roman" w:eastAsia="Times New Roman" w:hAnsi="Times New Roman" w:cs="Times New Roman"/>
                <w:b/>
                <w:sz w:val="24"/>
                <w:szCs w:val="24"/>
              </w:rPr>
            </w:pPr>
          </w:p>
          <w:p w14:paraId="4E5ABF6B" w14:textId="77777777" w:rsidR="00720F6F" w:rsidRDefault="00720F6F">
            <w:pPr>
              <w:pStyle w:val="LO-normal"/>
              <w:ind w:left="144"/>
              <w:rPr>
                <w:rFonts w:ascii="Times New Roman" w:eastAsia="Times New Roman" w:hAnsi="Times New Roman" w:cs="Times New Roman"/>
                <w:b/>
                <w:sz w:val="24"/>
                <w:szCs w:val="24"/>
              </w:rPr>
            </w:pPr>
          </w:p>
          <w:p w14:paraId="54F65E0D"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Recommended literature:</w:t>
            </w:r>
          </w:p>
          <w:p w14:paraId="0A82FD81" w14:textId="6D5359CF" w:rsidR="00CF7488" w:rsidRDefault="00D0628E" w:rsidP="00720F6F">
            <w:pPr>
              <w:pStyle w:val="LO-normal"/>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The Good Parts" by Douglas Crockford: This book focuses on the good parts of JavaScript and is great for learners who want to understand best practices and avoid common pitfalls.</w:t>
            </w:r>
          </w:p>
          <w:p w14:paraId="43FC42B6" w14:textId="3032C43C" w:rsidR="00720F6F" w:rsidRDefault="00720F6F" w:rsidP="00720F6F">
            <w:pPr>
              <w:pStyle w:val="LO-normal"/>
              <w:numPr>
                <w:ilvl w:val="0"/>
                <w:numId w:val="6"/>
              </w:numPr>
              <w:rPr>
                <w:rFonts w:ascii="Times New Roman" w:eastAsia="Times New Roman" w:hAnsi="Times New Roman" w:cs="Times New Roman"/>
                <w:b/>
                <w:sz w:val="24"/>
                <w:szCs w:val="24"/>
              </w:rPr>
            </w:pPr>
            <w:r>
              <w:rPr>
                <w:rFonts w:ascii="Times New Roman" w:eastAsia="Times New Roman" w:hAnsi="Times New Roman" w:cs="Times New Roman"/>
                <w:sz w:val="24"/>
                <w:szCs w:val="24"/>
              </w:rPr>
              <w:t>"React Up &amp; Running: Building Web Applications" by Stoyan Stefanov: This book provides a practical approach to learning React, guiding readers through the process of building real-world applications while covering important concepts and best practices.</w:t>
            </w:r>
          </w:p>
          <w:p w14:paraId="5E43FD1A" w14:textId="77777777" w:rsidR="00CF7488" w:rsidRDefault="00CF7488">
            <w:pPr>
              <w:pStyle w:val="LO-normal"/>
              <w:ind w:left="144"/>
              <w:rPr>
                <w:rFonts w:ascii="Times New Roman" w:eastAsia="Times New Roman" w:hAnsi="Times New Roman" w:cs="Times New Roman"/>
                <w:b/>
                <w:sz w:val="24"/>
                <w:szCs w:val="24"/>
              </w:rPr>
            </w:pPr>
          </w:p>
          <w:p w14:paraId="7151B3F8"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Internet sources:</w:t>
            </w:r>
          </w:p>
          <w:p w14:paraId="66723604" w14:textId="77777777" w:rsidR="00CF7488" w:rsidRDefault="00D0628E">
            <w:pPr>
              <w:pStyle w:val="LO-normal"/>
              <w:numPr>
                <w:ilvl w:val="0"/>
                <w:numId w:val="1"/>
              </w:numPr>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FreeCodeCamp: FreeCodeCamp offers interactive tutorials on JavaScript and React, making it an excellent resource for hands-on learning.</w:t>
            </w:r>
          </w:p>
          <w:p w14:paraId="468F1A49" w14:textId="77777777" w:rsidR="00CF7488" w:rsidRDefault="00D0628E">
            <w:pPr>
              <w:pStyle w:val="LO-normal"/>
              <w:numPr>
                <w:ilvl w:val="0"/>
                <w:numId w:val="1"/>
              </w:numPr>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Codecademy: Codecademy provides interactive courses on JavaScript and React, allowing learners to practice coding in a browser-based environment.</w:t>
            </w:r>
          </w:p>
          <w:p w14:paraId="7AF02C65" w14:textId="77777777" w:rsidR="00CF7488" w:rsidRDefault="00CF7488">
            <w:pPr>
              <w:pStyle w:val="LO-normal"/>
              <w:rPr>
                <w:rFonts w:ascii="Times New Roman" w:eastAsia="Times New Roman" w:hAnsi="Times New Roman" w:cs="Times New Roman"/>
                <w:sz w:val="24"/>
                <w:szCs w:val="24"/>
              </w:rPr>
            </w:pPr>
          </w:p>
          <w:p w14:paraId="6AE422A3" w14:textId="77777777" w:rsidR="00CF7488" w:rsidRDefault="00D0628E">
            <w:pPr>
              <w:pStyle w:val="LO-normal"/>
              <w:ind w:left="14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Other resources:</w:t>
            </w:r>
          </w:p>
          <w:p w14:paraId="4D11C279" w14:textId="77777777" w:rsidR="00CF7488" w:rsidRDefault="00CF7488">
            <w:pPr>
              <w:pStyle w:val="LO-normal"/>
              <w:ind w:left="144"/>
              <w:rPr>
                <w:rFonts w:ascii="Times New Roman" w:eastAsia="Times New Roman" w:hAnsi="Times New Roman" w:cs="Times New Roman"/>
                <w:color w:val="000000"/>
                <w:sz w:val="24"/>
                <w:szCs w:val="24"/>
              </w:rPr>
            </w:pPr>
          </w:p>
        </w:tc>
      </w:tr>
      <w:tr w:rsidR="00CF7488" w14:paraId="660FA0D6"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6AB4B1F8"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Planned learning activities and teaching methods</w:t>
            </w:r>
          </w:p>
        </w:tc>
        <w:tc>
          <w:tcPr>
            <w:tcW w:w="121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1C7533"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Lecture-dialogue with practical examples</w:t>
            </w:r>
            <w:r>
              <w:rPr>
                <w:rFonts w:ascii="Times New Roman" w:eastAsia="Times New Roman" w:hAnsi="Times New Roman" w:cs="Times New Roman"/>
                <w:color w:val="000000"/>
                <w:sz w:val="24"/>
                <w:szCs w:val="24"/>
              </w:rPr>
              <w:t>: Lecturers can deliver lessons, focusing on dialogue and discussion of practical situations. This contributes to a better understanding of the material by students.</w:t>
            </w:r>
          </w:p>
          <w:p w14:paraId="2BC8F3E7"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Teaching that relies on real practical tasks</w:t>
            </w:r>
            <w:r>
              <w:rPr>
                <w:rFonts w:ascii="Times New Roman" w:eastAsia="Times New Roman" w:hAnsi="Times New Roman" w:cs="Times New Roman"/>
                <w:color w:val="000000"/>
                <w:sz w:val="24"/>
                <w:szCs w:val="24"/>
              </w:rPr>
              <w:t>: Integrating real-world problems into the learning process will help students understand how to apply their knowledge in real situations.</w:t>
            </w:r>
          </w:p>
          <w:p w14:paraId="5741BE9B"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Individual assignments</w:t>
            </w:r>
            <w:r>
              <w:rPr>
                <w:rFonts w:ascii="Times New Roman" w:eastAsia="Times New Roman" w:hAnsi="Times New Roman" w:cs="Times New Roman"/>
                <w:color w:val="000000"/>
                <w:sz w:val="24"/>
                <w:szCs w:val="24"/>
              </w:rPr>
              <w:t>: Providing students with assignments tailored to their level and interests can encourage independent learning and develop problem-solving skills.</w:t>
            </w:r>
          </w:p>
          <w:p w14:paraId="103A2A69"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Group projects and collaborative learning</w:t>
            </w:r>
            <w:r>
              <w:rPr>
                <w:rFonts w:ascii="Times New Roman" w:eastAsia="Times New Roman" w:hAnsi="Times New Roman" w:cs="Times New Roman"/>
                <w:color w:val="000000"/>
                <w:sz w:val="24"/>
                <w:szCs w:val="24"/>
              </w:rPr>
              <w:t>: Working in groups helps students develop the skills of cooperation and problem solving in a team.</w:t>
            </w:r>
          </w:p>
          <w:p w14:paraId="2279B96A"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Interactive learning materials and technologies</w:t>
            </w:r>
            <w:r>
              <w:rPr>
                <w:rFonts w:ascii="Times New Roman" w:eastAsia="Times New Roman" w:hAnsi="Times New Roman" w:cs="Times New Roman"/>
                <w:color w:val="000000"/>
                <w:sz w:val="24"/>
                <w:szCs w:val="24"/>
              </w:rPr>
              <w:t>: The use of interactive resources and online platforms can make learning more interesting and accessible.</w:t>
            </w:r>
          </w:p>
          <w:p w14:paraId="32CAE4FC"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Self-assessment and feedback</w:t>
            </w:r>
            <w:r>
              <w:rPr>
                <w:rFonts w:ascii="Times New Roman" w:eastAsia="Times New Roman" w:hAnsi="Times New Roman" w:cs="Times New Roman"/>
                <w:color w:val="000000"/>
                <w:sz w:val="24"/>
                <w:szCs w:val="24"/>
              </w:rPr>
              <w:t>: Giving students the opportunity to evaluate their progress and receive feedback contributes to their development and self-awareness.</w:t>
            </w:r>
          </w:p>
          <w:p w14:paraId="2CBF6A58"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Use of the case method</w:t>
            </w:r>
            <w:r>
              <w:rPr>
                <w:rFonts w:ascii="Times New Roman" w:eastAsia="Times New Roman" w:hAnsi="Times New Roman" w:cs="Times New Roman"/>
                <w:color w:val="000000"/>
                <w:sz w:val="24"/>
                <w:szCs w:val="24"/>
              </w:rPr>
              <w:t>: The analysis of real cases helps students to apply their knowledge in practice and solve topical problems.</w:t>
            </w:r>
          </w:p>
          <w:p w14:paraId="465F80CB"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Support for individual development</w:t>
            </w:r>
            <w:r>
              <w:rPr>
                <w:rFonts w:ascii="Times New Roman" w:eastAsia="Times New Roman" w:hAnsi="Times New Roman" w:cs="Times New Roman"/>
                <w:color w:val="000000"/>
                <w:sz w:val="24"/>
                <w:szCs w:val="24"/>
              </w:rPr>
              <w:t>: Providing students with additional resources for in-depth study of topics that interest them can contribute to their personal growth.</w:t>
            </w:r>
          </w:p>
          <w:p w14:paraId="58DCC8E1" w14:textId="77777777" w:rsidR="00CF7488" w:rsidRDefault="00D0628E">
            <w:pPr>
              <w:pStyle w:val="LO-normal"/>
              <w:numPr>
                <w:ilvl w:val="0"/>
                <w:numId w:val="2"/>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Reflection and discussion</w:t>
            </w:r>
            <w:r>
              <w:rPr>
                <w:rFonts w:ascii="Times New Roman" w:eastAsia="Times New Roman" w:hAnsi="Times New Roman" w:cs="Times New Roman"/>
                <w:color w:val="000000"/>
                <w:sz w:val="24"/>
                <w:szCs w:val="24"/>
              </w:rPr>
              <w:t>: Encouraging students to reflect on the learning process and consider learning issues and problems through discussion and analysis.</w:t>
            </w:r>
          </w:p>
          <w:p w14:paraId="2913577A" w14:textId="77777777" w:rsidR="00CF7488" w:rsidRDefault="00CF7488">
            <w:pPr>
              <w:pStyle w:val="LO-normal"/>
              <w:ind w:left="144"/>
              <w:rPr>
                <w:rFonts w:ascii="Times New Roman" w:eastAsia="Times New Roman" w:hAnsi="Times New Roman" w:cs="Times New Roman"/>
                <w:color w:val="000000"/>
                <w:sz w:val="24"/>
                <w:szCs w:val="24"/>
              </w:rPr>
            </w:pPr>
          </w:p>
        </w:tc>
      </w:tr>
      <w:tr w:rsidR="00CF7488" w14:paraId="166088C2"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009A1075"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 of instruction</w:t>
            </w:r>
          </w:p>
        </w:tc>
        <w:tc>
          <w:tcPr>
            <w:tcW w:w="12150" w:type="dxa"/>
            <w:tcBorders>
              <w:top w:val="single" w:sz="4" w:space="0" w:color="000000"/>
              <w:left w:val="single" w:sz="4" w:space="0" w:color="000000"/>
              <w:bottom w:val="single" w:sz="4" w:space="0" w:color="000000"/>
              <w:right w:val="single" w:sz="4" w:space="0" w:color="000000"/>
            </w:tcBorders>
            <w:vAlign w:val="center"/>
          </w:tcPr>
          <w:p w14:paraId="3175FC65" w14:textId="77777777" w:rsidR="00CF7488" w:rsidRDefault="00D0628E">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English language</w:t>
            </w:r>
          </w:p>
        </w:tc>
      </w:tr>
      <w:tr w:rsidR="00CF7488" w14:paraId="2AB7F1BE"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106B4632"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Assessment methods and criteria</w:t>
            </w:r>
          </w:p>
        </w:tc>
        <w:tc>
          <w:tcPr>
            <w:tcW w:w="12150" w:type="dxa"/>
            <w:tcBorders>
              <w:top w:val="single" w:sz="4" w:space="0" w:color="000000"/>
              <w:left w:val="single" w:sz="4" w:space="0" w:color="000000"/>
              <w:bottom w:val="single" w:sz="4" w:space="0" w:color="000000"/>
              <w:right w:val="single" w:sz="4" w:space="0" w:color="000000"/>
            </w:tcBorders>
            <w:vAlign w:val="center"/>
          </w:tcPr>
          <w:p w14:paraId="7E70A179" w14:textId="77777777" w:rsidR="00CF7488" w:rsidRDefault="00CF7488">
            <w:pPr>
              <w:pStyle w:val="LO-normal"/>
              <w:spacing w:line="276" w:lineRule="auto"/>
              <w:rPr>
                <w:rFonts w:ascii="Times New Roman" w:eastAsia="Times New Roman" w:hAnsi="Times New Roman" w:cs="Times New Roman"/>
                <w:color w:val="000000"/>
                <w:sz w:val="24"/>
                <w:szCs w:val="24"/>
              </w:rPr>
            </w:pPr>
          </w:p>
          <w:tbl>
            <w:tblPr>
              <w:tblStyle w:val="TableNormal"/>
              <w:tblW w:w="10478" w:type="dxa"/>
              <w:jc w:val="center"/>
              <w:tblInd w:w="0" w:type="dxa"/>
              <w:tblLayout w:type="fixed"/>
              <w:tblCellMar>
                <w:left w:w="115" w:type="dxa"/>
                <w:right w:w="115" w:type="dxa"/>
              </w:tblCellMar>
              <w:tblLook w:val="0400" w:firstRow="0" w:lastRow="0" w:firstColumn="0" w:lastColumn="0" w:noHBand="0" w:noVBand="1"/>
            </w:tblPr>
            <w:tblGrid>
              <w:gridCol w:w="1350"/>
              <w:gridCol w:w="2635"/>
              <w:gridCol w:w="1277"/>
              <w:gridCol w:w="1934"/>
              <w:gridCol w:w="1489"/>
              <w:gridCol w:w="1793"/>
            </w:tblGrid>
            <w:tr w:rsidR="00CF7488" w14:paraId="6C0A52E8"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41EF9515"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w:t>
                  </w:r>
                </w:p>
              </w:tc>
              <w:tc>
                <w:tcPr>
                  <w:tcW w:w="2635" w:type="dxa"/>
                  <w:tcBorders>
                    <w:top w:val="single" w:sz="4" w:space="0" w:color="000000"/>
                    <w:left w:val="single" w:sz="4" w:space="0" w:color="000000"/>
                    <w:bottom w:val="single" w:sz="4" w:space="0" w:color="000000"/>
                    <w:right w:val="single" w:sz="4" w:space="0" w:color="000000"/>
                  </w:tcBorders>
                  <w:vAlign w:val="center"/>
                </w:tcPr>
                <w:p w14:paraId="1F371B13"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Assignment title</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0167694"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Topic</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8CFDAF8"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 of assessment</w:t>
                  </w:r>
                </w:p>
              </w:tc>
              <w:tc>
                <w:tcPr>
                  <w:tcW w:w="1489" w:type="dxa"/>
                  <w:tcBorders>
                    <w:top w:val="single" w:sz="4" w:space="0" w:color="000000"/>
                    <w:left w:val="single" w:sz="4" w:space="0" w:color="000000"/>
                    <w:bottom w:val="single" w:sz="4" w:space="0" w:color="000000"/>
                    <w:right w:val="single" w:sz="4" w:space="0" w:color="000000"/>
                  </w:tcBorders>
                  <w:vAlign w:val="center"/>
                </w:tcPr>
                <w:p w14:paraId="79100F57"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points for the assignment</w:t>
                  </w:r>
                </w:p>
              </w:tc>
              <w:tc>
                <w:tcPr>
                  <w:tcW w:w="1793" w:type="dxa"/>
                  <w:tcBorders>
                    <w:top w:val="single" w:sz="4" w:space="0" w:color="000000"/>
                    <w:left w:val="single" w:sz="4" w:space="0" w:color="000000"/>
                    <w:bottom w:val="single" w:sz="4" w:space="0" w:color="000000"/>
                    <w:right w:val="single" w:sz="4" w:space="0" w:color="000000"/>
                  </w:tcBorders>
                  <w:vAlign w:val="center"/>
                </w:tcPr>
                <w:p w14:paraId="78298619"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 of the assignment in the final grade</w:t>
                  </w:r>
                </w:p>
              </w:tc>
            </w:tr>
            <w:tr w:rsidR="00CF7488" w14:paraId="40385EE1"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631B88CA" w14:textId="77777777" w:rsidR="00CF7488" w:rsidRDefault="00CF7488">
                  <w:pPr>
                    <w:pStyle w:val="LO-normal"/>
                    <w:jc w:val="center"/>
                    <w:rPr>
                      <w:rFonts w:ascii="Times New Roman" w:eastAsia="Times New Roman" w:hAnsi="Times New Roman" w:cs="Times New Roman"/>
                      <w:sz w:val="24"/>
                      <w:szCs w:val="24"/>
                    </w:rPr>
                  </w:pPr>
                </w:p>
              </w:tc>
              <w:tc>
                <w:tcPr>
                  <w:tcW w:w="2635" w:type="dxa"/>
                  <w:tcBorders>
                    <w:top w:val="single" w:sz="4" w:space="0" w:color="000000"/>
                    <w:left w:val="single" w:sz="4" w:space="0" w:color="000000"/>
                    <w:bottom w:val="single" w:sz="4" w:space="0" w:color="000000"/>
                    <w:right w:val="single" w:sz="4" w:space="0" w:color="000000"/>
                  </w:tcBorders>
                  <w:vAlign w:val="center"/>
                </w:tcPr>
                <w:p w14:paraId="325B86A0"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ISC 1</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C486869" w14:textId="77777777" w:rsidR="00CF7488" w:rsidRDefault="00CF7488">
                  <w:pPr>
                    <w:pStyle w:val="LO-normal"/>
                    <w:jc w:val="center"/>
                    <w:rPr>
                      <w:rFonts w:ascii="Times New Roman" w:eastAsia="Times New Roman" w:hAnsi="Times New Roman" w:cs="Times New Roman"/>
                      <w:b/>
                      <w:color w:val="000000"/>
                      <w:sz w:val="24"/>
                      <w:szCs w:val="24"/>
                    </w:rPr>
                  </w:pP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0DA7E82" w14:textId="77777777" w:rsidR="00CF7488" w:rsidRDefault="00CF7488">
                  <w:pPr>
                    <w:pStyle w:val="LO-normal"/>
                    <w:jc w:val="center"/>
                    <w:rPr>
                      <w:rFonts w:ascii="Times New Roman" w:eastAsia="Times New Roman" w:hAnsi="Times New Roman" w:cs="Times New Roman"/>
                      <w:b/>
                      <w:color w:val="000000"/>
                      <w:sz w:val="24"/>
                      <w:szCs w:val="24"/>
                    </w:rPr>
                  </w:pPr>
                </w:p>
              </w:tc>
              <w:tc>
                <w:tcPr>
                  <w:tcW w:w="1489" w:type="dxa"/>
                  <w:tcBorders>
                    <w:top w:val="single" w:sz="4" w:space="0" w:color="000000"/>
                    <w:left w:val="single" w:sz="4" w:space="0" w:color="000000"/>
                    <w:bottom w:val="single" w:sz="4" w:space="0" w:color="000000"/>
                    <w:right w:val="single" w:sz="4" w:space="0" w:color="000000"/>
                  </w:tcBorders>
                  <w:vAlign w:val="center"/>
                </w:tcPr>
                <w:p w14:paraId="5933E62A"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100</w:t>
                  </w:r>
                </w:p>
              </w:tc>
              <w:tc>
                <w:tcPr>
                  <w:tcW w:w="1793" w:type="dxa"/>
                  <w:tcBorders>
                    <w:top w:val="single" w:sz="4" w:space="0" w:color="000000"/>
                    <w:left w:val="single" w:sz="4" w:space="0" w:color="000000"/>
                    <w:bottom w:val="single" w:sz="4" w:space="0" w:color="000000"/>
                    <w:right w:val="single" w:sz="4" w:space="0" w:color="000000"/>
                  </w:tcBorders>
                  <w:vAlign w:val="center"/>
                </w:tcPr>
                <w:p w14:paraId="3711C827"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30%</w:t>
                  </w:r>
                </w:p>
              </w:tc>
            </w:tr>
            <w:tr w:rsidR="00CF7488" w14:paraId="64511592"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4D9CA7FE"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635" w:type="dxa"/>
                  <w:tcBorders>
                    <w:top w:val="single" w:sz="4" w:space="0" w:color="000000"/>
                    <w:left w:val="single" w:sz="4" w:space="0" w:color="000000"/>
                    <w:bottom w:val="single" w:sz="4" w:space="0" w:color="000000"/>
                    <w:right w:val="single" w:sz="4" w:space="0" w:color="000000"/>
                  </w:tcBorders>
                  <w:vAlign w:val="center"/>
                </w:tcPr>
                <w:p w14:paraId="0DE59557"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Quiz #1</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B9EEAD2"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1-2</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AA34750"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Quiz submission</w:t>
                  </w:r>
                </w:p>
              </w:tc>
              <w:tc>
                <w:tcPr>
                  <w:tcW w:w="1489" w:type="dxa"/>
                  <w:tcBorders>
                    <w:top w:val="single" w:sz="4" w:space="0" w:color="000000"/>
                    <w:left w:val="single" w:sz="4" w:space="0" w:color="000000"/>
                    <w:bottom w:val="single" w:sz="4" w:space="0" w:color="000000"/>
                    <w:right w:val="single" w:sz="4" w:space="0" w:color="000000"/>
                  </w:tcBorders>
                  <w:vAlign w:val="center"/>
                </w:tcPr>
                <w:p w14:paraId="44F3BDC6" w14:textId="411DA5BF" w:rsidR="00CF7488" w:rsidRDefault="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w:t>
                  </w:r>
                </w:p>
              </w:tc>
              <w:tc>
                <w:tcPr>
                  <w:tcW w:w="1793" w:type="dxa"/>
                  <w:tcBorders>
                    <w:top w:val="single" w:sz="4" w:space="0" w:color="000000"/>
                    <w:left w:val="single" w:sz="4" w:space="0" w:color="000000"/>
                    <w:bottom w:val="single" w:sz="4" w:space="0" w:color="000000"/>
                    <w:right w:val="single" w:sz="4" w:space="0" w:color="000000"/>
                  </w:tcBorders>
                  <w:vAlign w:val="center"/>
                </w:tcPr>
                <w:p w14:paraId="55C43C7B" w14:textId="77777777" w:rsidR="00CF7488" w:rsidRDefault="00CF7488">
                  <w:pPr>
                    <w:pStyle w:val="LO-normal"/>
                    <w:jc w:val="center"/>
                    <w:rPr>
                      <w:rFonts w:ascii="Times New Roman" w:eastAsia="Times New Roman" w:hAnsi="Times New Roman" w:cs="Times New Roman"/>
                      <w:sz w:val="24"/>
                      <w:szCs w:val="24"/>
                    </w:rPr>
                  </w:pPr>
                </w:p>
              </w:tc>
            </w:tr>
            <w:tr w:rsidR="00CF7488" w14:paraId="74604BB9"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15B5688B" w14:textId="68A67396" w:rsidR="00CF7488" w:rsidRDefault="00974598">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p>
              </w:tc>
              <w:tc>
                <w:tcPr>
                  <w:tcW w:w="2635" w:type="dxa"/>
                  <w:tcBorders>
                    <w:top w:val="single" w:sz="4" w:space="0" w:color="000000"/>
                    <w:left w:val="single" w:sz="4" w:space="0" w:color="000000"/>
                    <w:bottom w:val="single" w:sz="4" w:space="0" w:color="000000"/>
                    <w:right w:val="single" w:sz="4" w:space="0" w:color="000000"/>
                  </w:tcBorders>
                  <w:vAlign w:val="center"/>
                </w:tcPr>
                <w:p w14:paraId="6B78628D" w14:textId="65AD3191" w:rsidR="00CF7488" w:rsidRDefault="00853456">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Quiz #2</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469B50F" w14:textId="2A52A979"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653C169" w14:textId="41B6DEAA" w:rsidR="00CF7488" w:rsidRDefault="00355700">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Quiz submission</w:t>
                  </w:r>
                </w:p>
              </w:tc>
              <w:tc>
                <w:tcPr>
                  <w:tcW w:w="1489" w:type="dxa"/>
                  <w:tcBorders>
                    <w:top w:val="single" w:sz="4" w:space="0" w:color="000000"/>
                    <w:left w:val="single" w:sz="4" w:space="0" w:color="000000"/>
                    <w:bottom w:val="single" w:sz="4" w:space="0" w:color="000000"/>
                    <w:right w:val="single" w:sz="4" w:space="0" w:color="000000"/>
                  </w:tcBorders>
                  <w:vAlign w:val="center"/>
                </w:tcPr>
                <w:p w14:paraId="362FC57E" w14:textId="0E871DAF" w:rsidR="00CF7488" w:rsidRDefault="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w:t>
                  </w:r>
                </w:p>
              </w:tc>
              <w:tc>
                <w:tcPr>
                  <w:tcW w:w="1793" w:type="dxa"/>
                  <w:tcBorders>
                    <w:top w:val="single" w:sz="4" w:space="0" w:color="000000"/>
                    <w:left w:val="single" w:sz="4" w:space="0" w:color="000000"/>
                    <w:bottom w:val="single" w:sz="4" w:space="0" w:color="000000"/>
                    <w:right w:val="single" w:sz="4" w:space="0" w:color="000000"/>
                  </w:tcBorders>
                  <w:vAlign w:val="center"/>
                </w:tcPr>
                <w:p w14:paraId="61B83F46" w14:textId="77777777" w:rsidR="00CF7488" w:rsidRDefault="00CF7488">
                  <w:pPr>
                    <w:pStyle w:val="LO-normal"/>
                    <w:jc w:val="center"/>
                    <w:rPr>
                      <w:rFonts w:ascii="Times New Roman" w:eastAsia="Times New Roman" w:hAnsi="Times New Roman" w:cs="Times New Roman"/>
                      <w:sz w:val="24"/>
                      <w:szCs w:val="24"/>
                    </w:rPr>
                  </w:pPr>
                </w:p>
              </w:tc>
            </w:tr>
            <w:tr w:rsidR="00CF7488" w14:paraId="67938675"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2D45FC9B"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w:t>
                  </w:r>
                </w:p>
              </w:tc>
              <w:tc>
                <w:tcPr>
                  <w:tcW w:w="2635" w:type="dxa"/>
                  <w:tcBorders>
                    <w:top w:val="single" w:sz="4" w:space="0" w:color="000000"/>
                    <w:left w:val="single" w:sz="4" w:space="0" w:color="000000"/>
                    <w:bottom w:val="single" w:sz="4" w:space="0" w:color="000000"/>
                    <w:right w:val="single" w:sz="4" w:space="0" w:color="000000"/>
                  </w:tcBorders>
                  <w:vAlign w:val="center"/>
                </w:tcPr>
                <w:p w14:paraId="70F89EA5" w14:textId="58889614" w:rsidR="00CF7488" w:rsidRDefault="0031782F">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Quiz #3</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CEB2611" w14:textId="4B5B38AD"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5,6</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420130C" w14:textId="1DDB0210" w:rsidR="00CF7488" w:rsidRDefault="00EE7A56">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Quiz submission</w:t>
                  </w:r>
                </w:p>
              </w:tc>
              <w:tc>
                <w:tcPr>
                  <w:tcW w:w="1489" w:type="dxa"/>
                  <w:tcBorders>
                    <w:top w:val="single" w:sz="4" w:space="0" w:color="000000"/>
                    <w:left w:val="single" w:sz="4" w:space="0" w:color="000000"/>
                    <w:bottom w:val="single" w:sz="4" w:space="0" w:color="000000"/>
                    <w:right w:val="single" w:sz="4" w:space="0" w:color="000000"/>
                  </w:tcBorders>
                  <w:vAlign w:val="center"/>
                </w:tcPr>
                <w:p w14:paraId="4D878807" w14:textId="54256D5C" w:rsidR="00CF7488" w:rsidRDefault="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w:t>
                  </w:r>
                </w:p>
              </w:tc>
              <w:tc>
                <w:tcPr>
                  <w:tcW w:w="1793" w:type="dxa"/>
                  <w:tcBorders>
                    <w:top w:val="single" w:sz="4" w:space="0" w:color="000000"/>
                    <w:left w:val="single" w:sz="4" w:space="0" w:color="000000"/>
                    <w:bottom w:val="single" w:sz="4" w:space="0" w:color="000000"/>
                    <w:right w:val="single" w:sz="4" w:space="0" w:color="000000"/>
                  </w:tcBorders>
                  <w:vAlign w:val="center"/>
                </w:tcPr>
                <w:p w14:paraId="637A581F" w14:textId="77777777" w:rsidR="00CF7488" w:rsidRDefault="00CF7488">
                  <w:pPr>
                    <w:pStyle w:val="LO-normal"/>
                    <w:jc w:val="center"/>
                    <w:rPr>
                      <w:rFonts w:ascii="Times New Roman" w:eastAsia="Times New Roman" w:hAnsi="Times New Roman" w:cs="Times New Roman"/>
                      <w:sz w:val="24"/>
                      <w:szCs w:val="24"/>
                    </w:rPr>
                  </w:pPr>
                </w:p>
              </w:tc>
            </w:tr>
            <w:tr w:rsidR="00CF7488" w14:paraId="2D5771C7"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219A379C" w14:textId="77777777" w:rsidR="00CF7488" w:rsidRDefault="00D0628E">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35" w:type="dxa"/>
                  <w:tcBorders>
                    <w:top w:val="single" w:sz="4" w:space="0" w:color="000000"/>
                    <w:left w:val="single" w:sz="4" w:space="0" w:color="000000"/>
                    <w:bottom w:val="single" w:sz="4" w:space="0" w:color="000000"/>
                    <w:right w:val="single" w:sz="4" w:space="0" w:color="000000"/>
                  </w:tcBorders>
                  <w:vAlign w:val="center"/>
                </w:tcPr>
                <w:p w14:paraId="34540DE0" w14:textId="77777777" w:rsidR="00CF7488" w:rsidRDefault="00D0628E">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Midterm</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7A518AE" w14:textId="77777777" w:rsidR="00CF7488" w:rsidRDefault="00D0628E">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3B07792" w14:textId="77777777" w:rsidR="00CF7488" w:rsidRDefault="00D0628E">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defence</w:t>
                  </w:r>
                </w:p>
              </w:tc>
              <w:tc>
                <w:tcPr>
                  <w:tcW w:w="1489" w:type="dxa"/>
                  <w:tcBorders>
                    <w:top w:val="single" w:sz="4" w:space="0" w:color="000000"/>
                    <w:left w:val="single" w:sz="4" w:space="0" w:color="000000"/>
                    <w:bottom w:val="single" w:sz="4" w:space="0" w:color="000000"/>
                    <w:right w:val="single" w:sz="4" w:space="0" w:color="000000"/>
                  </w:tcBorders>
                  <w:vAlign w:val="center"/>
                </w:tcPr>
                <w:p w14:paraId="13E7E3E6" w14:textId="4A16F3D9" w:rsidR="00CF7488" w:rsidRDefault="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34</w:t>
                  </w:r>
                </w:p>
              </w:tc>
              <w:tc>
                <w:tcPr>
                  <w:tcW w:w="1793" w:type="dxa"/>
                  <w:tcBorders>
                    <w:top w:val="single" w:sz="4" w:space="0" w:color="000000"/>
                    <w:left w:val="single" w:sz="4" w:space="0" w:color="000000"/>
                    <w:bottom w:val="single" w:sz="4" w:space="0" w:color="000000"/>
                    <w:right w:val="single" w:sz="4" w:space="0" w:color="000000"/>
                  </w:tcBorders>
                  <w:vAlign w:val="center"/>
                </w:tcPr>
                <w:p w14:paraId="421EA973" w14:textId="77777777" w:rsidR="00CF7488" w:rsidRDefault="00CF7488">
                  <w:pPr>
                    <w:pStyle w:val="LO-normal"/>
                    <w:jc w:val="center"/>
                    <w:rPr>
                      <w:rFonts w:ascii="Times New Roman" w:eastAsia="Times New Roman" w:hAnsi="Times New Roman" w:cs="Times New Roman"/>
                      <w:sz w:val="24"/>
                      <w:szCs w:val="24"/>
                    </w:rPr>
                  </w:pPr>
                </w:p>
              </w:tc>
            </w:tr>
            <w:tr w:rsidR="00CF7488" w14:paraId="14BA4972"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0EB4A056" w14:textId="77777777" w:rsidR="00CF7488" w:rsidRDefault="00CF7488">
                  <w:pPr>
                    <w:pStyle w:val="LO-normal"/>
                    <w:jc w:val="center"/>
                    <w:rPr>
                      <w:rFonts w:ascii="Times New Roman" w:eastAsia="Times New Roman" w:hAnsi="Times New Roman" w:cs="Times New Roman"/>
                      <w:color w:val="000000"/>
                      <w:sz w:val="24"/>
                      <w:szCs w:val="24"/>
                    </w:rPr>
                  </w:pPr>
                </w:p>
              </w:tc>
              <w:tc>
                <w:tcPr>
                  <w:tcW w:w="2635" w:type="dxa"/>
                  <w:tcBorders>
                    <w:top w:val="single" w:sz="4" w:space="0" w:color="000000"/>
                    <w:left w:val="single" w:sz="4" w:space="0" w:color="000000"/>
                    <w:bottom w:val="single" w:sz="4" w:space="0" w:color="000000"/>
                    <w:right w:val="single" w:sz="4" w:space="0" w:color="000000"/>
                  </w:tcBorders>
                  <w:vAlign w:val="center"/>
                </w:tcPr>
                <w:p w14:paraId="4277A9D5" w14:textId="77777777" w:rsidR="00CF7488" w:rsidRDefault="00CF7488">
                  <w:pPr>
                    <w:pStyle w:val="LO-normal"/>
                    <w:jc w:val="center"/>
                    <w:rPr>
                      <w:rFonts w:ascii="Times New Roman" w:eastAsia="Times New Roman" w:hAnsi="Times New Roman" w:cs="Times New Roman"/>
                      <w:color w:val="000000"/>
                      <w:sz w:val="24"/>
                      <w:szCs w:val="24"/>
                    </w:rPr>
                  </w:pP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3BB18C3" w14:textId="77777777" w:rsidR="00CF7488" w:rsidRDefault="00CF7488">
                  <w:pPr>
                    <w:pStyle w:val="LO-normal"/>
                    <w:jc w:val="center"/>
                    <w:rPr>
                      <w:rFonts w:ascii="Times New Roman" w:eastAsia="Times New Roman" w:hAnsi="Times New Roman" w:cs="Times New Roman"/>
                      <w:color w:val="000000"/>
                      <w:sz w:val="24"/>
                      <w:szCs w:val="24"/>
                    </w:rPr>
                  </w:pP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BB1B626" w14:textId="77777777" w:rsidR="00CF7488" w:rsidRDefault="00CF7488">
                  <w:pPr>
                    <w:pStyle w:val="LO-normal"/>
                    <w:jc w:val="center"/>
                    <w:rPr>
                      <w:rFonts w:ascii="Times New Roman" w:eastAsia="Times New Roman" w:hAnsi="Times New Roman" w:cs="Times New Roman"/>
                      <w:color w:val="000000"/>
                      <w:sz w:val="24"/>
                      <w:szCs w:val="24"/>
                    </w:rPr>
                  </w:pPr>
                </w:p>
              </w:tc>
              <w:tc>
                <w:tcPr>
                  <w:tcW w:w="1489" w:type="dxa"/>
                  <w:tcBorders>
                    <w:top w:val="single" w:sz="4" w:space="0" w:color="000000"/>
                    <w:left w:val="single" w:sz="4" w:space="0" w:color="000000"/>
                    <w:bottom w:val="single" w:sz="4" w:space="0" w:color="000000"/>
                    <w:right w:val="single" w:sz="4" w:space="0" w:color="000000"/>
                  </w:tcBorders>
                  <w:vAlign w:val="center"/>
                </w:tcPr>
                <w:p w14:paraId="2BA5AA52" w14:textId="77777777" w:rsidR="00CF7488" w:rsidRDefault="00CF7488">
                  <w:pPr>
                    <w:pStyle w:val="LO-normal"/>
                    <w:jc w:val="center"/>
                    <w:rPr>
                      <w:rFonts w:ascii="Times New Roman" w:eastAsia="Times New Roman" w:hAnsi="Times New Roman" w:cs="Times New Roman"/>
                      <w:color w:val="000000"/>
                      <w:sz w:val="24"/>
                      <w:szCs w:val="24"/>
                    </w:rPr>
                  </w:pPr>
                </w:p>
              </w:tc>
              <w:tc>
                <w:tcPr>
                  <w:tcW w:w="1793" w:type="dxa"/>
                  <w:tcBorders>
                    <w:top w:val="single" w:sz="4" w:space="0" w:color="000000"/>
                    <w:left w:val="single" w:sz="4" w:space="0" w:color="000000"/>
                    <w:bottom w:val="single" w:sz="4" w:space="0" w:color="000000"/>
                    <w:right w:val="single" w:sz="4" w:space="0" w:color="000000"/>
                  </w:tcBorders>
                  <w:vAlign w:val="center"/>
                </w:tcPr>
                <w:p w14:paraId="0D83CF74" w14:textId="77777777" w:rsidR="00CF7488" w:rsidRDefault="00CF7488">
                  <w:pPr>
                    <w:pStyle w:val="LO-normal"/>
                    <w:jc w:val="center"/>
                    <w:rPr>
                      <w:rFonts w:ascii="Times New Roman" w:eastAsia="Times New Roman" w:hAnsi="Times New Roman" w:cs="Times New Roman"/>
                      <w:sz w:val="24"/>
                      <w:szCs w:val="24"/>
                    </w:rPr>
                  </w:pPr>
                </w:p>
              </w:tc>
            </w:tr>
            <w:tr w:rsidR="00CF7488" w14:paraId="60503277"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49A045A6" w14:textId="77777777" w:rsidR="00CF7488" w:rsidRDefault="00CF7488">
                  <w:pPr>
                    <w:pStyle w:val="LO-normal"/>
                    <w:jc w:val="center"/>
                    <w:rPr>
                      <w:rFonts w:ascii="Times New Roman" w:eastAsia="Times New Roman" w:hAnsi="Times New Roman" w:cs="Times New Roman"/>
                      <w:sz w:val="24"/>
                      <w:szCs w:val="24"/>
                    </w:rPr>
                  </w:pPr>
                </w:p>
              </w:tc>
              <w:tc>
                <w:tcPr>
                  <w:tcW w:w="2635" w:type="dxa"/>
                  <w:tcBorders>
                    <w:top w:val="single" w:sz="4" w:space="0" w:color="000000"/>
                    <w:left w:val="single" w:sz="4" w:space="0" w:color="000000"/>
                    <w:bottom w:val="single" w:sz="4" w:space="0" w:color="000000"/>
                    <w:right w:val="single" w:sz="4" w:space="0" w:color="000000"/>
                  </w:tcBorders>
                  <w:vAlign w:val="center"/>
                </w:tcPr>
                <w:p w14:paraId="249CC3BA"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ISC 2</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D0D88EB" w14:textId="77777777" w:rsidR="00CF7488" w:rsidRDefault="00CF7488">
                  <w:pPr>
                    <w:pStyle w:val="LO-normal"/>
                    <w:jc w:val="center"/>
                    <w:rPr>
                      <w:rFonts w:ascii="Times New Roman" w:eastAsia="Times New Roman" w:hAnsi="Times New Roman" w:cs="Times New Roman"/>
                      <w:b/>
                      <w:color w:val="000000"/>
                      <w:sz w:val="24"/>
                      <w:szCs w:val="24"/>
                    </w:rPr>
                  </w:pP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B4A6ABF" w14:textId="77777777" w:rsidR="00CF7488" w:rsidRDefault="00CF7488">
                  <w:pPr>
                    <w:pStyle w:val="LO-normal"/>
                    <w:jc w:val="center"/>
                    <w:rPr>
                      <w:rFonts w:ascii="Times New Roman" w:eastAsia="Times New Roman" w:hAnsi="Times New Roman" w:cs="Times New Roman"/>
                      <w:b/>
                      <w:color w:val="000000"/>
                      <w:sz w:val="24"/>
                      <w:szCs w:val="24"/>
                    </w:rPr>
                  </w:pPr>
                </w:p>
              </w:tc>
              <w:tc>
                <w:tcPr>
                  <w:tcW w:w="1489" w:type="dxa"/>
                  <w:tcBorders>
                    <w:top w:val="single" w:sz="4" w:space="0" w:color="000000"/>
                    <w:left w:val="single" w:sz="4" w:space="0" w:color="000000"/>
                    <w:bottom w:val="single" w:sz="4" w:space="0" w:color="000000"/>
                    <w:right w:val="single" w:sz="4" w:space="0" w:color="000000"/>
                  </w:tcBorders>
                  <w:vAlign w:val="center"/>
                </w:tcPr>
                <w:p w14:paraId="70EE173F"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100</w:t>
                  </w:r>
                </w:p>
              </w:tc>
              <w:tc>
                <w:tcPr>
                  <w:tcW w:w="1793" w:type="dxa"/>
                  <w:tcBorders>
                    <w:top w:val="single" w:sz="4" w:space="0" w:color="000000"/>
                    <w:left w:val="single" w:sz="4" w:space="0" w:color="000000"/>
                    <w:bottom w:val="single" w:sz="4" w:space="0" w:color="000000"/>
                    <w:right w:val="single" w:sz="4" w:space="0" w:color="000000"/>
                  </w:tcBorders>
                  <w:vAlign w:val="center"/>
                </w:tcPr>
                <w:p w14:paraId="78FEC172"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30%</w:t>
                  </w:r>
                </w:p>
              </w:tc>
            </w:tr>
            <w:tr w:rsidR="00756DC7" w14:paraId="021B5C8D"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7FACE966" w14:textId="43F54EEA"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11</w:t>
                  </w:r>
                </w:p>
              </w:tc>
              <w:tc>
                <w:tcPr>
                  <w:tcW w:w="2635" w:type="dxa"/>
                  <w:tcBorders>
                    <w:top w:val="single" w:sz="4" w:space="0" w:color="000000"/>
                    <w:left w:val="single" w:sz="4" w:space="0" w:color="000000"/>
                    <w:bottom w:val="single" w:sz="4" w:space="0" w:color="000000"/>
                    <w:right w:val="single" w:sz="4" w:space="0" w:color="000000"/>
                  </w:tcBorders>
                  <w:vAlign w:val="center"/>
                </w:tcPr>
                <w:p w14:paraId="2782FD05"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731722B"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8,9</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EF5D527"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defence</w:t>
                  </w:r>
                </w:p>
              </w:tc>
              <w:tc>
                <w:tcPr>
                  <w:tcW w:w="1489" w:type="dxa"/>
                  <w:tcBorders>
                    <w:top w:val="single" w:sz="4" w:space="0" w:color="000000"/>
                    <w:left w:val="single" w:sz="4" w:space="0" w:color="000000"/>
                    <w:bottom w:val="single" w:sz="4" w:space="0" w:color="000000"/>
                    <w:right w:val="single" w:sz="4" w:space="0" w:color="000000"/>
                  </w:tcBorders>
                  <w:vAlign w:val="center"/>
                </w:tcPr>
                <w:p w14:paraId="67FF2AD5" w14:textId="4A8D134D"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w:t>
                  </w:r>
                </w:p>
              </w:tc>
              <w:tc>
                <w:tcPr>
                  <w:tcW w:w="1793" w:type="dxa"/>
                  <w:tcBorders>
                    <w:top w:val="single" w:sz="4" w:space="0" w:color="000000"/>
                    <w:left w:val="single" w:sz="4" w:space="0" w:color="000000"/>
                    <w:bottom w:val="single" w:sz="4" w:space="0" w:color="000000"/>
                    <w:right w:val="single" w:sz="4" w:space="0" w:color="000000"/>
                  </w:tcBorders>
                  <w:vAlign w:val="center"/>
                </w:tcPr>
                <w:p w14:paraId="431B1C59" w14:textId="77777777" w:rsidR="00756DC7" w:rsidRDefault="00756DC7" w:rsidP="00756DC7">
                  <w:pPr>
                    <w:pStyle w:val="LO-normal"/>
                    <w:jc w:val="center"/>
                    <w:rPr>
                      <w:rFonts w:ascii="Times New Roman" w:eastAsia="Times New Roman" w:hAnsi="Times New Roman" w:cs="Times New Roman"/>
                      <w:sz w:val="24"/>
                      <w:szCs w:val="24"/>
                    </w:rPr>
                  </w:pPr>
                </w:p>
              </w:tc>
            </w:tr>
            <w:tr w:rsidR="00756DC7" w14:paraId="0DBE1F7D"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6EBA3502" w14:textId="3F56A3F4"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13</w:t>
                  </w:r>
                </w:p>
              </w:tc>
              <w:tc>
                <w:tcPr>
                  <w:tcW w:w="2635" w:type="dxa"/>
                  <w:tcBorders>
                    <w:top w:val="single" w:sz="4" w:space="0" w:color="000000"/>
                    <w:left w:val="single" w:sz="4" w:space="0" w:color="000000"/>
                    <w:bottom w:val="single" w:sz="4" w:space="0" w:color="000000"/>
                    <w:right w:val="single" w:sz="4" w:space="0" w:color="000000"/>
                  </w:tcBorders>
                  <w:vAlign w:val="center"/>
                </w:tcPr>
                <w:p w14:paraId="789078E0"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97A108D"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8,9,10,11</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AD9CFB5"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defence</w:t>
                  </w:r>
                </w:p>
              </w:tc>
              <w:tc>
                <w:tcPr>
                  <w:tcW w:w="1489" w:type="dxa"/>
                  <w:tcBorders>
                    <w:top w:val="single" w:sz="4" w:space="0" w:color="000000"/>
                    <w:left w:val="single" w:sz="4" w:space="0" w:color="000000"/>
                    <w:bottom w:val="single" w:sz="4" w:space="0" w:color="000000"/>
                    <w:right w:val="single" w:sz="4" w:space="0" w:color="000000"/>
                  </w:tcBorders>
                  <w:vAlign w:val="center"/>
                </w:tcPr>
                <w:p w14:paraId="51022E77" w14:textId="6C9C3538"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w:t>
                  </w:r>
                </w:p>
              </w:tc>
              <w:tc>
                <w:tcPr>
                  <w:tcW w:w="1793" w:type="dxa"/>
                  <w:tcBorders>
                    <w:top w:val="single" w:sz="4" w:space="0" w:color="000000"/>
                    <w:left w:val="single" w:sz="4" w:space="0" w:color="000000"/>
                    <w:bottom w:val="single" w:sz="4" w:space="0" w:color="000000"/>
                    <w:right w:val="single" w:sz="4" w:space="0" w:color="000000"/>
                  </w:tcBorders>
                  <w:vAlign w:val="center"/>
                </w:tcPr>
                <w:p w14:paraId="5BBD71A8" w14:textId="77777777" w:rsidR="00756DC7" w:rsidRDefault="00756DC7" w:rsidP="00756DC7">
                  <w:pPr>
                    <w:pStyle w:val="LO-normal"/>
                    <w:jc w:val="center"/>
                    <w:rPr>
                      <w:rFonts w:ascii="Times New Roman" w:eastAsia="Times New Roman" w:hAnsi="Times New Roman" w:cs="Times New Roman"/>
                      <w:sz w:val="24"/>
                      <w:szCs w:val="24"/>
                    </w:rPr>
                  </w:pPr>
                </w:p>
              </w:tc>
            </w:tr>
            <w:tr w:rsidR="00756DC7" w14:paraId="18342690" w14:textId="77777777" w:rsidTr="00756DC7">
              <w:trPr>
                <w:trHeight w:val="263"/>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51CAAFA3" w14:textId="07ACC12E"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14</w:t>
                  </w:r>
                </w:p>
              </w:tc>
              <w:tc>
                <w:tcPr>
                  <w:tcW w:w="2635" w:type="dxa"/>
                  <w:tcBorders>
                    <w:top w:val="single" w:sz="4" w:space="0" w:color="000000"/>
                    <w:left w:val="single" w:sz="4" w:space="0" w:color="000000"/>
                    <w:bottom w:val="single" w:sz="4" w:space="0" w:color="000000"/>
                    <w:right w:val="single" w:sz="4" w:space="0" w:color="000000"/>
                  </w:tcBorders>
                  <w:vAlign w:val="center"/>
                </w:tcPr>
                <w:p w14:paraId="67C0E704"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Quiz #2</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E6B6662"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8-12</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43A6F4" w14:textId="77777777"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Quiz submission</w:t>
                  </w:r>
                </w:p>
              </w:tc>
              <w:tc>
                <w:tcPr>
                  <w:tcW w:w="1489" w:type="dxa"/>
                  <w:tcBorders>
                    <w:top w:val="single" w:sz="4" w:space="0" w:color="000000"/>
                    <w:left w:val="single" w:sz="4" w:space="0" w:color="000000"/>
                    <w:bottom w:val="single" w:sz="4" w:space="0" w:color="000000"/>
                    <w:right w:val="single" w:sz="4" w:space="0" w:color="000000"/>
                  </w:tcBorders>
                  <w:vAlign w:val="center"/>
                </w:tcPr>
                <w:p w14:paraId="2368A11B" w14:textId="3F35EF45"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22</w:t>
                  </w:r>
                </w:p>
              </w:tc>
              <w:tc>
                <w:tcPr>
                  <w:tcW w:w="1793" w:type="dxa"/>
                  <w:tcBorders>
                    <w:top w:val="single" w:sz="4" w:space="0" w:color="000000"/>
                    <w:left w:val="single" w:sz="4" w:space="0" w:color="000000"/>
                    <w:bottom w:val="single" w:sz="4" w:space="0" w:color="000000"/>
                    <w:right w:val="single" w:sz="4" w:space="0" w:color="000000"/>
                  </w:tcBorders>
                  <w:vAlign w:val="center"/>
                </w:tcPr>
                <w:p w14:paraId="7FF940B4" w14:textId="77777777" w:rsidR="00756DC7" w:rsidRDefault="00756DC7" w:rsidP="00756DC7">
                  <w:pPr>
                    <w:pStyle w:val="LO-normal"/>
                    <w:jc w:val="center"/>
                    <w:rPr>
                      <w:rFonts w:ascii="Times New Roman" w:eastAsia="Times New Roman" w:hAnsi="Times New Roman" w:cs="Times New Roman"/>
                      <w:sz w:val="24"/>
                      <w:szCs w:val="24"/>
                    </w:rPr>
                  </w:pPr>
                </w:p>
              </w:tc>
            </w:tr>
            <w:tr w:rsidR="00756DC7" w14:paraId="1CD24CC4" w14:textId="77777777" w:rsidTr="00756DC7">
              <w:trPr>
                <w:trHeight w:val="263"/>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23B82ED1" w14:textId="6CF0A0EE" w:rsidR="00756DC7" w:rsidRDefault="00756DC7" w:rsidP="00756DC7">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635" w:type="dxa"/>
                  <w:tcBorders>
                    <w:top w:val="single" w:sz="4" w:space="0" w:color="000000"/>
                    <w:left w:val="single" w:sz="4" w:space="0" w:color="000000"/>
                    <w:bottom w:val="single" w:sz="4" w:space="0" w:color="000000"/>
                    <w:right w:val="single" w:sz="4" w:space="0" w:color="000000"/>
                  </w:tcBorders>
                  <w:vAlign w:val="center"/>
                </w:tcPr>
                <w:p w14:paraId="6BE8CCDC" w14:textId="77777777" w:rsidR="00756DC7" w:rsidRDefault="00756DC7" w:rsidP="00756DC7">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Endterm</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D07F1F5" w14:textId="77777777" w:rsidR="00756DC7" w:rsidRDefault="00756DC7" w:rsidP="00756DC7">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8-13</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4DA1C59" w14:textId="77777777" w:rsidR="00756DC7" w:rsidRDefault="00756DC7" w:rsidP="00756DC7">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defence</w:t>
                  </w:r>
                </w:p>
              </w:tc>
              <w:tc>
                <w:tcPr>
                  <w:tcW w:w="1489" w:type="dxa"/>
                  <w:tcBorders>
                    <w:top w:val="single" w:sz="4" w:space="0" w:color="000000"/>
                    <w:left w:val="single" w:sz="4" w:space="0" w:color="000000"/>
                    <w:bottom w:val="single" w:sz="4" w:space="0" w:color="000000"/>
                    <w:right w:val="single" w:sz="4" w:space="0" w:color="000000"/>
                  </w:tcBorders>
                  <w:vAlign w:val="center"/>
                </w:tcPr>
                <w:p w14:paraId="0E7E3BBB" w14:textId="2431F35D" w:rsidR="00756DC7" w:rsidRDefault="00756DC7" w:rsidP="00756DC7">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34</w:t>
                  </w:r>
                </w:p>
              </w:tc>
              <w:tc>
                <w:tcPr>
                  <w:tcW w:w="1793" w:type="dxa"/>
                  <w:tcBorders>
                    <w:top w:val="single" w:sz="4" w:space="0" w:color="000000"/>
                    <w:left w:val="single" w:sz="4" w:space="0" w:color="000000"/>
                    <w:bottom w:val="single" w:sz="4" w:space="0" w:color="000000"/>
                    <w:right w:val="single" w:sz="4" w:space="0" w:color="000000"/>
                  </w:tcBorders>
                  <w:vAlign w:val="center"/>
                </w:tcPr>
                <w:p w14:paraId="1BC62DA8" w14:textId="77777777" w:rsidR="00756DC7" w:rsidRDefault="00756DC7" w:rsidP="00756DC7">
                  <w:pPr>
                    <w:pStyle w:val="LO-normal"/>
                    <w:jc w:val="center"/>
                    <w:rPr>
                      <w:rFonts w:ascii="Times New Roman" w:eastAsia="Times New Roman" w:hAnsi="Times New Roman" w:cs="Times New Roman"/>
                      <w:sz w:val="24"/>
                      <w:szCs w:val="24"/>
                    </w:rPr>
                  </w:pPr>
                </w:p>
              </w:tc>
            </w:tr>
            <w:tr w:rsidR="00CF7488" w14:paraId="04AA9C50"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4AD7C0A9" w14:textId="77777777" w:rsidR="00CF7488" w:rsidRDefault="00CF7488">
                  <w:pPr>
                    <w:pStyle w:val="LO-normal"/>
                    <w:jc w:val="center"/>
                    <w:rPr>
                      <w:rFonts w:ascii="Times New Roman" w:eastAsia="Times New Roman" w:hAnsi="Times New Roman" w:cs="Times New Roman"/>
                      <w:color w:val="000000"/>
                      <w:sz w:val="24"/>
                      <w:szCs w:val="24"/>
                    </w:rPr>
                  </w:pPr>
                </w:p>
              </w:tc>
              <w:tc>
                <w:tcPr>
                  <w:tcW w:w="2635" w:type="dxa"/>
                  <w:tcBorders>
                    <w:top w:val="single" w:sz="4" w:space="0" w:color="000000"/>
                    <w:left w:val="single" w:sz="4" w:space="0" w:color="000000"/>
                    <w:bottom w:val="single" w:sz="4" w:space="0" w:color="000000"/>
                    <w:right w:val="single" w:sz="4" w:space="0" w:color="000000"/>
                  </w:tcBorders>
                  <w:vAlign w:val="center"/>
                </w:tcPr>
                <w:p w14:paraId="5206FBD8" w14:textId="77777777" w:rsidR="00CF7488" w:rsidRDefault="00CF7488">
                  <w:pPr>
                    <w:pStyle w:val="LO-normal"/>
                    <w:jc w:val="center"/>
                    <w:rPr>
                      <w:rFonts w:ascii="Times New Roman" w:eastAsia="Times New Roman" w:hAnsi="Times New Roman" w:cs="Times New Roman"/>
                      <w:color w:val="000000"/>
                      <w:sz w:val="24"/>
                      <w:szCs w:val="24"/>
                    </w:rPr>
                  </w:pP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0F86F3F" w14:textId="77777777" w:rsidR="00CF7488" w:rsidRDefault="00CF7488">
                  <w:pPr>
                    <w:pStyle w:val="LO-normal"/>
                    <w:jc w:val="center"/>
                    <w:rPr>
                      <w:rFonts w:ascii="Times New Roman" w:eastAsia="Times New Roman" w:hAnsi="Times New Roman" w:cs="Times New Roman"/>
                      <w:color w:val="000000"/>
                      <w:sz w:val="24"/>
                      <w:szCs w:val="24"/>
                    </w:rPr>
                  </w:pP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5D0C5AB" w14:textId="77777777" w:rsidR="00CF7488" w:rsidRDefault="00CF7488">
                  <w:pPr>
                    <w:pStyle w:val="LO-normal"/>
                    <w:jc w:val="center"/>
                    <w:rPr>
                      <w:rFonts w:ascii="Times New Roman" w:eastAsia="Times New Roman" w:hAnsi="Times New Roman" w:cs="Times New Roman"/>
                      <w:sz w:val="24"/>
                      <w:szCs w:val="24"/>
                    </w:rPr>
                  </w:pPr>
                </w:p>
              </w:tc>
              <w:tc>
                <w:tcPr>
                  <w:tcW w:w="1489" w:type="dxa"/>
                  <w:tcBorders>
                    <w:top w:val="single" w:sz="4" w:space="0" w:color="000000"/>
                    <w:left w:val="single" w:sz="4" w:space="0" w:color="000000"/>
                    <w:bottom w:val="single" w:sz="4" w:space="0" w:color="000000"/>
                    <w:right w:val="single" w:sz="4" w:space="0" w:color="000000"/>
                  </w:tcBorders>
                  <w:vAlign w:val="center"/>
                </w:tcPr>
                <w:p w14:paraId="353BD550" w14:textId="77777777" w:rsidR="00CF7488" w:rsidRDefault="00CF7488">
                  <w:pPr>
                    <w:pStyle w:val="LO-normal"/>
                    <w:jc w:val="center"/>
                    <w:rPr>
                      <w:rFonts w:ascii="Times New Roman" w:eastAsia="Times New Roman" w:hAnsi="Times New Roman" w:cs="Times New Roman"/>
                      <w:color w:val="000000"/>
                      <w:sz w:val="24"/>
                      <w:szCs w:val="24"/>
                    </w:rPr>
                  </w:pPr>
                </w:p>
              </w:tc>
              <w:tc>
                <w:tcPr>
                  <w:tcW w:w="1793" w:type="dxa"/>
                  <w:tcBorders>
                    <w:top w:val="single" w:sz="4" w:space="0" w:color="000000"/>
                    <w:left w:val="single" w:sz="4" w:space="0" w:color="000000"/>
                    <w:bottom w:val="single" w:sz="4" w:space="0" w:color="000000"/>
                    <w:right w:val="single" w:sz="4" w:space="0" w:color="000000"/>
                  </w:tcBorders>
                  <w:vAlign w:val="center"/>
                </w:tcPr>
                <w:p w14:paraId="53732DA3" w14:textId="77777777" w:rsidR="00CF7488" w:rsidRDefault="00CF7488">
                  <w:pPr>
                    <w:pStyle w:val="LO-normal"/>
                    <w:jc w:val="center"/>
                    <w:rPr>
                      <w:rFonts w:ascii="Times New Roman" w:eastAsia="Times New Roman" w:hAnsi="Times New Roman" w:cs="Times New Roman"/>
                      <w:sz w:val="24"/>
                      <w:szCs w:val="24"/>
                    </w:rPr>
                  </w:pPr>
                </w:p>
              </w:tc>
            </w:tr>
            <w:tr w:rsidR="00CF7488" w14:paraId="7F43DA65"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203B513A" w14:textId="77777777" w:rsidR="00CF7488" w:rsidRDefault="00CF7488">
                  <w:pPr>
                    <w:pStyle w:val="LO-normal"/>
                    <w:jc w:val="center"/>
                    <w:rPr>
                      <w:rFonts w:ascii="Times New Roman" w:eastAsia="Times New Roman" w:hAnsi="Times New Roman" w:cs="Times New Roman"/>
                      <w:sz w:val="24"/>
                      <w:szCs w:val="24"/>
                    </w:rPr>
                  </w:pPr>
                </w:p>
              </w:tc>
              <w:tc>
                <w:tcPr>
                  <w:tcW w:w="2635" w:type="dxa"/>
                  <w:tcBorders>
                    <w:top w:val="single" w:sz="4" w:space="0" w:color="000000"/>
                    <w:left w:val="single" w:sz="4" w:space="0" w:color="000000"/>
                    <w:bottom w:val="single" w:sz="4" w:space="0" w:color="000000"/>
                    <w:right w:val="single" w:sz="4" w:space="0" w:color="000000"/>
                  </w:tcBorders>
                  <w:vAlign w:val="center"/>
                </w:tcPr>
                <w:p w14:paraId="1EA7DF56" w14:textId="77777777" w:rsidR="00CF7488" w:rsidRDefault="00D0628E">
                  <w:pPr>
                    <w:pStyle w:val="LO-norma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Final exam:</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2FA1BD" w14:textId="77777777" w:rsidR="00CF7488" w:rsidRDefault="00D0628E">
                  <w:pPr>
                    <w:pStyle w:val="LO-normal"/>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1-15</w:t>
                  </w: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35C8BAE" w14:textId="77777777" w:rsidR="00CF7488" w:rsidRDefault="00D0628E">
                  <w:pPr>
                    <w:pStyle w:val="LO-normal"/>
                    <w:jc w:val="center"/>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Final project defence</w:t>
                  </w:r>
                </w:p>
              </w:tc>
              <w:tc>
                <w:tcPr>
                  <w:tcW w:w="1489" w:type="dxa"/>
                  <w:tcBorders>
                    <w:top w:val="single" w:sz="4" w:space="0" w:color="000000"/>
                    <w:left w:val="single" w:sz="4" w:space="0" w:color="000000"/>
                    <w:bottom w:val="single" w:sz="4" w:space="0" w:color="000000"/>
                    <w:right w:val="single" w:sz="4" w:space="0" w:color="000000"/>
                  </w:tcBorders>
                  <w:vAlign w:val="center"/>
                </w:tcPr>
                <w:p w14:paraId="306758A5"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100</w:t>
                  </w:r>
                </w:p>
              </w:tc>
              <w:tc>
                <w:tcPr>
                  <w:tcW w:w="1793" w:type="dxa"/>
                  <w:tcBorders>
                    <w:top w:val="single" w:sz="4" w:space="0" w:color="000000"/>
                    <w:left w:val="single" w:sz="4" w:space="0" w:color="000000"/>
                    <w:bottom w:val="single" w:sz="4" w:space="0" w:color="000000"/>
                    <w:right w:val="single" w:sz="4" w:space="0" w:color="000000"/>
                  </w:tcBorders>
                  <w:vAlign w:val="center"/>
                </w:tcPr>
                <w:p w14:paraId="07C081E5" w14:textId="77777777" w:rsidR="00CF7488" w:rsidRDefault="00D0628E">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40%</w:t>
                  </w:r>
                </w:p>
              </w:tc>
            </w:tr>
            <w:tr w:rsidR="00CF7488" w14:paraId="4D1B32CC" w14:textId="77777777" w:rsidTr="00756DC7">
              <w:trPr>
                <w:jc w:val="center"/>
              </w:trPr>
              <w:tc>
                <w:tcPr>
                  <w:tcW w:w="1350" w:type="dxa"/>
                  <w:tcBorders>
                    <w:top w:val="single" w:sz="4" w:space="0" w:color="000000"/>
                    <w:left w:val="single" w:sz="4" w:space="0" w:color="000000"/>
                    <w:bottom w:val="single" w:sz="4" w:space="0" w:color="000000"/>
                    <w:right w:val="single" w:sz="4" w:space="0" w:color="000000"/>
                  </w:tcBorders>
                  <w:vAlign w:val="center"/>
                </w:tcPr>
                <w:p w14:paraId="691E5B56" w14:textId="77777777" w:rsidR="00CF7488" w:rsidRDefault="00CF7488">
                  <w:pPr>
                    <w:pStyle w:val="LO-normal"/>
                    <w:jc w:val="center"/>
                    <w:rPr>
                      <w:rFonts w:ascii="Times New Roman" w:eastAsia="Times New Roman" w:hAnsi="Times New Roman" w:cs="Times New Roman"/>
                      <w:sz w:val="24"/>
                      <w:szCs w:val="24"/>
                    </w:rPr>
                  </w:pPr>
                </w:p>
              </w:tc>
              <w:tc>
                <w:tcPr>
                  <w:tcW w:w="2635" w:type="dxa"/>
                  <w:tcBorders>
                    <w:top w:val="single" w:sz="4" w:space="0" w:color="000000"/>
                    <w:left w:val="single" w:sz="4" w:space="0" w:color="000000"/>
                    <w:bottom w:val="single" w:sz="4" w:space="0" w:color="000000"/>
                    <w:right w:val="single" w:sz="4" w:space="0" w:color="000000"/>
                  </w:tcBorders>
                  <w:vAlign w:val="center"/>
                </w:tcPr>
                <w:p w14:paraId="4CA2DBD1"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Total</w:t>
                  </w:r>
                </w:p>
              </w:tc>
              <w:tc>
                <w:tcPr>
                  <w:tcW w:w="12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ED7B825" w14:textId="77777777" w:rsidR="00CF7488" w:rsidRDefault="00CF7488">
                  <w:pPr>
                    <w:pStyle w:val="LO-normal"/>
                    <w:jc w:val="center"/>
                    <w:rPr>
                      <w:rFonts w:ascii="Times New Roman" w:eastAsia="Times New Roman" w:hAnsi="Times New Roman" w:cs="Times New Roman"/>
                      <w:sz w:val="24"/>
                      <w:szCs w:val="24"/>
                    </w:rPr>
                  </w:pPr>
                </w:p>
              </w:tc>
              <w:tc>
                <w:tcPr>
                  <w:tcW w:w="1934"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4C02767" w14:textId="77777777" w:rsidR="00CF7488" w:rsidRDefault="00CF7488">
                  <w:pPr>
                    <w:pStyle w:val="LO-normal"/>
                    <w:jc w:val="center"/>
                    <w:rPr>
                      <w:rFonts w:ascii="Times New Roman" w:eastAsia="Times New Roman" w:hAnsi="Times New Roman" w:cs="Times New Roman"/>
                      <w:sz w:val="24"/>
                      <w:szCs w:val="24"/>
                    </w:rPr>
                  </w:pPr>
                </w:p>
              </w:tc>
              <w:tc>
                <w:tcPr>
                  <w:tcW w:w="1489" w:type="dxa"/>
                  <w:tcBorders>
                    <w:top w:val="single" w:sz="4" w:space="0" w:color="000000"/>
                    <w:left w:val="single" w:sz="4" w:space="0" w:color="000000"/>
                    <w:bottom w:val="single" w:sz="4" w:space="0" w:color="000000"/>
                    <w:right w:val="single" w:sz="4" w:space="0" w:color="000000"/>
                  </w:tcBorders>
                  <w:vAlign w:val="center"/>
                </w:tcPr>
                <w:p w14:paraId="6AB46A97" w14:textId="77777777" w:rsidR="00CF7488" w:rsidRDefault="00CF7488">
                  <w:pPr>
                    <w:pStyle w:val="LO-normal"/>
                    <w:jc w:val="center"/>
                    <w:rPr>
                      <w:rFonts w:ascii="Times New Roman" w:eastAsia="Times New Roman" w:hAnsi="Times New Roman" w:cs="Times New Roman"/>
                      <w:sz w:val="24"/>
                      <w:szCs w:val="24"/>
                    </w:rPr>
                  </w:pPr>
                </w:p>
              </w:tc>
              <w:tc>
                <w:tcPr>
                  <w:tcW w:w="1793" w:type="dxa"/>
                  <w:tcBorders>
                    <w:top w:val="single" w:sz="4" w:space="0" w:color="000000"/>
                    <w:left w:val="single" w:sz="4" w:space="0" w:color="000000"/>
                    <w:bottom w:val="single" w:sz="4" w:space="0" w:color="000000"/>
                    <w:right w:val="single" w:sz="4" w:space="0" w:color="000000"/>
                  </w:tcBorders>
                  <w:vAlign w:val="center"/>
                </w:tcPr>
                <w:p w14:paraId="266A0A55" w14:textId="77777777" w:rsidR="00CF7488" w:rsidRDefault="00D0628E">
                  <w:pPr>
                    <w:pStyle w:val="LO-normal"/>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100%</w:t>
                  </w:r>
                </w:p>
              </w:tc>
            </w:tr>
          </w:tbl>
          <w:p w14:paraId="2778A6BC" w14:textId="77777777" w:rsidR="00CF7488" w:rsidRDefault="00CF7488">
            <w:pPr>
              <w:pStyle w:val="LO-normal"/>
              <w:rPr>
                <w:rFonts w:ascii="Times New Roman" w:eastAsia="Times New Roman" w:hAnsi="Times New Roman" w:cs="Times New Roman"/>
                <w:color w:val="000000"/>
                <w:sz w:val="24"/>
                <w:szCs w:val="24"/>
              </w:rPr>
            </w:pPr>
          </w:p>
          <w:p w14:paraId="5AA13FFB"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Assignment types and evaluation criteria: </w:t>
            </w:r>
          </w:p>
          <w:p w14:paraId="7720572C" w14:textId="77777777" w:rsidR="00CF7488" w:rsidRDefault="00DA4968">
            <w:pPr>
              <w:pStyle w:val="LO-normal"/>
              <w:ind w:left="144"/>
              <w:rPr>
                <w:color w:val="000000"/>
              </w:rPr>
            </w:pPr>
            <w:hyperlink r:id="rId8">
              <w:r w:rsidR="00D0628E">
                <w:rPr>
                  <w:color w:val="0000FF"/>
                  <w:u w:val="single"/>
                </w:rPr>
                <w:t>https://drive.google.com/file/d/1xl4ulLx_7ioyCE6M73cZZ5wuuuVFXovS/view?usp=sharing</w:t>
              </w:r>
            </w:hyperlink>
          </w:p>
          <w:p w14:paraId="2EBD2EC4" w14:textId="77777777" w:rsidR="00CF7488" w:rsidRDefault="00CF7488">
            <w:pPr>
              <w:pStyle w:val="LO-normal"/>
              <w:ind w:left="144"/>
              <w:rPr>
                <w:rFonts w:ascii="Times New Roman" w:eastAsia="Times New Roman" w:hAnsi="Times New Roman" w:cs="Times New Roman"/>
                <w:color w:val="000000"/>
                <w:sz w:val="24"/>
                <w:szCs w:val="24"/>
              </w:rPr>
            </w:pPr>
          </w:p>
        </w:tc>
      </w:tr>
      <w:tr w:rsidR="00CF7488" w14:paraId="5F51C630"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6DC1C602"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 policy</w:t>
            </w:r>
          </w:p>
        </w:tc>
        <w:tc>
          <w:tcPr>
            <w:tcW w:w="12150" w:type="dxa"/>
            <w:tcBorders>
              <w:top w:val="single" w:sz="4" w:space="0" w:color="000000"/>
              <w:left w:val="single" w:sz="4" w:space="0" w:color="000000"/>
              <w:bottom w:val="single" w:sz="4" w:space="0" w:color="000000"/>
              <w:right w:val="single" w:sz="4" w:space="0" w:color="000000"/>
            </w:tcBorders>
            <w:vAlign w:val="center"/>
          </w:tcPr>
          <w:p w14:paraId="3DD63F93"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University determines that the minimum number of classes attended must be at least 80% of the total number of classes in the academic period. Attendance is recorded by the lecturer. During the Add/Drop period attendance is not recorded. Being late can also be considered by the lecturer as an absence. If the number of classes missed without a valid excuse exceeds 20%, the student is not allowed to take the final exam and no credits are awarded for the course. In case a gradable assignment was missed during the period of absence with valid excuse, the student may complete this assignment outside the established deadlines. If the weight of this particular assignment is less than 10% of the ISC and the overall grades for this ISC have not yet been migrated into the system, then the permission to complete this assignment is up the lecturer; otherwise (when assignment weighs more than 10% of the ISC, or when the overall ISC grades have been migrated) the decision to permit the student to complete this assignment outside the established deadlines and permit the lecturer to input the grade is taken by the School Quality Assurance Commission.</w:t>
            </w:r>
          </w:p>
        </w:tc>
      </w:tr>
      <w:tr w:rsidR="00CF7488" w14:paraId="10F0A616"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5F2D0CD5"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Permission to take the final </w:t>
            </w:r>
            <w:r>
              <w:rPr>
                <w:rFonts w:ascii="Times New Roman" w:eastAsia="Times New Roman" w:hAnsi="Times New Roman" w:cs="Times New Roman"/>
                <w:color w:val="000000"/>
                <w:sz w:val="24"/>
                <w:szCs w:val="24"/>
              </w:rPr>
              <w:lastRenderedPageBreak/>
              <w:t>exam</w:t>
            </w:r>
          </w:p>
        </w:tc>
        <w:tc>
          <w:tcPr>
            <w:tcW w:w="12150" w:type="dxa"/>
            <w:tcBorders>
              <w:top w:val="single" w:sz="4" w:space="0" w:color="000000"/>
              <w:left w:val="single" w:sz="4" w:space="0" w:color="000000"/>
              <w:bottom w:val="single" w:sz="4" w:space="0" w:color="000000"/>
              <w:right w:val="single" w:sz="4" w:space="0" w:color="000000"/>
            </w:tcBorders>
            <w:vAlign w:val="center"/>
          </w:tcPr>
          <w:p w14:paraId="5E5228B6"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Permission to take the final exam is granted based on the student’s ongoing performance (the intermediary semester </w:t>
            </w:r>
            <w:r>
              <w:rPr>
                <w:rFonts w:ascii="Times New Roman" w:eastAsia="Times New Roman" w:hAnsi="Times New Roman" w:cs="Times New Roman"/>
                <w:sz w:val="24"/>
                <w:szCs w:val="24"/>
              </w:rPr>
              <w:lastRenderedPageBreak/>
              <w:t xml:space="preserve">control grade (ISC)). The permission criterion is the sum of ISC 1 and ISC 2 grades (ISC1 + ISC2), each of which is assessed out of 100 points. In case when the sum of two ISCs is less than 100 points, the student is not allowed to take the final exam in the current academic period. </w:t>
            </w:r>
          </w:p>
        </w:tc>
      </w:tr>
      <w:tr w:rsidR="00CF7488" w14:paraId="13CBF87F"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7B2056E8"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Overall course grade</w:t>
            </w:r>
          </w:p>
        </w:tc>
        <w:tc>
          <w:tcPr>
            <w:tcW w:w="12150" w:type="dxa"/>
            <w:tcBorders>
              <w:top w:val="single" w:sz="4" w:space="0" w:color="000000"/>
              <w:left w:val="single" w:sz="4" w:space="0" w:color="000000"/>
              <w:bottom w:val="single" w:sz="4" w:space="0" w:color="000000"/>
              <w:right w:val="single" w:sz="4" w:space="0" w:color="000000"/>
            </w:tcBorders>
            <w:vAlign w:val="center"/>
          </w:tcPr>
          <w:p w14:paraId="22B2F5F9"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grade for the course consists of the intermediary semester control grades (ISC1, ISC2) and the final exam grade. The sum of two ISCs makes up 60% of the overall course grade. The final exam grade makes up 40% of overall course grade. The following formula is used for estimating the overall course grade:</w:t>
            </w:r>
          </w:p>
          <w:p w14:paraId="46931651" w14:textId="77777777" w:rsidR="00CF7488" w:rsidRDefault="00D0628E">
            <w:pPr>
              <w:pStyle w:val="LO-normal"/>
              <w:ind w:left="144"/>
              <w:rPr>
                <w:color w:val="000000"/>
              </w:rPr>
            </w:pPr>
            <w:r>
              <w:rPr>
                <w:rFonts w:ascii="Times New Roman" w:eastAsia="Times New Roman" w:hAnsi="Times New Roman" w:cs="Times New Roman"/>
                <w:sz w:val="24"/>
                <w:szCs w:val="24"/>
              </w:rPr>
              <w:t>Overall% = (ISC1 + ISC2)/2 * 0,6 + Exam * 0,4</w:t>
            </w:r>
          </w:p>
        </w:tc>
      </w:tr>
      <w:tr w:rsidR="00CF7488" w14:paraId="54E64C2F"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1308D62A"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Grading scale</w:t>
            </w:r>
          </w:p>
        </w:tc>
        <w:tc>
          <w:tcPr>
            <w:tcW w:w="12150" w:type="dxa"/>
            <w:tcBorders>
              <w:top w:val="single" w:sz="4" w:space="0" w:color="000000"/>
              <w:left w:val="single" w:sz="4" w:space="0" w:color="000000"/>
              <w:bottom w:val="single" w:sz="4" w:space="0" w:color="000000"/>
              <w:right w:val="single" w:sz="4" w:space="0" w:color="000000"/>
            </w:tcBorders>
            <w:vAlign w:val="center"/>
          </w:tcPr>
          <w:p w14:paraId="550CBB4F" w14:textId="77777777" w:rsidR="00CF7488" w:rsidRDefault="00CF7488">
            <w:pPr>
              <w:pStyle w:val="LO-normal"/>
            </w:pPr>
          </w:p>
          <w:tbl>
            <w:tblPr>
              <w:tblStyle w:val="TableNormal"/>
              <w:tblW w:w="6475" w:type="dxa"/>
              <w:jc w:val="center"/>
              <w:tblInd w:w="0" w:type="dxa"/>
              <w:tblLayout w:type="fixed"/>
              <w:tblCellMar>
                <w:left w:w="108" w:type="dxa"/>
                <w:right w:w="108" w:type="dxa"/>
              </w:tblCellMar>
              <w:tblLook w:val="0400" w:firstRow="0" w:lastRow="0" w:firstColumn="0" w:lastColumn="0" w:noHBand="0" w:noVBand="1"/>
            </w:tblPr>
            <w:tblGrid>
              <w:gridCol w:w="1255"/>
              <w:gridCol w:w="1530"/>
              <w:gridCol w:w="1530"/>
              <w:gridCol w:w="2160"/>
            </w:tblGrid>
            <w:tr w:rsidR="00CF7488" w14:paraId="18F1C7D5"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647AAC6D"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Letter grade</w:t>
                  </w:r>
                </w:p>
              </w:tc>
              <w:tc>
                <w:tcPr>
                  <w:tcW w:w="1530" w:type="dxa"/>
                  <w:tcBorders>
                    <w:top w:val="single" w:sz="4" w:space="0" w:color="000000"/>
                    <w:left w:val="single" w:sz="4" w:space="0" w:color="000000"/>
                    <w:bottom w:val="single" w:sz="4" w:space="0" w:color="000000"/>
                    <w:right w:val="single" w:sz="4" w:space="0" w:color="000000"/>
                  </w:tcBorders>
                  <w:vAlign w:val="center"/>
                </w:tcPr>
                <w:p w14:paraId="5135AC8F"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Point grade</w:t>
                  </w:r>
                </w:p>
              </w:tc>
              <w:tc>
                <w:tcPr>
                  <w:tcW w:w="1530" w:type="dxa"/>
                  <w:tcBorders>
                    <w:top w:val="single" w:sz="4" w:space="0" w:color="000000"/>
                    <w:left w:val="single" w:sz="4" w:space="0" w:color="000000"/>
                    <w:bottom w:val="single" w:sz="4" w:space="0" w:color="000000"/>
                    <w:right w:val="single" w:sz="4" w:space="0" w:color="000000"/>
                  </w:tcBorders>
                  <w:vAlign w:val="center"/>
                </w:tcPr>
                <w:p w14:paraId="1329D76C"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Percentage grade</w:t>
                  </w:r>
                </w:p>
              </w:tc>
              <w:tc>
                <w:tcPr>
                  <w:tcW w:w="2160" w:type="dxa"/>
                  <w:tcBorders>
                    <w:top w:val="single" w:sz="4" w:space="0" w:color="000000"/>
                    <w:left w:val="single" w:sz="4" w:space="0" w:color="000000"/>
                    <w:bottom w:val="single" w:sz="4" w:space="0" w:color="000000"/>
                    <w:right w:val="single" w:sz="4" w:space="0" w:color="000000"/>
                  </w:tcBorders>
                  <w:vAlign w:val="center"/>
                </w:tcPr>
                <w:p w14:paraId="473A0C2C"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Traditional system grade</w:t>
                  </w:r>
                </w:p>
              </w:tc>
            </w:tr>
            <w:tr w:rsidR="00CF7488" w14:paraId="60D38CD4"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0E8BF3AC"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А</w:t>
                  </w:r>
                </w:p>
              </w:tc>
              <w:tc>
                <w:tcPr>
                  <w:tcW w:w="1530" w:type="dxa"/>
                  <w:tcBorders>
                    <w:top w:val="single" w:sz="4" w:space="0" w:color="000000"/>
                    <w:left w:val="single" w:sz="4" w:space="0" w:color="000000"/>
                    <w:bottom w:val="single" w:sz="4" w:space="0" w:color="000000"/>
                    <w:right w:val="single" w:sz="4" w:space="0" w:color="000000"/>
                  </w:tcBorders>
                  <w:vAlign w:val="center"/>
                </w:tcPr>
                <w:p w14:paraId="2A0FD74A"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4,0</w:t>
                  </w:r>
                </w:p>
              </w:tc>
              <w:tc>
                <w:tcPr>
                  <w:tcW w:w="1530" w:type="dxa"/>
                  <w:tcBorders>
                    <w:top w:val="single" w:sz="4" w:space="0" w:color="000000"/>
                    <w:left w:val="single" w:sz="4" w:space="0" w:color="000000"/>
                    <w:bottom w:val="single" w:sz="4" w:space="0" w:color="000000"/>
                    <w:right w:val="single" w:sz="4" w:space="0" w:color="000000"/>
                  </w:tcBorders>
                  <w:vAlign w:val="center"/>
                </w:tcPr>
                <w:p w14:paraId="3CC30880"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95-100</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2129EF71"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Excellent</w:t>
                  </w:r>
                </w:p>
              </w:tc>
            </w:tr>
            <w:tr w:rsidR="00CF7488" w14:paraId="686C2EE3"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2ECE857F"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А-</w:t>
                  </w:r>
                </w:p>
              </w:tc>
              <w:tc>
                <w:tcPr>
                  <w:tcW w:w="1530" w:type="dxa"/>
                  <w:tcBorders>
                    <w:top w:val="single" w:sz="4" w:space="0" w:color="000000"/>
                    <w:left w:val="single" w:sz="4" w:space="0" w:color="000000"/>
                    <w:bottom w:val="single" w:sz="4" w:space="0" w:color="000000"/>
                    <w:right w:val="single" w:sz="4" w:space="0" w:color="000000"/>
                  </w:tcBorders>
                  <w:vAlign w:val="center"/>
                </w:tcPr>
                <w:p w14:paraId="43E422DE"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3,67</w:t>
                  </w:r>
                </w:p>
              </w:tc>
              <w:tc>
                <w:tcPr>
                  <w:tcW w:w="1530" w:type="dxa"/>
                  <w:tcBorders>
                    <w:top w:val="single" w:sz="4" w:space="0" w:color="000000"/>
                    <w:left w:val="single" w:sz="4" w:space="0" w:color="000000"/>
                    <w:bottom w:val="single" w:sz="4" w:space="0" w:color="000000"/>
                    <w:right w:val="single" w:sz="4" w:space="0" w:color="000000"/>
                  </w:tcBorders>
                  <w:vAlign w:val="center"/>
                </w:tcPr>
                <w:p w14:paraId="221A6E4D"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90-94</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6B0636AB"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3B179CA3"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194FA28B"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w:t>
                  </w:r>
                </w:p>
              </w:tc>
              <w:tc>
                <w:tcPr>
                  <w:tcW w:w="1530" w:type="dxa"/>
                  <w:tcBorders>
                    <w:top w:val="single" w:sz="4" w:space="0" w:color="000000"/>
                    <w:left w:val="single" w:sz="4" w:space="0" w:color="000000"/>
                    <w:bottom w:val="single" w:sz="4" w:space="0" w:color="000000"/>
                    <w:right w:val="single" w:sz="4" w:space="0" w:color="000000"/>
                  </w:tcBorders>
                  <w:vAlign w:val="center"/>
                </w:tcPr>
                <w:p w14:paraId="1F1B6D70"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3,33</w:t>
                  </w:r>
                </w:p>
              </w:tc>
              <w:tc>
                <w:tcPr>
                  <w:tcW w:w="1530" w:type="dxa"/>
                  <w:tcBorders>
                    <w:top w:val="single" w:sz="4" w:space="0" w:color="000000"/>
                    <w:left w:val="single" w:sz="4" w:space="0" w:color="000000"/>
                    <w:bottom w:val="single" w:sz="4" w:space="0" w:color="000000"/>
                    <w:right w:val="single" w:sz="4" w:space="0" w:color="000000"/>
                  </w:tcBorders>
                  <w:vAlign w:val="center"/>
                </w:tcPr>
                <w:p w14:paraId="7A422B57"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85-89</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578597A6"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Good</w:t>
                  </w:r>
                </w:p>
              </w:tc>
            </w:tr>
            <w:tr w:rsidR="00CF7488" w14:paraId="6FD056E6"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13E0F12F"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w:t>
                  </w:r>
                </w:p>
              </w:tc>
              <w:tc>
                <w:tcPr>
                  <w:tcW w:w="1530" w:type="dxa"/>
                  <w:tcBorders>
                    <w:top w:val="single" w:sz="4" w:space="0" w:color="000000"/>
                    <w:left w:val="single" w:sz="4" w:space="0" w:color="000000"/>
                    <w:bottom w:val="single" w:sz="4" w:space="0" w:color="000000"/>
                    <w:right w:val="single" w:sz="4" w:space="0" w:color="000000"/>
                  </w:tcBorders>
                  <w:vAlign w:val="center"/>
                </w:tcPr>
                <w:p w14:paraId="379154FE"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3,0</w:t>
                  </w:r>
                </w:p>
              </w:tc>
              <w:tc>
                <w:tcPr>
                  <w:tcW w:w="1530" w:type="dxa"/>
                  <w:tcBorders>
                    <w:top w:val="single" w:sz="4" w:space="0" w:color="000000"/>
                    <w:left w:val="single" w:sz="4" w:space="0" w:color="000000"/>
                    <w:bottom w:val="single" w:sz="4" w:space="0" w:color="000000"/>
                    <w:right w:val="single" w:sz="4" w:space="0" w:color="000000"/>
                  </w:tcBorders>
                  <w:vAlign w:val="center"/>
                </w:tcPr>
                <w:p w14:paraId="5D766199"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80-84</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218B15CE"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5034AAD4"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26A2B84E"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w:t>
                  </w:r>
                </w:p>
              </w:tc>
              <w:tc>
                <w:tcPr>
                  <w:tcW w:w="1530" w:type="dxa"/>
                  <w:tcBorders>
                    <w:top w:val="single" w:sz="4" w:space="0" w:color="000000"/>
                    <w:left w:val="single" w:sz="4" w:space="0" w:color="000000"/>
                    <w:bottom w:val="single" w:sz="4" w:space="0" w:color="000000"/>
                    <w:right w:val="single" w:sz="4" w:space="0" w:color="000000"/>
                  </w:tcBorders>
                  <w:vAlign w:val="center"/>
                </w:tcPr>
                <w:p w14:paraId="4B8560D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2,67</w:t>
                  </w:r>
                </w:p>
              </w:tc>
              <w:tc>
                <w:tcPr>
                  <w:tcW w:w="1530" w:type="dxa"/>
                  <w:tcBorders>
                    <w:top w:val="single" w:sz="4" w:space="0" w:color="000000"/>
                    <w:left w:val="single" w:sz="4" w:space="0" w:color="000000"/>
                    <w:bottom w:val="single" w:sz="4" w:space="0" w:color="000000"/>
                    <w:right w:val="single" w:sz="4" w:space="0" w:color="000000"/>
                  </w:tcBorders>
                  <w:vAlign w:val="center"/>
                </w:tcPr>
                <w:p w14:paraId="56E06C59"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75-79</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7AA9692C"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6322011A"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0F8A6BF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w:t>
                  </w:r>
                </w:p>
              </w:tc>
              <w:tc>
                <w:tcPr>
                  <w:tcW w:w="1530" w:type="dxa"/>
                  <w:tcBorders>
                    <w:top w:val="single" w:sz="4" w:space="0" w:color="000000"/>
                    <w:left w:val="single" w:sz="4" w:space="0" w:color="000000"/>
                    <w:bottom w:val="single" w:sz="4" w:space="0" w:color="000000"/>
                    <w:right w:val="single" w:sz="4" w:space="0" w:color="000000"/>
                  </w:tcBorders>
                  <w:vAlign w:val="center"/>
                </w:tcPr>
                <w:p w14:paraId="4C5BF017"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2,33</w:t>
                  </w:r>
                </w:p>
              </w:tc>
              <w:tc>
                <w:tcPr>
                  <w:tcW w:w="1530" w:type="dxa"/>
                  <w:tcBorders>
                    <w:top w:val="single" w:sz="4" w:space="0" w:color="000000"/>
                    <w:left w:val="single" w:sz="4" w:space="0" w:color="000000"/>
                    <w:bottom w:val="single" w:sz="4" w:space="0" w:color="000000"/>
                    <w:right w:val="single" w:sz="4" w:space="0" w:color="000000"/>
                  </w:tcBorders>
                  <w:vAlign w:val="center"/>
                </w:tcPr>
                <w:p w14:paraId="7E167FA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70-74</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402B95E3"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39ECDDF9"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2A9121E8"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w:t>
                  </w:r>
                </w:p>
              </w:tc>
              <w:tc>
                <w:tcPr>
                  <w:tcW w:w="1530" w:type="dxa"/>
                  <w:tcBorders>
                    <w:top w:val="single" w:sz="4" w:space="0" w:color="000000"/>
                    <w:left w:val="single" w:sz="4" w:space="0" w:color="000000"/>
                    <w:bottom w:val="single" w:sz="4" w:space="0" w:color="000000"/>
                    <w:right w:val="single" w:sz="4" w:space="0" w:color="000000"/>
                  </w:tcBorders>
                  <w:vAlign w:val="center"/>
                </w:tcPr>
                <w:p w14:paraId="1CCE847F"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2,0</w:t>
                  </w:r>
                </w:p>
              </w:tc>
              <w:tc>
                <w:tcPr>
                  <w:tcW w:w="1530" w:type="dxa"/>
                  <w:tcBorders>
                    <w:top w:val="single" w:sz="4" w:space="0" w:color="000000"/>
                    <w:left w:val="single" w:sz="4" w:space="0" w:color="000000"/>
                    <w:bottom w:val="single" w:sz="4" w:space="0" w:color="000000"/>
                    <w:right w:val="single" w:sz="4" w:space="0" w:color="000000"/>
                  </w:tcBorders>
                  <w:vAlign w:val="center"/>
                </w:tcPr>
                <w:p w14:paraId="39BDACFE"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65-69</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3CA2503C"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Satisfactory</w:t>
                  </w:r>
                </w:p>
              </w:tc>
            </w:tr>
            <w:tr w:rsidR="00CF7488" w14:paraId="500C6420"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4F0C5A92"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w:t>
                  </w:r>
                </w:p>
              </w:tc>
              <w:tc>
                <w:tcPr>
                  <w:tcW w:w="1530" w:type="dxa"/>
                  <w:tcBorders>
                    <w:top w:val="single" w:sz="4" w:space="0" w:color="000000"/>
                    <w:left w:val="single" w:sz="4" w:space="0" w:color="000000"/>
                    <w:bottom w:val="single" w:sz="4" w:space="0" w:color="000000"/>
                    <w:right w:val="single" w:sz="4" w:space="0" w:color="000000"/>
                  </w:tcBorders>
                  <w:vAlign w:val="center"/>
                </w:tcPr>
                <w:p w14:paraId="27FB66F6"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1,67</w:t>
                  </w:r>
                </w:p>
              </w:tc>
              <w:tc>
                <w:tcPr>
                  <w:tcW w:w="1530" w:type="dxa"/>
                  <w:tcBorders>
                    <w:top w:val="single" w:sz="4" w:space="0" w:color="000000"/>
                    <w:left w:val="single" w:sz="4" w:space="0" w:color="000000"/>
                    <w:bottom w:val="single" w:sz="4" w:space="0" w:color="000000"/>
                    <w:right w:val="single" w:sz="4" w:space="0" w:color="000000"/>
                  </w:tcBorders>
                  <w:vAlign w:val="center"/>
                </w:tcPr>
                <w:p w14:paraId="72A9AFA0"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60-64</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72C3792B"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63038914"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066A030F"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w:t>
                  </w:r>
                </w:p>
              </w:tc>
              <w:tc>
                <w:tcPr>
                  <w:tcW w:w="1530" w:type="dxa"/>
                  <w:tcBorders>
                    <w:top w:val="single" w:sz="4" w:space="0" w:color="000000"/>
                    <w:left w:val="single" w:sz="4" w:space="0" w:color="000000"/>
                    <w:bottom w:val="single" w:sz="4" w:space="0" w:color="000000"/>
                    <w:right w:val="single" w:sz="4" w:space="0" w:color="000000"/>
                  </w:tcBorders>
                  <w:vAlign w:val="center"/>
                </w:tcPr>
                <w:p w14:paraId="2C040B5A"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1,33</w:t>
                  </w:r>
                </w:p>
              </w:tc>
              <w:tc>
                <w:tcPr>
                  <w:tcW w:w="1530" w:type="dxa"/>
                  <w:tcBorders>
                    <w:top w:val="single" w:sz="4" w:space="0" w:color="000000"/>
                    <w:left w:val="single" w:sz="4" w:space="0" w:color="000000"/>
                    <w:bottom w:val="single" w:sz="4" w:space="0" w:color="000000"/>
                    <w:right w:val="single" w:sz="4" w:space="0" w:color="000000"/>
                  </w:tcBorders>
                  <w:vAlign w:val="center"/>
                </w:tcPr>
                <w:p w14:paraId="32343850"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55-59</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18612CE2"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7A3F08A1"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19AEC03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w:t>
                  </w:r>
                </w:p>
              </w:tc>
              <w:tc>
                <w:tcPr>
                  <w:tcW w:w="1530" w:type="dxa"/>
                  <w:tcBorders>
                    <w:top w:val="single" w:sz="4" w:space="0" w:color="000000"/>
                    <w:left w:val="single" w:sz="4" w:space="0" w:color="000000"/>
                    <w:bottom w:val="single" w:sz="4" w:space="0" w:color="000000"/>
                    <w:right w:val="single" w:sz="4" w:space="0" w:color="000000"/>
                  </w:tcBorders>
                  <w:vAlign w:val="center"/>
                </w:tcPr>
                <w:p w14:paraId="601028A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530" w:type="dxa"/>
                  <w:tcBorders>
                    <w:top w:val="single" w:sz="4" w:space="0" w:color="000000"/>
                    <w:left w:val="single" w:sz="4" w:space="0" w:color="000000"/>
                    <w:bottom w:val="single" w:sz="4" w:space="0" w:color="000000"/>
                    <w:right w:val="single" w:sz="4" w:space="0" w:color="000000"/>
                  </w:tcBorders>
                  <w:vAlign w:val="center"/>
                </w:tcPr>
                <w:p w14:paraId="66F3D35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50-54</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32FEF663" w14:textId="77777777" w:rsidR="00CF7488" w:rsidRDefault="00CF7488">
                  <w:pPr>
                    <w:pStyle w:val="LO-normal"/>
                    <w:spacing w:line="276" w:lineRule="auto"/>
                    <w:rPr>
                      <w:rFonts w:ascii="Times New Roman" w:eastAsia="Times New Roman" w:hAnsi="Times New Roman" w:cs="Times New Roman"/>
                      <w:sz w:val="24"/>
                      <w:szCs w:val="24"/>
                    </w:rPr>
                  </w:pPr>
                </w:p>
              </w:tc>
            </w:tr>
            <w:tr w:rsidR="00CF7488" w14:paraId="079F4C61"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5F3B126E"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FX</w:t>
                  </w:r>
                </w:p>
              </w:tc>
              <w:tc>
                <w:tcPr>
                  <w:tcW w:w="1530" w:type="dxa"/>
                  <w:tcBorders>
                    <w:top w:val="single" w:sz="4" w:space="0" w:color="000000"/>
                    <w:left w:val="single" w:sz="4" w:space="0" w:color="000000"/>
                    <w:bottom w:val="single" w:sz="4" w:space="0" w:color="000000"/>
                    <w:right w:val="single" w:sz="4" w:space="0" w:color="000000"/>
                  </w:tcBorders>
                  <w:vAlign w:val="center"/>
                </w:tcPr>
                <w:p w14:paraId="783EEF3B"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0,5</w:t>
                  </w:r>
                </w:p>
              </w:tc>
              <w:tc>
                <w:tcPr>
                  <w:tcW w:w="1530" w:type="dxa"/>
                  <w:tcBorders>
                    <w:top w:val="single" w:sz="4" w:space="0" w:color="000000"/>
                    <w:left w:val="single" w:sz="4" w:space="0" w:color="000000"/>
                    <w:bottom w:val="single" w:sz="4" w:space="0" w:color="000000"/>
                    <w:right w:val="single" w:sz="4" w:space="0" w:color="000000"/>
                  </w:tcBorders>
                  <w:vAlign w:val="center"/>
                </w:tcPr>
                <w:p w14:paraId="216CB281"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25-49</w:t>
                  </w:r>
                </w:p>
              </w:tc>
              <w:tc>
                <w:tcPr>
                  <w:tcW w:w="2160" w:type="dxa"/>
                  <w:vMerge w:val="restart"/>
                  <w:tcBorders>
                    <w:top w:val="single" w:sz="4" w:space="0" w:color="000000"/>
                    <w:left w:val="single" w:sz="4" w:space="0" w:color="000000"/>
                    <w:bottom w:val="single" w:sz="4" w:space="0" w:color="000000"/>
                    <w:right w:val="single" w:sz="4" w:space="0" w:color="000000"/>
                  </w:tcBorders>
                  <w:vAlign w:val="center"/>
                </w:tcPr>
                <w:p w14:paraId="6208D34E"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Unsatisfactory</w:t>
                  </w:r>
                </w:p>
              </w:tc>
            </w:tr>
            <w:tr w:rsidR="00CF7488" w14:paraId="567066B4" w14:textId="77777777">
              <w:trPr>
                <w:trHeight w:val="45"/>
                <w:jc w:val="center"/>
              </w:trPr>
              <w:tc>
                <w:tcPr>
                  <w:tcW w:w="1254" w:type="dxa"/>
                  <w:tcBorders>
                    <w:top w:val="single" w:sz="4" w:space="0" w:color="000000"/>
                    <w:left w:val="single" w:sz="4" w:space="0" w:color="000000"/>
                    <w:bottom w:val="single" w:sz="4" w:space="0" w:color="000000"/>
                    <w:right w:val="single" w:sz="4" w:space="0" w:color="000000"/>
                  </w:tcBorders>
                  <w:vAlign w:val="center"/>
                </w:tcPr>
                <w:p w14:paraId="0541CE14"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w:t>
                  </w:r>
                </w:p>
              </w:tc>
              <w:tc>
                <w:tcPr>
                  <w:tcW w:w="1530" w:type="dxa"/>
                  <w:tcBorders>
                    <w:top w:val="single" w:sz="4" w:space="0" w:color="000000"/>
                    <w:left w:val="single" w:sz="4" w:space="0" w:color="000000"/>
                    <w:bottom w:val="single" w:sz="4" w:space="0" w:color="000000"/>
                    <w:right w:val="single" w:sz="4" w:space="0" w:color="000000"/>
                  </w:tcBorders>
                  <w:vAlign w:val="center"/>
                </w:tcPr>
                <w:p w14:paraId="488B8884"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0" w:type="dxa"/>
                  <w:tcBorders>
                    <w:top w:val="single" w:sz="4" w:space="0" w:color="000000"/>
                    <w:left w:val="single" w:sz="4" w:space="0" w:color="000000"/>
                    <w:bottom w:val="single" w:sz="4" w:space="0" w:color="000000"/>
                    <w:right w:val="single" w:sz="4" w:space="0" w:color="000000"/>
                  </w:tcBorders>
                  <w:vAlign w:val="center"/>
                </w:tcPr>
                <w:p w14:paraId="2C011316"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0-24</w:t>
                  </w:r>
                </w:p>
              </w:tc>
              <w:tc>
                <w:tcPr>
                  <w:tcW w:w="2160" w:type="dxa"/>
                  <w:vMerge/>
                  <w:tcBorders>
                    <w:top w:val="single" w:sz="4" w:space="0" w:color="000000"/>
                    <w:left w:val="single" w:sz="4" w:space="0" w:color="000000"/>
                    <w:bottom w:val="single" w:sz="4" w:space="0" w:color="000000"/>
                    <w:right w:val="single" w:sz="4" w:space="0" w:color="000000"/>
                  </w:tcBorders>
                  <w:vAlign w:val="center"/>
                </w:tcPr>
                <w:p w14:paraId="4045F262" w14:textId="77777777" w:rsidR="00CF7488" w:rsidRDefault="00CF7488">
                  <w:pPr>
                    <w:pStyle w:val="LO-normal"/>
                    <w:spacing w:line="276" w:lineRule="auto"/>
                    <w:rPr>
                      <w:rFonts w:ascii="Times New Roman" w:eastAsia="Times New Roman" w:hAnsi="Times New Roman" w:cs="Times New Roman"/>
                      <w:color w:val="000000"/>
                      <w:sz w:val="24"/>
                      <w:szCs w:val="24"/>
                    </w:rPr>
                  </w:pPr>
                </w:p>
              </w:tc>
            </w:tr>
          </w:tbl>
          <w:p w14:paraId="3120DDB6" w14:textId="77777777" w:rsidR="00CF7488" w:rsidRDefault="00CF7488">
            <w:pPr>
              <w:pStyle w:val="LO-normal"/>
              <w:rPr>
                <w:rFonts w:ascii="Times New Roman" w:eastAsia="Times New Roman" w:hAnsi="Times New Roman" w:cs="Times New Roman"/>
                <w:sz w:val="24"/>
                <w:szCs w:val="24"/>
              </w:rPr>
            </w:pPr>
          </w:p>
        </w:tc>
      </w:tr>
      <w:tr w:rsidR="00CF7488" w14:paraId="3DF1DC12"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22058257"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Academic behavior policy (including academic honesty) </w:t>
            </w:r>
          </w:p>
          <w:p w14:paraId="48660039" w14:textId="77777777" w:rsidR="00CF7488" w:rsidRDefault="00CF7488">
            <w:pPr>
              <w:pStyle w:val="LO-normal"/>
              <w:ind w:left="144"/>
              <w:rPr>
                <w:rFonts w:ascii="Times New Roman" w:eastAsia="Times New Roman" w:hAnsi="Times New Roman" w:cs="Times New Roman"/>
                <w:color w:val="000000"/>
                <w:sz w:val="24"/>
                <w:szCs w:val="24"/>
              </w:rPr>
            </w:pPr>
          </w:p>
        </w:tc>
        <w:tc>
          <w:tcPr>
            <w:tcW w:w="12150" w:type="dxa"/>
            <w:tcBorders>
              <w:top w:val="single" w:sz="4" w:space="0" w:color="000000"/>
              <w:left w:val="single" w:sz="4" w:space="0" w:color="000000"/>
              <w:bottom w:val="single" w:sz="4" w:space="0" w:color="000000"/>
              <w:right w:val="single" w:sz="4" w:space="0" w:color="000000"/>
            </w:tcBorders>
            <w:vAlign w:val="center"/>
          </w:tcPr>
          <w:p w14:paraId="0C236287" w14:textId="77777777" w:rsidR="00CF7488" w:rsidRDefault="00D0628E">
            <w:pPr>
              <w:pStyle w:val="LO-normal"/>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course policy includes the following recommended list of requirements for the conduct of classes and discipline:</w:t>
            </w:r>
          </w:p>
          <w:p w14:paraId="44878406"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Prohibition of deceit, duplication, falsification, and plagiarism.</w:t>
            </w:r>
            <w:r>
              <w:rPr>
                <w:rFonts w:ascii="Times New Roman" w:eastAsia="Times New Roman" w:hAnsi="Times New Roman" w:cs="Times New Roman"/>
                <w:color w:val="000000"/>
                <w:sz w:val="24"/>
                <w:szCs w:val="24"/>
              </w:rPr>
              <w:t xml:space="preserve"> This is a fundamental requirement, violation of which is unacceptable in any circumstances.</w:t>
            </w:r>
          </w:p>
          <w:p w14:paraId="1DE0AFC0"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Timely completion of tasks and compliance with the deadlines for the submission of work</w:t>
            </w:r>
            <w:r>
              <w:rPr>
                <w:rFonts w:ascii="Times New Roman" w:eastAsia="Times New Roman" w:hAnsi="Times New Roman" w:cs="Times New Roman"/>
                <w:color w:val="000000"/>
                <w:sz w:val="24"/>
                <w:szCs w:val="24"/>
              </w:rPr>
              <w:t>. Students must demonstrate organization and responsibility in their study duties as this is essential to a successful learning process.</w:t>
            </w:r>
          </w:p>
          <w:p w14:paraId="4FC31CDC"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Compliance with academic ethics and citation rules.</w:t>
            </w:r>
            <w:r>
              <w:rPr>
                <w:rFonts w:ascii="Times New Roman" w:eastAsia="Times New Roman" w:hAnsi="Times New Roman" w:cs="Times New Roman"/>
                <w:color w:val="000000"/>
                <w:sz w:val="24"/>
                <w:szCs w:val="24"/>
              </w:rPr>
              <w:t xml:space="preserve"> When relying on sources in written work, it is necessary to clearly acknowledge them and avoid plagiarism. </w:t>
            </w:r>
          </w:p>
          <w:p w14:paraId="0B370209"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Active engagement in the educational process.</w:t>
            </w:r>
            <w:r>
              <w:rPr>
                <w:rFonts w:ascii="Times New Roman" w:eastAsia="Times New Roman" w:hAnsi="Times New Roman" w:cs="Times New Roman"/>
                <w:color w:val="000000"/>
                <w:sz w:val="24"/>
                <w:szCs w:val="24"/>
              </w:rPr>
              <w:t xml:space="preserve"> Merely attending class is not enough. Students are required to actively participate, read materials, complete assignments, and prepare for practical exercises and labs.</w:t>
            </w:r>
          </w:p>
          <w:p w14:paraId="5855CC24"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Tolerance, respect and interaction with other students.</w:t>
            </w:r>
            <w:r>
              <w:rPr>
                <w:rFonts w:ascii="Times New Roman" w:eastAsia="Times New Roman" w:hAnsi="Times New Roman" w:cs="Times New Roman"/>
                <w:color w:val="000000"/>
                <w:sz w:val="24"/>
                <w:szCs w:val="24"/>
              </w:rPr>
              <w:t xml:space="preserve"> This is an important social aspect that contributes to a good educational atmosphere and cooperation.</w:t>
            </w:r>
          </w:p>
          <w:p w14:paraId="6E8555BF"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Prohibition of the use of mobile phones in the classroom.</w:t>
            </w:r>
            <w:r>
              <w:rPr>
                <w:rFonts w:ascii="Times New Roman" w:eastAsia="Times New Roman" w:hAnsi="Times New Roman" w:cs="Times New Roman"/>
                <w:color w:val="000000"/>
                <w:sz w:val="24"/>
                <w:szCs w:val="24"/>
              </w:rPr>
              <w:t xml:space="preserve"> This is a measure aimed at ensuring concentration on </w:t>
            </w:r>
            <w:r>
              <w:rPr>
                <w:rFonts w:ascii="Times New Roman" w:eastAsia="Times New Roman" w:hAnsi="Times New Roman" w:cs="Times New Roman"/>
                <w:color w:val="000000"/>
                <w:sz w:val="24"/>
                <w:szCs w:val="24"/>
              </w:rPr>
              <w:lastRenderedPageBreak/>
              <w:t>the educational process and respect for the teacher and classmates.</w:t>
            </w:r>
          </w:p>
          <w:p w14:paraId="0C3763F8"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Ability to contact the teacher with questions and requests for help.</w:t>
            </w:r>
            <w:r>
              <w:rPr>
                <w:rFonts w:ascii="Times New Roman" w:eastAsia="Times New Roman" w:hAnsi="Times New Roman" w:cs="Times New Roman"/>
                <w:color w:val="000000"/>
                <w:sz w:val="24"/>
                <w:szCs w:val="24"/>
              </w:rPr>
              <w:t xml:space="preserve"> Open dialogue and collaboration between students and faculty can help solve learning problems.</w:t>
            </w:r>
          </w:p>
          <w:p w14:paraId="4402E401" w14:textId="77777777" w:rsidR="00CF7488" w:rsidRDefault="00D0628E">
            <w:pPr>
              <w:pStyle w:val="LO-normal"/>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Compliance with the rules of safety and discipline in the educational institution.</w:t>
            </w:r>
            <w:r>
              <w:rPr>
                <w:rFonts w:ascii="Times New Roman" w:eastAsia="Times New Roman" w:hAnsi="Times New Roman" w:cs="Times New Roman"/>
                <w:color w:val="000000"/>
                <w:sz w:val="24"/>
                <w:szCs w:val="24"/>
              </w:rPr>
              <w:t xml:space="preserve"> This helps to create a safe and comfortable learning environment for all course participants.</w:t>
            </w:r>
          </w:p>
        </w:tc>
      </w:tr>
      <w:tr w:rsidR="00CF7488" w14:paraId="2AD7E5E9" w14:textId="77777777">
        <w:trPr>
          <w:trHeight w:val="144"/>
        </w:trPr>
        <w:tc>
          <w:tcPr>
            <w:tcW w:w="3229" w:type="dxa"/>
            <w:tcBorders>
              <w:top w:val="single" w:sz="4" w:space="0" w:color="000000"/>
              <w:left w:val="single" w:sz="4" w:space="0" w:color="000000"/>
              <w:bottom w:val="single" w:sz="4" w:space="0" w:color="000000"/>
              <w:right w:val="single" w:sz="4" w:space="0" w:color="000000"/>
            </w:tcBorders>
            <w:vAlign w:val="center"/>
          </w:tcPr>
          <w:p w14:paraId="029472FD"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Principles of Respect for Diversity, Equity and Inclusion</w:t>
            </w:r>
          </w:p>
        </w:tc>
        <w:tc>
          <w:tcPr>
            <w:tcW w:w="12150" w:type="dxa"/>
            <w:tcBorders>
              <w:top w:val="single" w:sz="4" w:space="0" w:color="000000"/>
              <w:left w:val="single" w:sz="4" w:space="0" w:color="000000"/>
              <w:bottom w:val="single" w:sz="4" w:space="0" w:color="000000"/>
              <w:right w:val="single" w:sz="4" w:space="0" w:color="000000"/>
            </w:tcBorders>
            <w:vAlign w:val="center"/>
          </w:tcPr>
          <w:p w14:paraId="140BFC39"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Narxoz University courses are based on the principles of respect for diversity: physical or mental abilities, gender identity, age, socioeconomic status, ethnicity, race, nationality, religion and culture. Every student, regardless of origin, gender, race, ethnicity, religion, physical or mental ability, or any category of identity, is a valued and equal member of the group.</w:t>
            </w:r>
          </w:p>
        </w:tc>
      </w:tr>
      <w:tr w:rsidR="00CF7488" w14:paraId="7140800D" w14:textId="77777777">
        <w:trPr>
          <w:trHeight w:val="632"/>
        </w:trPr>
        <w:tc>
          <w:tcPr>
            <w:tcW w:w="3229" w:type="dxa"/>
            <w:tcBorders>
              <w:top w:val="single" w:sz="4" w:space="0" w:color="000000"/>
              <w:left w:val="single" w:sz="4" w:space="0" w:color="000000"/>
              <w:bottom w:val="single" w:sz="4" w:space="0" w:color="000000"/>
              <w:right w:val="single" w:sz="4" w:space="0" w:color="000000"/>
            </w:tcBorders>
            <w:vAlign w:val="center"/>
          </w:tcPr>
          <w:p w14:paraId="379BE5E6" w14:textId="77777777" w:rsidR="00CF7488" w:rsidRDefault="00D0628E">
            <w:pPr>
              <w:pStyle w:val="LO-normal"/>
              <w:ind w:left="144"/>
            </w:pPr>
            <w:r>
              <w:rPr>
                <w:rFonts w:ascii="Times New Roman" w:eastAsia="Times New Roman" w:hAnsi="Times New Roman" w:cs="Times New Roman"/>
                <w:sz w:val="24"/>
                <w:szCs w:val="24"/>
              </w:rPr>
              <w:t>Additional information</w:t>
            </w:r>
          </w:p>
        </w:tc>
        <w:tc>
          <w:tcPr>
            <w:tcW w:w="12150" w:type="dxa"/>
            <w:tcBorders>
              <w:top w:val="single" w:sz="4" w:space="0" w:color="000000"/>
              <w:left w:val="single" w:sz="4" w:space="0" w:color="000000"/>
              <w:bottom w:val="single" w:sz="4" w:space="0" w:color="000000"/>
              <w:right w:val="single" w:sz="4" w:space="0" w:color="000000"/>
            </w:tcBorders>
            <w:vAlign w:val="center"/>
          </w:tcPr>
          <w:p w14:paraId="72CF829E"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can not be late for more than 5 minutes.</w:t>
            </w:r>
          </w:p>
          <w:p w14:paraId="1DD2CDFA"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can not engage in activities not related to this course during the lesson.</w:t>
            </w:r>
          </w:p>
          <w:p w14:paraId="3B34BCEC"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Students must not disturb other students by making noise or in any other way.</w:t>
            </w:r>
          </w:p>
        </w:tc>
      </w:tr>
    </w:tbl>
    <w:p w14:paraId="527D5627" w14:textId="77777777" w:rsidR="00CF7488" w:rsidRDefault="00CF7488">
      <w:pPr>
        <w:pStyle w:val="LO-normal"/>
        <w:rPr>
          <w:rFonts w:ascii="Times New Roman" w:eastAsia="Times New Roman" w:hAnsi="Times New Roman" w:cs="Times New Roman"/>
          <w:b/>
          <w:color w:val="000000"/>
          <w:sz w:val="24"/>
          <w:szCs w:val="24"/>
        </w:rPr>
      </w:pPr>
    </w:p>
    <w:tbl>
      <w:tblPr>
        <w:tblStyle w:val="TableNormal"/>
        <w:tblW w:w="15390" w:type="dxa"/>
        <w:tblInd w:w="0" w:type="dxa"/>
        <w:tblLayout w:type="fixed"/>
        <w:tblCellMar>
          <w:left w:w="108" w:type="dxa"/>
          <w:right w:w="108" w:type="dxa"/>
        </w:tblCellMar>
        <w:tblLook w:val="0400" w:firstRow="0" w:lastRow="0" w:firstColumn="0" w:lastColumn="0" w:noHBand="0" w:noVBand="1"/>
      </w:tblPr>
      <w:tblGrid>
        <w:gridCol w:w="8111"/>
        <w:gridCol w:w="7279"/>
      </w:tblGrid>
      <w:tr w:rsidR="00CF7488" w14:paraId="273559A4" w14:textId="77777777">
        <w:tc>
          <w:tcPr>
            <w:tcW w:w="8110" w:type="dxa"/>
            <w:tcBorders>
              <w:top w:val="single" w:sz="4" w:space="0" w:color="000000"/>
              <w:left w:val="single" w:sz="4" w:space="0" w:color="000000"/>
              <w:bottom w:val="single" w:sz="4" w:space="0" w:color="000000"/>
              <w:right w:val="single" w:sz="4" w:space="0" w:color="000000"/>
            </w:tcBorders>
          </w:tcPr>
          <w:p w14:paraId="2D5EF182" w14:textId="77777777" w:rsidR="00CF7488" w:rsidRDefault="00D0628E">
            <w:pPr>
              <w:pStyle w:val="LO-normal"/>
              <w:ind w:left="14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Course authors </w:t>
            </w:r>
          </w:p>
          <w:p w14:paraId="2E63CBD0" w14:textId="77777777" w:rsidR="00CF7488" w:rsidRDefault="00CF7488">
            <w:pPr>
              <w:pStyle w:val="LO-normal"/>
              <w:ind w:left="144"/>
              <w:rPr>
                <w:rFonts w:ascii="Times New Roman" w:eastAsia="Times New Roman" w:hAnsi="Times New Roman" w:cs="Times New Roman"/>
                <w:b/>
                <w:sz w:val="24"/>
                <w:szCs w:val="24"/>
              </w:rPr>
            </w:pPr>
          </w:p>
          <w:p w14:paraId="458EBE42"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Anarbekova Tolganay</w:t>
            </w:r>
          </w:p>
          <w:p w14:paraId="1025BFB3"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Shoyinbek Temirlan</w:t>
            </w:r>
          </w:p>
          <w:p w14:paraId="1337E1B7"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Tolegenov Azamat </w:t>
            </w:r>
          </w:p>
          <w:p w14:paraId="61DAD8FC"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Mamanova Symbat</w:t>
            </w:r>
          </w:p>
          <w:p w14:paraId="23C31B88" w14:textId="77777777" w:rsidR="00CF7488" w:rsidRDefault="00CF7488">
            <w:pPr>
              <w:pStyle w:val="LO-normal"/>
              <w:ind w:left="144"/>
              <w:rPr>
                <w:rFonts w:ascii="Times New Roman" w:eastAsia="Times New Roman" w:hAnsi="Times New Roman" w:cs="Times New Roman"/>
                <w:sz w:val="24"/>
                <w:szCs w:val="24"/>
              </w:rPr>
            </w:pPr>
          </w:p>
        </w:tc>
        <w:tc>
          <w:tcPr>
            <w:tcW w:w="7279" w:type="dxa"/>
            <w:tcBorders>
              <w:top w:val="single" w:sz="4" w:space="0" w:color="000000"/>
              <w:left w:val="single" w:sz="4" w:space="0" w:color="000000"/>
              <w:bottom w:val="single" w:sz="4" w:space="0" w:color="000000"/>
              <w:right w:val="single" w:sz="4" w:space="0" w:color="000000"/>
            </w:tcBorders>
          </w:tcPr>
          <w:p w14:paraId="0F03FE09" w14:textId="77777777" w:rsidR="00CF7488" w:rsidRDefault="00D0628E">
            <w:pPr>
              <w:pStyle w:val="LO-normal"/>
              <w:ind w:left="144"/>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w:t>
            </w:r>
          </w:p>
        </w:tc>
      </w:tr>
      <w:tr w:rsidR="00CF7488" w14:paraId="140FDF39" w14:textId="77777777">
        <w:tc>
          <w:tcPr>
            <w:tcW w:w="8110" w:type="dxa"/>
            <w:tcBorders>
              <w:top w:val="single" w:sz="4" w:space="0" w:color="000000"/>
              <w:left w:val="single" w:sz="4" w:space="0" w:color="000000"/>
              <w:bottom w:val="single" w:sz="4" w:space="0" w:color="000000"/>
              <w:right w:val="single" w:sz="4" w:space="0" w:color="000000"/>
            </w:tcBorders>
          </w:tcPr>
          <w:p w14:paraId="44BCAF29" w14:textId="77777777" w:rsidR="00CF7488" w:rsidRDefault="00D0628E">
            <w:pPr>
              <w:pStyle w:val="LO-normal"/>
              <w:ind w:left="14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Syllabus has been approved at the SDT Quality assurance committee meeting, minutes </w:t>
            </w:r>
          </w:p>
          <w:p w14:paraId="159895C8" w14:textId="77777777" w:rsidR="00CF7488" w:rsidRDefault="00D0628E">
            <w:pPr>
              <w:pStyle w:val="LO-normal"/>
              <w:ind w:left="14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__ from «____» __________ 2024</w:t>
            </w:r>
          </w:p>
          <w:p w14:paraId="19B6E3FD" w14:textId="77777777" w:rsidR="00CF7488" w:rsidRDefault="00CF7488">
            <w:pPr>
              <w:pStyle w:val="LO-normal"/>
              <w:ind w:left="144" w:firstLine="709"/>
              <w:rPr>
                <w:rFonts w:ascii="Times New Roman" w:eastAsia="Times New Roman" w:hAnsi="Times New Roman" w:cs="Times New Roman"/>
                <w:b/>
                <w:color w:val="000000"/>
                <w:sz w:val="24"/>
                <w:szCs w:val="24"/>
              </w:rPr>
            </w:pPr>
          </w:p>
        </w:tc>
        <w:tc>
          <w:tcPr>
            <w:tcW w:w="7279" w:type="dxa"/>
            <w:tcBorders>
              <w:top w:val="single" w:sz="4" w:space="0" w:color="000000"/>
              <w:left w:val="single" w:sz="4" w:space="0" w:color="000000"/>
              <w:bottom w:val="single" w:sz="4" w:space="0" w:color="000000"/>
              <w:right w:val="single" w:sz="4" w:space="0" w:color="000000"/>
            </w:tcBorders>
          </w:tcPr>
          <w:p w14:paraId="18551B95" w14:textId="77777777" w:rsidR="00CF7488" w:rsidRDefault="00D0628E">
            <w:pPr>
              <w:pStyle w:val="LO-normal"/>
              <w:ind w:left="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(Quality assurance committee Chair)</w:t>
            </w:r>
          </w:p>
        </w:tc>
      </w:tr>
    </w:tbl>
    <w:p w14:paraId="3FF35B1C" w14:textId="77777777" w:rsidR="00CF7488" w:rsidRDefault="00CF7488">
      <w:pPr>
        <w:pStyle w:val="LO-normal"/>
        <w:ind w:left="144"/>
        <w:rPr>
          <w:rFonts w:ascii="Times New Roman" w:eastAsia="Times New Roman" w:hAnsi="Times New Roman" w:cs="Times New Roman"/>
          <w:sz w:val="24"/>
          <w:szCs w:val="24"/>
        </w:rPr>
      </w:pPr>
    </w:p>
    <w:sectPr w:rsidR="00CF7488">
      <w:headerReference w:type="default" r:id="rId9"/>
      <w:pgSz w:w="16838" w:h="11906" w:orient="landscape"/>
      <w:pgMar w:top="777" w:right="720" w:bottom="630" w:left="72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1781A" w14:textId="77777777" w:rsidR="00DA4968" w:rsidRDefault="00DA4968">
      <w:r>
        <w:separator/>
      </w:r>
    </w:p>
  </w:endnote>
  <w:endnote w:type="continuationSeparator" w:id="0">
    <w:p w14:paraId="241B19C6" w14:textId="77777777" w:rsidR="00DA4968" w:rsidRDefault="00DA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14801" w14:textId="77777777" w:rsidR="00DA4968" w:rsidRDefault="00DA4968">
      <w:r>
        <w:separator/>
      </w:r>
    </w:p>
  </w:footnote>
  <w:footnote w:type="continuationSeparator" w:id="0">
    <w:p w14:paraId="129E2DEF" w14:textId="77777777" w:rsidR="00DA4968" w:rsidRDefault="00DA4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52D45" w14:textId="77777777" w:rsidR="00CF7488" w:rsidRDefault="00D0628E">
    <w:pPr>
      <w:pStyle w:val="LO-normal"/>
      <w:tabs>
        <w:tab w:val="center" w:pos="4513"/>
        <w:tab w:val="right" w:pos="9026"/>
      </w:tabs>
      <w:rPr>
        <w:color w:val="000000"/>
      </w:rPr>
    </w:pPr>
    <w:r>
      <w:rPr>
        <w:noProof/>
      </w:rPr>
      <w:drawing>
        <wp:inline distT="0" distB="0" distL="0" distR="0" wp14:anchorId="3478B3B1" wp14:editId="15926B57">
          <wp:extent cx="5601335" cy="410845"/>
          <wp:effectExtent l="0" t="0" r="0" b="0"/>
          <wp:docPr id="1" name="image1.jpg" descr="обычный блан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обычный бланк"/>
                  <pic:cNvPicPr>
                    <a:picLocks noChangeAspect="1" noChangeArrowheads="1"/>
                  </pic:cNvPicPr>
                </pic:nvPicPr>
                <pic:blipFill>
                  <a:blip r:embed="rId1"/>
                  <a:stretch>
                    <a:fillRect/>
                  </a:stretch>
                </pic:blipFill>
                <pic:spPr bwMode="auto">
                  <a:xfrm>
                    <a:off x="0" y="0"/>
                    <a:ext cx="5601335" cy="410845"/>
                  </a:xfrm>
                  <a:prstGeom prst="rect">
                    <a:avLst/>
                  </a:prstGeom>
                </pic:spPr>
              </pic:pic>
            </a:graphicData>
          </a:graphic>
        </wp:inline>
      </w:drawing>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noProof/>
      </w:rPr>
      <w:drawing>
        <wp:inline distT="0" distB="0" distL="0" distR="0" wp14:anchorId="2D2C9A82" wp14:editId="23304605">
          <wp:extent cx="514985" cy="510540"/>
          <wp:effectExtent l="0" t="0" r="0" b="0"/>
          <wp:docPr id="2" name="image2.png" descr="A logo of a school of digital technolog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logo of a school of digital technologies&#10;&#10;Description automatically generated"/>
                  <pic:cNvPicPr>
                    <a:picLocks noChangeAspect="1" noChangeArrowheads="1"/>
                  </pic:cNvPicPr>
                </pic:nvPicPr>
                <pic:blipFill>
                  <a:blip r:embed="rId2"/>
                  <a:stretch>
                    <a:fillRect/>
                  </a:stretch>
                </pic:blipFill>
                <pic:spPr bwMode="auto">
                  <a:xfrm>
                    <a:off x="0" y="0"/>
                    <a:ext cx="514985" cy="5105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E3D4B"/>
    <w:multiLevelType w:val="hybridMultilevel"/>
    <w:tmpl w:val="6350908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AAC1DA9"/>
    <w:multiLevelType w:val="multilevel"/>
    <w:tmpl w:val="0824A9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B7C491D"/>
    <w:multiLevelType w:val="multilevel"/>
    <w:tmpl w:val="37FA0516"/>
    <w:lvl w:ilvl="0">
      <w:start w:val="1"/>
      <w:numFmt w:val="decimal"/>
      <w:lvlText w:val="%1."/>
      <w:lvlJc w:val="left"/>
      <w:pPr>
        <w:tabs>
          <w:tab w:val="num" w:pos="0"/>
        </w:tabs>
        <w:ind w:left="504" w:hanging="360"/>
      </w:pPr>
    </w:lvl>
    <w:lvl w:ilvl="1">
      <w:start w:val="1"/>
      <w:numFmt w:val="lowerLetter"/>
      <w:lvlText w:val="%2."/>
      <w:lvlJc w:val="left"/>
      <w:pPr>
        <w:tabs>
          <w:tab w:val="num" w:pos="0"/>
        </w:tabs>
        <w:ind w:left="1224" w:hanging="360"/>
      </w:pPr>
    </w:lvl>
    <w:lvl w:ilvl="2">
      <w:start w:val="1"/>
      <w:numFmt w:val="lowerRoman"/>
      <w:lvlText w:val="%3."/>
      <w:lvlJc w:val="right"/>
      <w:pPr>
        <w:tabs>
          <w:tab w:val="num" w:pos="0"/>
        </w:tabs>
        <w:ind w:left="1944" w:hanging="180"/>
      </w:pPr>
    </w:lvl>
    <w:lvl w:ilvl="3">
      <w:start w:val="1"/>
      <w:numFmt w:val="decimal"/>
      <w:lvlText w:val="%4."/>
      <w:lvlJc w:val="left"/>
      <w:pPr>
        <w:tabs>
          <w:tab w:val="num" w:pos="0"/>
        </w:tabs>
        <w:ind w:left="2664" w:hanging="360"/>
      </w:pPr>
    </w:lvl>
    <w:lvl w:ilvl="4">
      <w:start w:val="1"/>
      <w:numFmt w:val="lowerLetter"/>
      <w:lvlText w:val="%5."/>
      <w:lvlJc w:val="left"/>
      <w:pPr>
        <w:tabs>
          <w:tab w:val="num" w:pos="0"/>
        </w:tabs>
        <w:ind w:left="3384" w:hanging="360"/>
      </w:pPr>
    </w:lvl>
    <w:lvl w:ilvl="5">
      <w:start w:val="1"/>
      <w:numFmt w:val="lowerRoman"/>
      <w:lvlText w:val="%6."/>
      <w:lvlJc w:val="right"/>
      <w:pPr>
        <w:tabs>
          <w:tab w:val="num" w:pos="0"/>
        </w:tabs>
        <w:ind w:left="4104" w:hanging="180"/>
      </w:pPr>
    </w:lvl>
    <w:lvl w:ilvl="6">
      <w:start w:val="1"/>
      <w:numFmt w:val="decimal"/>
      <w:lvlText w:val="%7."/>
      <w:lvlJc w:val="left"/>
      <w:pPr>
        <w:tabs>
          <w:tab w:val="num" w:pos="0"/>
        </w:tabs>
        <w:ind w:left="4824" w:hanging="360"/>
      </w:pPr>
    </w:lvl>
    <w:lvl w:ilvl="7">
      <w:start w:val="1"/>
      <w:numFmt w:val="lowerLetter"/>
      <w:lvlText w:val="%8."/>
      <w:lvlJc w:val="left"/>
      <w:pPr>
        <w:tabs>
          <w:tab w:val="num" w:pos="0"/>
        </w:tabs>
        <w:ind w:left="5544" w:hanging="360"/>
      </w:pPr>
    </w:lvl>
    <w:lvl w:ilvl="8">
      <w:start w:val="1"/>
      <w:numFmt w:val="lowerRoman"/>
      <w:lvlText w:val="%9."/>
      <w:lvlJc w:val="right"/>
      <w:pPr>
        <w:tabs>
          <w:tab w:val="num" w:pos="0"/>
        </w:tabs>
        <w:ind w:left="6264" w:hanging="180"/>
      </w:pPr>
    </w:lvl>
  </w:abstractNum>
  <w:abstractNum w:abstractNumId="3" w15:restartNumberingAfterBreak="0">
    <w:nsid w:val="680B4079"/>
    <w:multiLevelType w:val="multilevel"/>
    <w:tmpl w:val="42C841F2"/>
    <w:lvl w:ilvl="0">
      <w:start w:val="1"/>
      <w:numFmt w:val="decimal"/>
      <w:lvlText w:val="%1."/>
      <w:lvlJc w:val="left"/>
      <w:pPr>
        <w:tabs>
          <w:tab w:val="num" w:pos="0"/>
        </w:tabs>
        <w:ind w:left="684" w:hanging="358"/>
      </w:pPr>
      <w:rPr>
        <w:u w:val="none"/>
      </w:rPr>
    </w:lvl>
    <w:lvl w:ilvl="1">
      <w:start w:val="1"/>
      <w:numFmt w:val="lowerLetter"/>
      <w:lvlText w:val="%2."/>
      <w:lvlJc w:val="left"/>
      <w:pPr>
        <w:tabs>
          <w:tab w:val="num" w:pos="0"/>
        </w:tabs>
        <w:ind w:left="1404" w:hanging="360"/>
      </w:pPr>
      <w:rPr>
        <w:u w:val="none"/>
      </w:rPr>
    </w:lvl>
    <w:lvl w:ilvl="2">
      <w:start w:val="1"/>
      <w:numFmt w:val="lowerRoman"/>
      <w:lvlText w:val="%3."/>
      <w:lvlJc w:val="right"/>
      <w:pPr>
        <w:tabs>
          <w:tab w:val="num" w:pos="0"/>
        </w:tabs>
        <w:ind w:left="2124" w:hanging="180"/>
      </w:pPr>
      <w:rPr>
        <w:u w:val="none"/>
      </w:rPr>
    </w:lvl>
    <w:lvl w:ilvl="3">
      <w:start w:val="1"/>
      <w:numFmt w:val="decimal"/>
      <w:lvlText w:val="%4."/>
      <w:lvlJc w:val="left"/>
      <w:pPr>
        <w:tabs>
          <w:tab w:val="num" w:pos="0"/>
        </w:tabs>
        <w:ind w:left="2844" w:hanging="360"/>
      </w:pPr>
      <w:rPr>
        <w:u w:val="none"/>
      </w:rPr>
    </w:lvl>
    <w:lvl w:ilvl="4">
      <w:start w:val="1"/>
      <w:numFmt w:val="lowerLetter"/>
      <w:lvlText w:val="%5."/>
      <w:lvlJc w:val="left"/>
      <w:pPr>
        <w:tabs>
          <w:tab w:val="num" w:pos="0"/>
        </w:tabs>
        <w:ind w:left="3564" w:hanging="360"/>
      </w:pPr>
      <w:rPr>
        <w:u w:val="none"/>
      </w:rPr>
    </w:lvl>
    <w:lvl w:ilvl="5">
      <w:start w:val="1"/>
      <w:numFmt w:val="lowerRoman"/>
      <w:lvlText w:val="%6."/>
      <w:lvlJc w:val="right"/>
      <w:pPr>
        <w:tabs>
          <w:tab w:val="num" w:pos="0"/>
        </w:tabs>
        <w:ind w:left="4284" w:hanging="180"/>
      </w:pPr>
      <w:rPr>
        <w:u w:val="none"/>
      </w:rPr>
    </w:lvl>
    <w:lvl w:ilvl="6">
      <w:start w:val="1"/>
      <w:numFmt w:val="decimal"/>
      <w:lvlText w:val="%7."/>
      <w:lvlJc w:val="left"/>
      <w:pPr>
        <w:tabs>
          <w:tab w:val="num" w:pos="0"/>
        </w:tabs>
        <w:ind w:left="5004" w:hanging="360"/>
      </w:pPr>
      <w:rPr>
        <w:u w:val="none"/>
      </w:rPr>
    </w:lvl>
    <w:lvl w:ilvl="7">
      <w:start w:val="1"/>
      <w:numFmt w:val="lowerLetter"/>
      <w:lvlText w:val="%8."/>
      <w:lvlJc w:val="left"/>
      <w:pPr>
        <w:tabs>
          <w:tab w:val="num" w:pos="0"/>
        </w:tabs>
        <w:ind w:left="5724" w:hanging="360"/>
      </w:pPr>
      <w:rPr>
        <w:u w:val="none"/>
      </w:rPr>
    </w:lvl>
    <w:lvl w:ilvl="8">
      <w:start w:val="1"/>
      <w:numFmt w:val="lowerRoman"/>
      <w:lvlText w:val="%9."/>
      <w:lvlJc w:val="right"/>
      <w:pPr>
        <w:tabs>
          <w:tab w:val="num" w:pos="0"/>
        </w:tabs>
        <w:ind w:left="6444" w:hanging="180"/>
      </w:pPr>
      <w:rPr>
        <w:u w:val="none"/>
      </w:rPr>
    </w:lvl>
  </w:abstractNum>
  <w:abstractNum w:abstractNumId="4" w15:restartNumberingAfterBreak="0">
    <w:nsid w:val="741477D3"/>
    <w:multiLevelType w:val="multilevel"/>
    <w:tmpl w:val="3CA869A2"/>
    <w:lvl w:ilvl="0">
      <w:start w:val="1"/>
      <w:numFmt w:val="decimal"/>
      <w:lvlText w:val="%1."/>
      <w:lvlJc w:val="left"/>
      <w:pPr>
        <w:tabs>
          <w:tab w:val="num" w:pos="0"/>
        </w:tabs>
        <w:ind w:left="624" w:hanging="360"/>
      </w:pPr>
      <w:rPr>
        <w:u w:val="none"/>
      </w:rPr>
    </w:lvl>
    <w:lvl w:ilvl="1">
      <w:start w:val="1"/>
      <w:numFmt w:val="lowerLetter"/>
      <w:lvlText w:val="%2."/>
      <w:lvlJc w:val="left"/>
      <w:pPr>
        <w:tabs>
          <w:tab w:val="num" w:pos="0"/>
        </w:tabs>
        <w:ind w:left="1344" w:hanging="360"/>
      </w:pPr>
      <w:rPr>
        <w:u w:val="none"/>
      </w:rPr>
    </w:lvl>
    <w:lvl w:ilvl="2">
      <w:start w:val="1"/>
      <w:numFmt w:val="lowerRoman"/>
      <w:lvlText w:val="%3."/>
      <w:lvlJc w:val="right"/>
      <w:pPr>
        <w:tabs>
          <w:tab w:val="num" w:pos="0"/>
        </w:tabs>
        <w:ind w:left="2064" w:hanging="180"/>
      </w:pPr>
      <w:rPr>
        <w:u w:val="none"/>
      </w:rPr>
    </w:lvl>
    <w:lvl w:ilvl="3">
      <w:start w:val="1"/>
      <w:numFmt w:val="decimal"/>
      <w:lvlText w:val="%4."/>
      <w:lvlJc w:val="left"/>
      <w:pPr>
        <w:tabs>
          <w:tab w:val="num" w:pos="0"/>
        </w:tabs>
        <w:ind w:left="2784" w:hanging="360"/>
      </w:pPr>
      <w:rPr>
        <w:u w:val="none"/>
      </w:rPr>
    </w:lvl>
    <w:lvl w:ilvl="4">
      <w:start w:val="1"/>
      <w:numFmt w:val="lowerLetter"/>
      <w:lvlText w:val="%5."/>
      <w:lvlJc w:val="left"/>
      <w:pPr>
        <w:tabs>
          <w:tab w:val="num" w:pos="0"/>
        </w:tabs>
        <w:ind w:left="3504" w:hanging="360"/>
      </w:pPr>
      <w:rPr>
        <w:u w:val="none"/>
      </w:rPr>
    </w:lvl>
    <w:lvl w:ilvl="5">
      <w:start w:val="1"/>
      <w:numFmt w:val="lowerRoman"/>
      <w:lvlText w:val="%6."/>
      <w:lvlJc w:val="right"/>
      <w:pPr>
        <w:tabs>
          <w:tab w:val="num" w:pos="0"/>
        </w:tabs>
        <w:ind w:left="4224" w:hanging="180"/>
      </w:pPr>
      <w:rPr>
        <w:u w:val="none"/>
      </w:rPr>
    </w:lvl>
    <w:lvl w:ilvl="6">
      <w:start w:val="1"/>
      <w:numFmt w:val="decimal"/>
      <w:lvlText w:val="%7."/>
      <w:lvlJc w:val="left"/>
      <w:pPr>
        <w:tabs>
          <w:tab w:val="num" w:pos="0"/>
        </w:tabs>
        <w:ind w:left="4944" w:hanging="360"/>
      </w:pPr>
      <w:rPr>
        <w:u w:val="none"/>
      </w:rPr>
    </w:lvl>
    <w:lvl w:ilvl="7">
      <w:start w:val="1"/>
      <w:numFmt w:val="lowerLetter"/>
      <w:lvlText w:val="%8."/>
      <w:lvlJc w:val="left"/>
      <w:pPr>
        <w:tabs>
          <w:tab w:val="num" w:pos="0"/>
        </w:tabs>
        <w:ind w:left="5664" w:hanging="360"/>
      </w:pPr>
      <w:rPr>
        <w:u w:val="none"/>
      </w:rPr>
    </w:lvl>
    <w:lvl w:ilvl="8">
      <w:start w:val="1"/>
      <w:numFmt w:val="lowerRoman"/>
      <w:lvlText w:val="%9."/>
      <w:lvlJc w:val="right"/>
      <w:pPr>
        <w:tabs>
          <w:tab w:val="num" w:pos="0"/>
        </w:tabs>
        <w:ind w:left="6384" w:hanging="180"/>
      </w:pPr>
      <w:rPr>
        <w:u w:val="none"/>
      </w:rPr>
    </w:lvl>
  </w:abstractNum>
  <w:abstractNum w:abstractNumId="5" w15:restartNumberingAfterBreak="0">
    <w:nsid w:val="7AD3312F"/>
    <w:multiLevelType w:val="multilevel"/>
    <w:tmpl w:val="09D44A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488"/>
    <w:rsid w:val="000B37A1"/>
    <w:rsid w:val="000E7B84"/>
    <w:rsid w:val="002E1958"/>
    <w:rsid w:val="0031782F"/>
    <w:rsid w:val="00327978"/>
    <w:rsid w:val="003306EA"/>
    <w:rsid w:val="00333825"/>
    <w:rsid w:val="00355700"/>
    <w:rsid w:val="00397672"/>
    <w:rsid w:val="003C0732"/>
    <w:rsid w:val="003F6B76"/>
    <w:rsid w:val="00481735"/>
    <w:rsid w:val="004C0F7F"/>
    <w:rsid w:val="004F7A6A"/>
    <w:rsid w:val="00513F6D"/>
    <w:rsid w:val="006F4A2A"/>
    <w:rsid w:val="00720F6F"/>
    <w:rsid w:val="00755931"/>
    <w:rsid w:val="00756DC7"/>
    <w:rsid w:val="007716C5"/>
    <w:rsid w:val="0078193B"/>
    <w:rsid w:val="007A3167"/>
    <w:rsid w:val="007D2C01"/>
    <w:rsid w:val="007F130A"/>
    <w:rsid w:val="008347C2"/>
    <w:rsid w:val="00837CA9"/>
    <w:rsid w:val="00853456"/>
    <w:rsid w:val="008604B4"/>
    <w:rsid w:val="008B52DC"/>
    <w:rsid w:val="008D0274"/>
    <w:rsid w:val="008F5E1F"/>
    <w:rsid w:val="00924E59"/>
    <w:rsid w:val="00974598"/>
    <w:rsid w:val="009827A6"/>
    <w:rsid w:val="00983846"/>
    <w:rsid w:val="00A939A3"/>
    <w:rsid w:val="00B13B95"/>
    <w:rsid w:val="00C610D4"/>
    <w:rsid w:val="00C96C3F"/>
    <w:rsid w:val="00CF7488"/>
    <w:rsid w:val="00D0628E"/>
    <w:rsid w:val="00D206BA"/>
    <w:rsid w:val="00DA4968"/>
    <w:rsid w:val="00EA7A59"/>
    <w:rsid w:val="00EC288E"/>
    <w:rsid w:val="00EE49C0"/>
    <w:rsid w:val="00EE7A56"/>
    <w:rsid w:val="00F346F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1BC0"/>
  <w15:docId w15:val="{4A6F6CE1-8D12-4F07-9305-8FB26C63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LO-normal"/>
    <w:next w:val="LO-normal"/>
    <w:uiPriority w:val="9"/>
    <w:qFormat/>
    <w:pPr>
      <w:keepNext/>
      <w:keepLines/>
      <w:spacing w:before="480" w:after="120"/>
      <w:outlineLvl w:val="0"/>
    </w:pPr>
    <w:rPr>
      <w:b/>
      <w:sz w:val="48"/>
      <w:szCs w:val="48"/>
    </w:rPr>
  </w:style>
  <w:style w:type="paragraph" w:styleId="2">
    <w:name w:val="heading 2"/>
    <w:basedOn w:val="LO-normal"/>
    <w:next w:val="LO-normal"/>
    <w:uiPriority w:val="9"/>
    <w:semiHidden/>
    <w:unhideWhenUsed/>
    <w:qFormat/>
    <w:pPr>
      <w:keepNext/>
      <w:keepLines/>
      <w:spacing w:before="360" w:after="80"/>
      <w:outlineLvl w:val="1"/>
    </w:pPr>
    <w:rPr>
      <w:b/>
      <w:sz w:val="36"/>
      <w:szCs w:val="36"/>
    </w:rPr>
  </w:style>
  <w:style w:type="paragraph" w:styleId="3">
    <w:name w:val="heading 3"/>
    <w:basedOn w:val="LO-normal"/>
    <w:next w:val="LO-normal"/>
    <w:uiPriority w:val="9"/>
    <w:semiHidden/>
    <w:unhideWhenUsed/>
    <w:qFormat/>
    <w:pPr>
      <w:keepNext/>
      <w:keepLines/>
      <w:spacing w:before="280" w:after="80"/>
      <w:outlineLvl w:val="2"/>
    </w:pPr>
    <w:rPr>
      <w:b/>
      <w:sz w:val="28"/>
      <w:szCs w:val="28"/>
    </w:rPr>
  </w:style>
  <w:style w:type="paragraph" w:styleId="4">
    <w:name w:val="heading 4"/>
    <w:basedOn w:val="LO-normal"/>
    <w:next w:val="LO-normal"/>
    <w:uiPriority w:val="9"/>
    <w:semiHidden/>
    <w:unhideWhenUsed/>
    <w:qFormat/>
    <w:pPr>
      <w:keepNext/>
      <w:keepLines/>
      <w:spacing w:before="240" w:after="40"/>
      <w:outlineLvl w:val="3"/>
    </w:pPr>
    <w:rPr>
      <w:b/>
      <w:sz w:val="24"/>
      <w:szCs w:val="24"/>
    </w:rPr>
  </w:style>
  <w:style w:type="paragraph" w:styleId="5">
    <w:name w:val="heading 5"/>
    <w:basedOn w:val="LO-normal"/>
    <w:next w:val="LO-normal"/>
    <w:uiPriority w:val="9"/>
    <w:semiHidden/>
    <w:unhideWhenUsed/>
    <w:qFormat/>
    <w:pPr>
      <w:keepNext/>
      <w:keepLines/>
      <w:spacing w:before="220" w:after="40"/>
      <w:outlineLvl w:val="4"/>
    </w:pPr>
    <w:rPr>
      <w:b/>
    </w:rPr>
  </w:style>
  <w:style w:type="paragraph" w:styleId="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80"/>
      <w:u w:val="single"/>
    </w:rPr>
  </w:style>
  <w:style w:type="paragraph" w:customStyle="1" w:styleId="Heading">
    <w:name w:val="Heading"/>
    <w:basedOn w:val="a"/>
    <w:next w:val="a4"/>
    <w:qFormat/>
    <w:pPr>
      <w:keepNext/>
      <w:spacing w:before="240" w:after="120"/>
    </w:pPr>
    <w:rPr>
      <w:rFonts w:ascii="Liberation Sans" w:eastAsia="Noto Sans CJK SC" w:hAnsi="Liberation Sans" w:cs="Lohit Devanagari"/>
      <w:sz w:val="28"/>
      <w:szCs w:val="28"/>
    </w:rPr>
  </w:style>
  <w:style w:type="paragraph" w:styleId="a4">
    <w:name w:val="Body Text"/>
    <w:basedOn w:val="a"/>
    <w:pPr>
      <w:spacing w:after="140" w:line="276" w:lineRule="auto"/>
    </w:pPr>
  </w:style>
  <w:style w:type="paragraph" w:styleId="a5">
    <w:name w:val="List"/>
    <w:basedOn w:val="a4"/>
    <w:rPr>
      <w:rFonts w:cs="Lohit Devanagari"/>
    </w:rPr>
  </w:style>
  <w:style w:type="paragraph" w:styleId="a6">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LO-normal">
    <w:name w:val="LO-normal"/>
    <w:qFormat/>
    <w:pPr>
      <w:widowControl w:val="0"/>
    </w:pPr>
  </w:style>
  <w:style w:type="paragraph" w:styleId="a7">
    <w:name w:val="Title"/>
    <w:basedOn w:val="LO-normal"/>
    <w:next w:val="LO-normal"/>
    <w:uiPriority w:val="10"/>
    <w:qFormat/>
    <w:pPr>
      <w:keepNext/>
      <w:keepLines/>
      <w:spacing w:before="480" w:after="120"/>
    </w:pPr>
    <w:rPr>
      <w:b/>
      <w:sz w:val="72"/>
      <w:szCs w:val="72"/>
    </w:rPr>
  </w:style>
  <w:style w:type="paragraph" w:styleId="a8">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a"/>
    <w:qFormat/>
  </w:style>
  <w:style w:type="paragraph" w:styleId="a9">
    <w:name w:val="header"/>
    <w:basedOn w:val="HeaderandFoote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table" w:customStyle="1" w:styleId="TableNormal">
    <w:name w:val="Table Normal"/>
    <w:tblPr>
      <w:tblCellMar>
        <w:top w:w="0" w:type="dxa"/>
        <w:left w:w="0" w:type="dxa"/>
        <w:bottom w:w="0" w:type="dxa"/>
        <w:right w:w="0" w:type="dxa"/>
      </w:tblCellMar>
    </w:tblPr>
  </w:style>
  <w:style w:type="character" w:styleId="aa">
    <w:name w:val="Strong"/>
    <w:basedOn w:val="a0"/>
    <w:uiPriority w:val="22"/>
    <w:qFormat/>
    <w:rsid w:val="007716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rive.google.com/file/d/1xl4ulLx_7ioyCE6M73cZZ5wuuuVFXovS/view?usp=sharing" TargetMode="External"/><Relationship Id="rId3" Type="http://schemas.openxmlformats.org/officeDocument/2006/relationships/settings" Target="settings.xml"/><Relationship Id="rId7" Type="http://schemas.openxmlformats.org/officeDocument/2006/relationships/hyperlink" Target="mailto:tolganai.anarbekova@bcchub.k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1797</Words>
  <Characters>10244</Characters>
  <Application>Microsoft Office Word</Application>
  <DocSecurity>0</DocSecurity>
  <Lines>85</Lines>
  <Paragraphs>24</Paragraphs>
  <ScaleCrop>false</ScaleCrop>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Azamat Tolegenov</cp:lastModifiedBy>
  <cp:revision>114</cp:revision>
  <dcterms:created xsi:type="dcterms:W3CDTF">2025-01-29T06:26:00Z</dcterms:created>
  <dcterms:modified xsi:type="dcterms:W3CDTF">2025-02-03T10:43:00Z</dcterms:modified>
  <dc:language>en-US</dc:language>
</cp:coreProperties>
</file>