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اخترت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مسار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الويب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لأنه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أكثر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واحد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الفت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انتباهي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و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عن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طريقه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اقدر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اسوي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موقع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الكل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راح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يقدر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يدخله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و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يستخدمه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عكس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المسارات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الثانية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انهم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يسوون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برامج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محدود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حق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منصة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واحده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الصف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المدرسة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عبدالله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عبداللطيف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الرجيب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