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صفوف من الأشجار والشجيرات لحماية المزارع والمناطق المكشوفة.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