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مداخل القرى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مداخل القرى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تشجير مداخل القرى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نطاقات خضراء في المداخل والمواقع العامة للقرى.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