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يركز على النساء مع خدمة تراعي الخصوصية.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6-9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