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متعددة الموردين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شبكة من الموردين لمنع انقطاع الخدمة أو احتكار الأسعار.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