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الأمن الغذائي الشهري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الأمن الغذائي الشهري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الأمن الغذائي الشهري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بطاقات غذائية شهرية للأسر ذات العجز المالي الأعلى.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500,000 — 1,200,000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