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المحافظات الطرفية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المحافظات الطرفية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جلسات المحافظات الطرفية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شراء جلسات في المحافظات ذات الخيارات العلاجية المحدودة.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