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مركزية توفر المياه لعدة مرافق في نطاق جغرافي.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10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350,000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