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الزي المدرسي للطلاب المحتاجين ضمن مجال اجتماعي عام،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