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فواتير الأسر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