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البرنامج التوعوي لمكافحة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البرنامج التوعوي لمكافحة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البرنامج التوعوي لمكافحة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البرنامج التوعوي لمكافحة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