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دراسة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رعاية كبار السن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opp-068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رعاية كبار السن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1. المشكلة ومبررات التدخل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مشروع مرتبط بفرصة رعاية كبار السن (زكاة) ضمن مجال أسري واجتماعي، ويُخصص وفق احتياج المستفيدين وضوابط الجهة.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2. الأهداف والمستفيدون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إغلاق فجوة الاحتياج وتحقيق نتيجة قابلة للقياس.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تحديد المستفيدين وفق معايير مكتوبة ومنع الازدواجية.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3. خطة التنفيذ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المرحلة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الأنشطة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المخرج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التحقق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حصر وتحقق واستحقاق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1-2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معتمدة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التصميم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نطاق ومواصفات وخطة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ميثاق وخطة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التعاقد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واعتماد 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2-4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عقد/أمر شراء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تنفيذ ومتابعة واستلام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[تحدد بعد اعتماد النطاق]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مخرجات موثقة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وإقفال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إغلاق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4. الميزانية التقديرية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التقدير المرجعي: [يحدد بعد عروض الأسعار]. تعتمد الميزانية النهائية على الكميات وعروض الأسعار المعتمدة.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الكمية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سعر 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الإجمالي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الخدمة/الأصل الأساسي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التجهيز والتنفيذ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اللوجستيات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 والتوثيق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5. مؤشرات الأداء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خط الأساس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المستهدف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مصدر التحقق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 المكتملين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نسبة الإنجاز المطابق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تكلفة المستفيد/الوحدة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رضا المستفيد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مؤشر النتيجة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6. المخاطر والاستدامة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تحدد المخاطر الفنية والمالية والتشغيلية ومالك كل خطر، مع خطة استدامة وصيانة/متابعة بعد الإغلاق.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رعاية كبار السن (زكاة)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أسري واجتماعي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زكاة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رعاية كبار السن (زكاة) ضمن مجال أسري واجتماعي،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هذا المشروع ضمن مسار الزكاة؛ افصل بوضوح بين ما يحتاج تحققًا شرعيًا/نظاميًا وبين الافتراضات، ولا تجزم بأهلية المصرف أو المستفيد دون دليل معتمد.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