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إيجارات المستفيدين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إيجارات المستفيدين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إيجارات المستفيدين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إيجارات المستفيدين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