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زراعة أنواع رعوية وشجيرية محلية مع تنظيم الحماية المؤقتة.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18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