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الطرف والتأهيل المتكامل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الطرف والتأهيل المتكامل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