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السكن الآمن للأسر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السكن الآمن للأسر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صيانة منازل أو معالجة أعطال أساسية للأسر المستحقة.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500,000 — 1,000,000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