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تمكين الأسر اقتصاديًا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الأسر اقتصاديًا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تدريب وأدوات إنتاج صغيرة للأسر القادرة على العمل.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400,000 — 800,000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