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متابعة الالتزام بجلسات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متابعة الالتزام بجلسات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