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إصلاح أو تحديث الأطراف القائمة بدل استبدالها.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