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جلسات الإصلاح الأسري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