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ترميم مساكن الأسر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ترميم مساكن الأسر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