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الأودية المتصحرة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الأودية المتصحرة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الأودية المتصحرة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استعادة الغطاء النباتي في الأودية المتدهورة بحلول حصاد مياه الأمطار.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18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