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مجموعات نباتية مركزة تعمل كنقاط انتشار طبيعي للغطاء النباتي.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