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تطوعي منظم مع ربط كل شجرة بسجل متابعة.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100,000 — 250,000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شجرة لكل متطوع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تطوعي منظم مع ربط كل شجرة بسجل 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