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القرى الموسمية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القرى الموسمية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صهاريج القرى الموسمية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رفع كميات المياه خلال مواسم ارتفاع الطلب.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3-4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